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3746D0" w14:textId="667CA47B" w:rsidR="00CF102A" w:rsidRPr="00CF102A" w:rsidRDefault="00CF102A" w:rsidP="00CF102A">
      <w:pPr>
        <w:ind w:right="-2"/>
        <w:jc w:val="both"/>
        <w:rPr>
          <w:rFonts w:ascii="Soberana Sans" w:eastAsia="Times New Roman" w:hAnsi="Soberana Sans" w:cs="Arial"/>
          <w:sz w:val="22"/>
          <w:szCs w:val="22"/>
          <w:lang w:val="es-ES"/>
        </w:rPr>
      </w:pPr>
      <w:bookmarkStart w:id="0" w:name="_GoBack"/>
      <w:bookmarkEnd w:id="0"/>
      <w:r w:rsidRPr="00CF102A">
        <w:rPr>
          <w:rFonts w:ascii="Soberana Sans" w:eastAsia="Times New Roman" w:hAnsi="Soberana Sans" w:cs="Arial"/>
          <w:sz w:val="22"/>
          <w:szCs w:val="22"/>
          <w:lang w:val="es-ES"/>
        </w:rPr>
        <w:t xml:space="preserve">La Comisión Nacional Bancaria y de Valores, con fundamento en lo dispuesto por los artículos </w:t>
      </w:r>
      <w:r w:rsidR="00625722">
        <w:rPr>
          <w:rFonts w:ascii="Soberana Sans" w:eastAsia="Times New Roman" w:hAnsi="Soberana Sans" w:cs="Arial"/>
          <w:sz w:val="22"/>
          <w:szCs w:val="22"/>
          <w:lang w:val="es-ES"/>
        </w:rPr>
        <w:t>63 Bis 1, último párrafo</w:t>
      </w:r>
      <w:r w:rsidR="00F0487C">
        <w:rPr>
          <w:rFonts w:ascii="Soberana Sans" w:eastAsia="Times New Roman" w:hAnsi="Soberana Sans" w:cs="Arial"/>
          <w:sz w:val="22"/>
          <w:szCs w:val="22"/>
          <w:lang w:val="es-ES"/>
        </w:rPr>
        <w:t>;</w:t>
      </w:r>
      <w:r w:rsidR="00625722">
        <w:rPr>
          <w:rFonts w:ascii="Soberana Sans" w:eastAsia="Times New Roman" w:hAnsi="Soberana Sans" w:cs="Arial"/>
          <w:sz w:val="22"/>
          <w:szCs w:val="22"/>
          <w:lang w:val="es-ES"/>
        </w:rPr>
        <w:t xml:space="preserve"> 64 Bis 2, fracción V</w:t>
      </w:r>
      <w:r w:rsidR="00F0487C">
        <w:rPr>
          <w:rFonts w:ascii="Soberana Sans" w:eastAsia="Times New Roman" w:hAnsi="Soberana Sans" w:cs="Arial"/>
          <w:sz w:val="22"/>
          <w:szCs w:val="22"/>
          <w:lang w:val="es-ES"/>
        </w:rPr>
        <w:t>;</w:t>
      </w:r>
      <w:r w:rsidR="00625722">
        <w:rPr>
          <w:rFonts w:ascii="Soberana Sans" w:eastAsia="Times New Roman" w:hAnsi="Soberana Sans" w:cs="Arial"/>
          <w:sz w:val="22"/>
          <w:szCs w:val="22"/>
          <w:lang w:val="es-ES"/>
        </w:rPr>
        <w:t xml:space="preserve"> </w:t>
      </w:r>
      <w:r w:rsidR="00455FE9">
        <w:rPr>
          <w:rFonts w:ascii="Soberana Sans" w:eastAsia="Times New Roman" w:hAnsi="Soberana Sans" w:cs="Arial"/>
          <w:sz w:val="22"/>
          <w:szCs w:val="22"/>
          <w:lang w:val="es-ES"/>
        </w:rPr>
        <w:t>85, segundo párrafo</w:t>
      </w:r>
      <w:r w:rsidR="00F0487C">
        <w:rPr>
          <w:rFonts w:ascii="Soberana Sans" w:eastAsia="Times New Roman" w:hAnsi="Soberana Sans" w:cs="Arial"/>
          <w:sz w:val="22"/>
          <w:szCs w:val="22"/>
          <w:lang w:val="es-ES"/>
        </w:rPr>
        <w:t>;</w:t>
      </w:r>
      <w:r w:rsidR="00455FE9">
        <w:rPr>
          <w:rFonts w:ascii="Soberana Sans" w:eastAsia="Times New Roman" w:hAnsi="Soberana Sans" w:cs="Arial"/>
          <w:sz w:val="22"/>
          <w:szCs w:val="22"/>
          <w:lang w:val="es-ES"/>
        </w:rPr>
        <w:t xml:space="preserve"> </w:t>
      </w:r>
      <w:r w:rsidRPr="00CF102A">
        <w:rPr>
          <w:rFonts w:ascii="Soberana Sans" w:eastAsia="Times New Roman" w:hAnsi="Soberana Sans" w:cs="Arial"/>
          <w:sz w:val="22"/>
          <w:szCs w:val="22"/>
          <w:lang w:val="es-ES"/>
        </w:rPr>
        <w:t>86 último párrafo</w:t>
      </w:r>
      <w:r w:rsidR="00F0487C">
        <w:rPr>
          <w:rFonts w:ascii="Soberana Sans" w:eastAsia="Times New Roman" w:hAnsi="Soberana Sans" w:cs="Arial"/>
          <w:sz w:val="22"/>
          <w:szCs w:val="22"/>
          <w:lang w:val="es-ES"/>
        </w:rPr>
        <w:t xml:space="preserve">; </w:t>
      </w:r>
      <w:r w:rsidRPr="00CF102A">
        <w:rPr>
          <w:rFonts w:ascii="Soberana Sans" w:eastAsia="Times New Roman" w:hAnsi="Soberana Sans" w:cs="Arial"/>
          <w:sz w:val="22"/>
          <w:szCs w:val="22"/>
          <w:lang w:val="es-ES"/>
        </w:rPr>
        <w:t>104, fracci</w:t>
      </w:r>
      <w:r w:rsidR="00F03D41">
        <w:rPr>
          <w:rFonts w:ascii="Soberana Sans" w:eastAsia="Times New Roman" w:hAnsi="Soberana Sans" w:cs="Arial"/>
          <w:sz w:val="22"/>
          <w:szCs w:val="22"/>
          <w:lang w:val="es-ES"/>
        </w:rPr>
        <w:t xml:space="preserve">ones </w:t>
      </w:r>
      <w:r w:rsidRPr="00CF102A">
        <w:rPr>
          <w:rFonts w:ascii="Soberana Sans" w:eastAsia="Times New Roman" w:hAnsi="Soberana Sans" w:cs="Arial"/>
          <w:sz w:val="22"/>
          <w:szCs w:val="22"/>
          <w:lang w:val="es-ES"/>
        </w:rPr>
        <w:t>III, inciso a)</w:t>
      </w:r>
      <w:r w:rsidR="00F03D41">
        <w:rPr>
          <w:rFonts w:ascii="Soberana Sans" w:eastAsia="Times New Roman" w:hAnsi="Soberana Sans" w:cs="Arial"/>
          <w:sz w:val="22"/>
          <w:szCs w:val="22"/>
          <w:lang w:val="es-ES"/>
        </w:rPr>
        <w:t>, IV</w:t>
      </w:r>
      <w:r w:rsidRPr="00CF102A">
        <w:rPr>
          <w:rFonts w:ascii="Soberana Sans" w:eastAsia="Times New Roman" w:hAnsi="Soberana Sans" w:cs="Arial"/>
          <w:sz w:val="22"/>
          <w:szCs w:val="22"/>
          <w:lang w:val="es-ES"/>
        </w:rPr>
        <w:t xml:space="preserve"> y último párrafo</w:t>
      </w:r>
      <w:r w:rsidR="00F0487C">
        <w:rPr>
          <w:rFonts w:ascii="Soberana Sans" w:eastAsia="Times New Roman" w:hAnsi="Soberana Sans" w:cs="Arial"/>
          <w:sz w:val="22"/>
          <w:szCs w:val="22"/>
          <w:lang w:val="es-ES"/>
        </w:rPr>
        <w:t xml:space="preserve"> y 107, fracción II,</w:t>
      </w:r>
      <w:r w:rsidRPr="00CF102A">
        <w:rPr>
          <w:rFonts w:ascii="Soberana Sans" w:eastAsia="Times New Roman" w:hAnsi="Soberana Sans" w:cs="Arial"/>
          <w:sz w:val="22"/>
          <w:szCs w:val="22"/>
          <w:lang w:val="es-ES"/>
        </w:rPr>
        <w:t xml:space="preserve"> de la Ley del Mercado de Valores; 4, fracciones XXXVI y XXXVIII y 16, fracción I de la Ley de la Comisión Nacional Bancaria y de Valores, y</w:t>
      </w:r>
    </w:p>
    <w:p w14:paraId="38A47FB1" w14:textId="77777777" w:rsidR="00CF102A" w:rsidRPr="00CF102A" w:rsidRDefault="00CF102A" w:rsidP="00CF102A">
      <w:pPr>
        <w:ind w:right="-2"/>
        <w:jc w:val="both"/>
        <w:rPr>
          <w:rFonts w:ascii="Soberana Sans" w:eastAsia="Times New Roman" w:hAnsi="Soberana Sans" w:cs="Arial"/>
          <w:b/>
          <w:sz w:val="22"/>
          <w:szCs w:val="22"/>
          <w:lang w:val="es-ES"/>
        </w:rPr>
      </w:pPr>
    </w:p>
    <w:p w14:paraId="19C372E2" w14:textId="77777777" w:rsidR="00CF102A" w:rsidRPr="00CF102A" w:rsidRDefault="00CF102A" w:rsidP="00CF102A">
      <w:pPr>
        <w:ind w:right="-2"/>
        <w:jc w:val="center"/>
        <w:rPr>
          <w:rFonts w:ascii="Soberana Sans" w:eastAsia="Times New Roman" w:hAnsi="Soberana Sans" w:cs="Arial"/>
          <w:b/>
          <w:sz w:val="22"/>
          <w:szCs w:val="22"/>
          <w:lang w:val="es-ES"/>
        </w:rPr>
      </w:pPr>
      <w:r w:rsidRPr="00CF102A">
        <w:rPr>
          <w:rFonts w:ascii="Soberana Sans" w:eastAsia="Times New Roman" w:hAnsi="Soberana Sans" w:cs="Arial"/>
          <w:b/>
          <w:sz w:val="22"/>
          <w:szCs w:val="22"/>
          <w:lang w:val="es-ES"/>
        </w:rPr>
        <w:t>C O N S I D E R A N D O</w:t>
      </w:r>
    </w:p>
    <w:p w14:paraId="7A1B09CF" w14:textId="77777777" w:rsidR="00CF102A" w:rsidRPr="00CF102A" w:rsidRDefault="00CF102A" w:rsidP="00CF102A">
      <w:pPr>
        <w:ind w:right="-2"/>
        <w:jc w:val="both"/>
        <w:rPr>
          <w:rFonts w:ascii="Soberana Sans" w:eastAsia="Times New Roman" w:hAnsi="Soberana Sans" w:cs="Arial"/>
          <w:bCs/>
          <w:sz w:val="22"/>
          <w:szCs w:val="22"/>
          <w:lang w:val="es-ES" w:eastAsia="es-MX"/>
        </w:rPr>
      </w:pPr>
    </w:p>
    <w:p w14:paraId="7A5455DD" w14:textId="76D6478B" w:rsidR="00CF102A" w:rsidRPr="00CF102A" w:rsidRDefault="00CF102A" w:rsidP="00CF102A">
      <w:pPr>
        <w:ind w:right="-2"/>
        <w:jc w:val="both"/>
        <w:rPr>
          <w:rFonts w:ascii="Soberana Sans" w:eastAsia="Times New Roman" w:hAnsi="Soberana Sans" w:cs="Arial"/>
          <w:bCs/>
          <w:sz w:val="22"/>
          <w:szCs w:val="22"/>
          <w:lang w:val="es-ES" w:eastAsia="es-MX"/>
        </w:rPr>
      </w:pPr>
      <w:r w:rsidRPr="00CF102A">
        <w:rPr>
          <w:rFonts w:ascii="Soberana Sans" w:eastAsia="Times New Roman" w:hAnsi="Soberana Sans" w:cs="Arial"/>
          <w:bCs/>
          <w:sz w:val="22"/>
          <w:szCs w:val="22"/>
          <w:lang w:val="es-ES" w:eastAsia="es-MX"/>
        </w:rPr>
        <w:t xml:space="preserve">Que la Organización para la Cooperación y el Desarrollo Económicos y el G20 recomiendan la divulgación de la conformación de los consejos de administración de las emisoras, incluyendo el </w:t>
      </w:r>
      <w:r w:rsidR="00455FE9">
        <w:rPr>
          <w:rFonts w:ascii="Soberana Sans" w:eastAsia="Times New Roman" w:hAnsi="Soberana Sans" w:cs="Arial"/>
          <w:bCs/>
          <w:sz w:val="22"/>
          <w:szCs w:val="22"/>
          <w:lang w:val="es-ES" w:eastAsia="es-MX"/>
        </w:rPr>
        <w:t xml:space="preserve">sexo </w:t>
      </w:r>
      <w:r w:rsidRPr="00CF102A">
        <w:rPr>
          <w:rFonts w:ascii="Soberana Sans" w:eastAsia="Times New Roman" w:hAnsi="Soberana Sans" w:cs="Arial"/>
          <w:bCs/>
          <w:sz w:val="22"/>
          <w:szCs w:val="22"/>
          <w:lang w:val="es-ES" w:eastAsia="es-MX"/>
        </w:rPr>
        <w:t>de sus integrantes, así como el de sus directivos relevantes, tomando en cuenta que dichos directivos y órganos sociales deciden el destino de la sociedad por lo que es conveniente que esté diversificado</w:t>
      </w:r>
      <w:r w:rsidR="00F03D41">
        <w:rPr>
          <w:rFonts w:ascii="Soberana Sans" w:eastAsia="Times New Roman" w:hAnsi="Soberana Sans" w:cs="Arial"/>
          <w:bCs/>
          <w:sz w:val="22"/>
          <w:szCs w:val="22"/>
          <w:lang w:val="es-ES" w:eastAsia="es-MX"/>
        </w:rPr>
        <w:t>;</w:t>
      </w:r>
    </w:p>
    <w:p w14:paraId="106EEF4E" w14:textId="77777777" w:rsidR="00CF102A" w:rsidRPr="00CF102A" w:rsidRDefault="00CF102A" w:rsidP="00CF102A">
      <w:pPr>
        <w:ind w:right="-2"/>
        <w:jc w:val="both"/>
        <w:rPr>
          <w:rFonts w:ascii="Soberana Sans" w:eastAsia="Times New Roman" w:hAnsi="Soberana Sans" w:cs="Arial"/>
          <w:bCs/>
          <w:sz w:val="22"/>
          <w:szCs w:val="22"/>
          <w:lang w:val="es-ES" w:eastAsia="es-MX"/>
        </w:rPr>
      </w:pPr>
    </w:p>
    <w:p w14:paraId="46CB5B12" w14:textId="0E2B8C9F" w:rsidR="00F03D41" w:rsidRDefault="00CF102A" w:rsidP="00CF102A">
      <w:pPr>
        <w:ind w:right="-2"/>
        <w:jc w:val="both"/>
        <w:rPr>
          <w:rFonts w:ascii="Soberana Sans" w:eastAsia="Times New Roman" w:hAnsi="Soberana Sans" w:cs="Arial"/>
          <w:bCs/>
          <w:sz w:val="22"/>
          <w:szCs w:val="22"/>
          <w:lang w:val="es-ES" w:eastAsia="es-MX"/>
        </w:rPr>
      </w:pPr>
      <w:r w:rsidRPr="00CF102A">
        <w:rPr>
          <w:rFonts w:ascii="Soberana Sans" w:eastAsia="Times New Roman" w:hAnsi="Soberana Sans" w:cs="Arial"/>
          <w:bCs/>
          <w:sz w:val="22"/>
          <w:szCs w:val="22"/>
          <w:lang w:val="es-ES" w:eastAsia="es-MX"/>
        </w:rPr>
        <w:t xml:space="preserve">Que en </w:t>
      </w:r>
      <w:r w:rsidR="00455FE9">
        <w:rPr>
          <w:rFonts w:ascii="Soberana Sans" w:eastAsia="Times New Roman" w:hAnsi="Soberana Sans" w:cs="Arial"/>
          <w:bCs/>
          <w:sz w:val="22"/>
          <w:szCs w:val="22"/>
          <w:lang w:val="es-ES" w:eastAsia="es-MX"/>
        </w:rPr>
        <w:t xml:space="preserve">atención a lo anterior </w:t>
      </w:r>
      <w:r w:rsidRPr="00CF102A">
        <w:rPr>
          <w:rFonts w:ascii="Soberana Sans" w:eastAsia="Times New Roman" w:hAnsi="Soberana Sans" w:cs="Arial"/>
          <w:bCs/>
          <w:sz w:val="22"/>
          <w:szCs w:val="22"/>
          <w:lang w:val="es-ES" w:eastAsia="es-MX"/>
        </w:rPr>
        <w:t xml:space="preserve">se incluye la obligación de las emisoras de revelar en el prospecto de colocación y en el reporte anual el </w:t>
      </w:r>
      <w:r w:rsidR="00455FE9">
        <w:rPr>
          <w:rFonts w:ascii="Soberana Sans" w:eastAsia="Times New Roman" w:hAnsi="Soberana Sans" w:cs="Arial"/>
          <w:bCs/>
          <w:sz w:val="22"/>
          <w:szCs w:val="22"/>
          <w:lang w:val="es-ES" w:eastAsia="es-MX"/>
        </w:rPr>
        <w:t xml:space="preserve">sexo </w:t>
      </w:r>
      <w:r w:rsidRPr="00CF102A">
        <w:rPr>
          <w:rFonts w:ascii="Soberana Sans" w:eastAsia="Times New Roman" w:hAnsi="Soberana Sans" w:cs="Arial"/>
          <w:bCs/>
          <w:sz w:val="22"/>
          <w:szCs w:val="22"/>
          <w:lang w:val="es-ES" w:eastAsia="es-MX"/>
        </w:rPr>
        <w:t>de sus consejeros</w:t>
      </w:r>
      <w:r w:rsidR="00F03D41">
        <w:rPr>
          <w:rFonts w:ascii="Soberana Sans" w:eastAsia="Times New Roman" w:hAnsi="Soberana Sans" w:cs="Arial"/>
          <w:bCs/>
          <w:sz w:val="22"/>
          <w:szCs w:val="22"/>
          <w:lang w:val="es-ES" w:eastAsia="es-MX"/>
        </w:rPr>
        <w:t xml:space="preserve"> u órgano equivalente</w:t>
      </w:r>
      <w:r w:rsidRPr="00CF102A">
        <w:rPr>
          <w:rFonts w:ascii="Soberana Sans" w:eastAsia="Times New Roman" w:hAnsi="Soberana Sans" w:cs="Arial"/>
          <w:bCs/>
          <w:sz w:val="22"/>
          <w:szCs w:val="22"/>
          <w:lang w:val="es-ES" w:eastAsia="es-MX"/>
        </w:rPr>
        <w:t xml:space="preserve"> y directivos relevantes y a la par que</w:t>
      </w:r>
      <w:r w:rsidR="00000998">
        <w:rPr>
          <w:rFonts w:ascii="Soberana Sans" w:eastAsia="Times New Roman" w:hAnsi="Soberana Sans" w:cs="Arial"/>
          <w:bCs/>
          <w:sz w:val="22"/>
          <w:szCs w:val="22"/>
          <w:lang w:val="es-ES" w:eastAsia="es-MX"/>
        </w:rPr>
        <w:t>,</w:t>
      </w:r>
      <w:r w:rsidRPr="00CF102A">
        <w:rPr>
          <w:rFonts w:ascii="Soberana Sans" w:eastAsia="Times New Roman" w:hAnsi="Soberana Sans" w:cs="Arial"/>
          <w:bCs/>
          <w:sz w:val="22"/>
          <w:szCs w:val="22"/>
          <w:lang w:val="es-ES" w:eastAsia="es-MX"/>
        </w:rPr>
        <w:t xml:space="preserve"> divulguen si cuentan con una política para fomentar la </w:t>
      </w:r>
      <w:r w:rsidR="00455FE9">
        <w:rPr>
          <w:rFonts w:ascii="Soberana Sans" w:eastAsia="Times New Roman" w:hAnsi="Soberana Sans" w:cs="Arial"/>
          <w:bCs/>
          <w:sz w:val="22"/>
          <w:szCs w:val="22"/>
          <w:lang w:val="es-ES" w:eastAsia="es-MX"/>
        </w:rPr>
        <w:t xml:space="preserve">igualdad entre hombres y mujeres </w:t>
      </w:r>
      <w:r w:rsidRPr="00CF102A">
        <w:rPr>
          <w:rFonts w:ascii="Soberana Sans" w:eastAsia="Times New Roman" w:hAnsi="Soberana Sans" w:cs="Arial"/>
          <w:bCs/>
          <w:sz w:val="22"/>
          <w:szCs w:val="22"/>
          <w:lang w:val="es-ES" w:eastAsia="es-MX"/>
        </w:rPr>
        <w:t>en sus órganos sociales y entre sus empleados</w:t>
      </w:r>
      <w:r w:rsidR="00F03D41">
        <w:rPr>
          <w:rFonts w:ascii="Soberana Sans" w:eastAsia="Times New Roman" w:hAnsi="Soberana Sans" w:cs="Arial"/>
          <w:bCs/>
          <w:sz w:val="22"/>
          <w:szCs w:val="22"/>
          <w:lang w:val="es-ES" w:eastAsia="es-MX"/>
        </w:rPr>
        <w:t>;</w:t>
      </w:r>
    </w:p>
    <w:p w14:paraId="5A8273FF" w14:textId="77777777" w:rsidR="00F03D41" w:rsidRDefault="00F03D41" w:rsidP="00CF102A">
      <w:pPr>
        <w:ind w:right="-2"/>
        <w:jc w:val="both"/>
        <w:rPr>
          <w:rFonts w:ascii="Soberana Sans" w:eastAsia="Times New Roman" w:hAnsi="Soberana Sans" w:cs="Arial"/>
          <w:bCs/>
          <w:sz w:val="22"/>
          <w:szCs w:val="22"/>
          <w:lang w:val="es-ES" w:eastAsia="es-MX"/>
        </w:rPr>
      </w:pPr>
    </w:p>
    <w:p w14:paraId="5E69BE73" w14:textId="76A76F91" w:rsidR="00446A64" w:rsidRDefault="00F03D41" w:rsidP="00CF102A">
      <w:pPr>
        <w:ind w:right="-2"/>
        <w:jc w:val="both"/>
        <w:rPr>
          <w:rFonts w:ascii="Soberana Sans" w:eastAsia="Times New Roman" w:hAnsi="Soberana Sans" w:cs="Arial"/>
          <w:bCs/>
          <w:sz w:val="22"/>
          <w:szCs w:val="22"/>
          <w:lang w:val="es-ES" w:eastAsia="es-MX"/>
        </w:rPr>
      </w:pPr>
      <w:r>
        <w:rPr>
          <w:rFonts w:ascii="Soberana Sans" w:eastAsia="Times New Roman" w:hAnsi="Soberana Sans" w:cs="Arial"/>
          <w:bCs/>
          <w:sz w:val="22"/>
          <w:szCs w:val="22"/>
          <w:lang w:val="es-ES" w:eastAsia="es-MX"/>
        </w:rPr>
        <w:t xml:space="preserve">Que por otro lado, atendiendo a que las operaciones de las emisoras que emitan certificados bursátiles fiduciarios inmobiliarios y certificados bursátiles fiduciarios de inversión en energía e infraestructura consiste precisamente en </w:t>
      </w:r>
      <w:r w:rsidR="00000998">
        <w:rPr>
          <w:rFonts w:ascii="Soberana Sans" w:eastAsia="Times New Roman" w:hAnsi="Soberana Sans" w:cs="Arial"/>
          <w:bCs/>
          <w:sz w:val="22"/>
          <w:szCs w:val="22"/>
          <w:lang w:val="es-ES" w:eastAsia="es-MX"/>
        </w:rPr>
        <w:t>la compraventa habitual de</w:t>
      </w:r>
      <w:r>
        <w:rPr>
          <w:rFonts w:ascii="Soberana Sans" w:eastAsia="Times New Roman" w:hAnsi="Soberana Sans" w:cs="Arial"/>
          <w:bCs/>
          <w:sz w:val="22"/>
          <w:szCs w:val="22"/>
          <w:lang w:val="es-ES" w:eastAsia="es-MX"/>
        </w:rPr>
        <w:t xml:space="preserve"> activos, resulta necesario modificar el porcentaje conforme al cual habrán de revelar al público inversionista </w:t>
      </w:r>
      <w:r w:rsidR="003D30BE">
        <w:rPr>
          <w:rFonts w:ascii="Soberana Sans" w:eastAsia="Times New Roman" w:hAnsi="Soberana Sans" w:cs="Arial"/>
          <w:bCs/>
          <w:sz w:val="22"/>
          <w:szCs w:val="22"/>
          <w:lang w:val="es-ES" w:eastAsia="es-MX"/>
        </w:rPr>
        <w:t xml:space="preserve">si </w:t>
      </w:r>
      <w:r>
        <w:rPr>
          <w:rFonts w:ascii="Soberana Sans" w:eastAsia="Times New Roman" w:hAnsi="Soberana Sans" w:cs="Arial"/>
          <w:bCs/>
          <w:sz w:val="22"/>
          <w:szCs w:val="22"/>
          <w:lang w:val="es-ES" w:eastAsia="es-MX"/>
        </w:rPr>
        <w:t xml:space="preserve">las </w:t>
      </w:r>
      <w:r w:rsidR="00000998">
        <w:rPr>
          <w:rFonts w:ascii="Soberana Sans" w:eastAsia="Times New Roman" w:hAnsi="Soberana Sans" w:cs="Arial"/>
          <w:bCs/>
          <w:sz w:val="22"/>
          <w:szCs w:val="22"/>
          <w:lang w:val="es-ES" w:eastAsia="es-MX"/>
        </w:rPr>
        <w:t xml:space="preserve">ventas o adquisiciones </w:t>
      </w:r>
      <w:r>
        <w:rPr>
          <w:rFonts w:ascii="Soberana Sans" w:eastAsia="Times New Roman" w:hAnsi="Soberana Sans" w:cs="Arial"/>
          <w:bCs/>
          <w:sz w:val="22"/>
          <w:szCs w:val="22"/>
          <w:lang w:val="es-ES" w:eastAsia="es-MX"/>
        </w:rPr>
        <w:t xml:space="preserve">de tales activos </w:t>
      </w:r>
      <w:r w:rsidR="00000998">
        <w:rPr>
          <w:rFonts w:ascii="Soberana Sans" w:eastAsia="Times New Roman" w:hAnsi="Soberana Sans" w:cs="Arial"/>
          <w:bCs/>
          <w:sz w:val="22"/>
          <w:szCs w:val="22"/>
          <w:lang w:val="es-ES" w:eastAsia="es-MX"/>
        </w:rPr>
        <w:t xml:space="preserve">constituyen o no una reestructura societaria, </w:t>
      </w:r>
      <w:r>
        <w:rPr>
          <w:rFonts w:ascii="Soberana Sans" w:eastAsia="Times New Roman" w:hAnsi="Soberana Sans" w:cs="Arial"/>
          <w:bCs/>
          <w:sz w:val="22"/>
          <w:szCs w:val="22"/>
          <w:lang w:val="es-ES" w:eastAsia="es-MX"/>
        </w:rPr>
        <w:t xml:space="preserve">a fin de que se releven únicamente aquellas </w:t>
      </w:r>
      <w:r w:rsidR="00000998">
        <w:rPr>
          <w:rFonts w:ascii="Soberana Sans" w:eastAsia="Times New Roman" w:hAnsi="Soberana Sans" w:cs="Arial"/>
          <w:bCs/>
          <w:sz w:val="22"/>
          <w:szCs w:val="22"/>
          <w:lang w:val="es-ES" w:eastAsia="es-MX"/>
        </w:rPr>
        <w:t>que s</w:t>
      </w:r>
      <w:r w:rsidR="005F2398">
        <w:rPr>
          <w:rFonts w:ascii="Soberana Sans" w:eastAsia="Times New Roman" w:hAnsi="Soberana Sans" w:cs="Arial"/>
          <w:bCs/>
          <w:sz w:val="22"/>
          <w:szCs w:val="22"/>
          <w:lang w:val="es-ES" w:eastAsia="es-MX"/>
        </w:rPr>
        <w:t>ea</w:t>
      </w:r>
      <w:r w:rsidR="00000998">
        <w:rPr>
          <w:rFonts w:ascii="Soberana Sans" w:eastAsia="Times New Roman" w:hAnsi="Soberana Sans" w:cs="Arial"/>
          <w:bCs/>
          <w:sz w:val="22"/>
          <w:szCs w:val="22"/>
          <w:lang w:val="es-ES" w:eastAsia="es-MX"/>
        </w:rPr>
        <w:t xml:space="preserve">n </w:t>
      </w:r>
      <w:r>
        <w:rPr>
          <w:rFonts w:ascii="Soberana Sans" w:eastAsia="Times New Roman" w:hAnsi="Soberana Sans" w:cs="Arial"/>
          <w:bCs/>
          <w:sz w:val="22"/>
          <w:szCs w:val="22"/>
          <w:lang w:val="es-ES" w:eastAsia="es-MX"/>
        </w:rPr>
        <w:t>relevantes</w:t>
      </w:r>
      <w:r w:rsidR="00000998">
        <w:rPr>
          <w:rFonts w:ascii="Soberana Sans" w:eastAsia="Times New Roman" w:hAnsi="Soberana Sans" w:cs="Arial"/>
          <w:bCs/>
          <w:sz w:val="22"/>
          <w:szCs w:val="22"/>
          <w:lang w:val="es-ES" w:eastAsia="es-MX"/>
        </w:rPr>
        <w:t>,</w:t>
      </w:r>
      <w:r>
        <w:rPr>
          <w:rFonts w:ascii="Soberana Sans" w:eastAsia="Times New Roman" w:hAnsi="Soberana Sans" w:cs="Arial"/>
          <w:bCs/>
          <w:sz w:val="22"/>
          <w:szCs w:val="22"/>
          <w:lang w:val="es-ES" w:eastAsia="es-MX"/>
        </w:rPr>
        <w:t xml:space="preserve"> en beneficio de tales emisoras</w:t>
      </w:r>
      <w:r w:rsidR="00446A64">
        <w:rPr>
          <w:rFonts w:ascii="Soberana Sans" w:eastAsia="Times New Roman" w:hAnsi="Soberana Sans" w:cs="Arial"/>
          <w:bCs/>
          <w:sz w:val="22"/>
          <w:szCs w:val="22"/>
          <w:lang w:val="es-ES" w:eastAsia="es-MX"/>
        </w:rPr>
        <w:t>;</w:t>
      </w:r>
    </w:p>
    <w:p w14:paraId="61230691" w14:textId="77777777" w:rsidR="00446A64" w:rsidRDefault="00446A64" w:rsidP="00CF102A">
      <w:pPr>
        <w:ind w:right="-2"/>
        <w:jc w:val="both"/>
        <w:rPr>
          <w:rFonts w:ascii="Soberana Sans" w:eastAsia="Times New Roman" w:hAnsi="Soberana Sans" w:cs="Arial"/>
          <w:bCs/>
          <w:sz w:val="22"/>
          <w:szCs w:val="22"/>
          <w:lang w:val="es-ES" w:eastAsia="es-MX"/>
        </w:rPr>
      </w:pPr>
    </w:p>
    <w:p w14:paraId="0938C073" w14:textId="106FFC59" w:rsidR="00D42E8F" w:rsidRDefault="00446A64" w:rsidP="00CF102A">
      <w:pPr>
        <w:ind w:right="-2"/>
        <w:jc w:val="both"/>
        <w:rPr>
          <w:rFonts w:ascii="Soberana Sans" w:eastAsia="Times New Roman" w:hAnsi="Soberana Sans" w:cs="Arial"/>
          <w:bCs/>
          <w:sz w:val="22"/>
          <w:szCs w:val="22"/>
          <w:lang w:val="es-ES" w:eastAsia="es-MX"/>
        </w:rPr>
      </w:pPr>
      <w:r>
        <w:rPr>
          <w:rFonts w:ascii="Soberana Sans" w:eastAsia="Times New Roman" w:hAnsi="Soberana Sans" w:cs="Arial"/>
          <w:bCs/>
          <w:sz w:val="22"/>
          <w:szCs w:val="22"/>
          <w:lang w:val="es-ES" w:eastAsia="es-MX"/>
        </w:rPr>
        <w:t xml:space="preserve">Que en atención al tipo de inversionistas que mantienen certificados bursátiles fiduciarios de desarrollo, certificados bursátiles fiduciarios inmobiliarios que se emitan bajo ciertas condiciones y certificados bursátiles fiduciarios </w:t>
      </w:r>
      <w:r w:rsidR="00E1131A">
        <w:rPr>
          <w:rFonts w:ascii="Soberana Sans" w:eastAsia="Times New Roman" w:hAnsi="Soberana Sans" w:cs="Arial"/>
          <w:bCs/>
          <w:sz w:val="22"/>
          <w:szCs w:val="22"/>
          <w:lang w:val="es-ES" w:eastAsia="es-MX"/>
        </w:rPr>
        <w:t xml:space="preserve">de proyectos </w:t>
      </w:r>
      <w:r>
        <w:rPr>
          <w:rFonts w:ascii="Soberana Sans" w:eastAsia="Times New Roman" w:hAnsi="Soberana Sans" w:cs="Arial"/>
          <w:bCs/>
          <w:sz w:val="22"/>
          <w:szCs w:val="22"/>
          <w:lang w:val="es-ES" w:eastAsia="es-MX"/>
        </w:rPr>
        <w:t xml:space="preserve">de inversión, en beneficio de las emisoras respectivas, se reduce el plazo para que </w:t>
      </w:r>
      <w:r w:rsidR="003D30BE">
        <w:rPr>
          <w:rFonts w:ascii="Soberana Sans" w:eastAsia="Times New Roman" w:hAnsi="Soberana Sans" w:cs="Arial"/>
          <w:bCs/>
          <w:sz w:val="22"/>
          <w:szCs w:val="22"/>
          <w:lang w:val="es-ES" w:eastAsia="es-MX"/>
        </w:rPr>
        <w:t>el administrador convoque</w:t>
      </w:r>
      <w:r>
        <w:rPr>
          <w:rFonts w:ascii="Soberana Sans" w:eastAsia="Times New Roman" w:hAnsi="Soberana Sans" w:cs="Arial"/>
          <w:bCs/>
          <w:sz w:val="22"/>
          <w:szCs w:val="22"/>
          <w:lang w:val="es-ES" w:eastAsia="es-MX"/>
        </w:rPr>
        <w:t xml:space="preserve"> las llamadas de capital</w:t>
      </w:r>
      <w:r w:rsidR="003D30BE">
        <w:rPr>
          <w:rFonts w:ascii="Soberana Sans" w:eastAsia="Times New Roman" w:hAnsi="Soberana Sans" w:cs="Arial"/>
          <w:bCs/>
          <w:sz w:val="22"/>
          <w:szCs w:val="22"/>
          <w:lang w:val="es-ES" w:eastAsia="es-MX"/>
        </w:rPr>
        <w:t>,</w:t>
      </w:r>
      <w:r>
        <w:rPr>
          <w:rFonts w:ascii="Soberana Sans" w:eastAsia="Times New Roman" w:hAnsi="Soberana Sans" w:cs="Arial"/>
          <w:bCs/>
          <w:sz w:val="22"/>
          <w:szCs w:val="22"/>
          <w:lang w:val="es-ES" w:eastAsia="es-MX"/>
        </w:rPr>
        <w:t xml:space="preserve"> lo que a la postre habrá de permitir que las emisoras inviertan los recursos respectivos con mayor celeridad y oportunidad</w:t>
      </w:r>
      <w:r w:rsidR="00CF102A" w:rsidRPr="00CF102A">
        <w:rPr>
          <w:rFonts w:ascii="Soberana Sans" w:eastAsia="Times New Roman" w:hAnsi="Soberana Sans" w:cs="Arial"/>
          <w:bCs/>
          <w:sz w:val="22"/>
          <w:szCs w:val="22"/>
          <w:lang w:val="es-ES" w:eastAsia="es-MX"/>
        </w:rPr>
        <w:t>,</w:t>
      </w:r>
      <w:r w:rsidR="00D42E8F">
        <w:rPr>
          <w:rFonts w:ascii="Soberana Sans" w:eastAsia="Times New Roman" w:hAnsi="Soberana Sans" w:cs="Arial"/>
          <w:bCs/>
          <w:sz w:val="22"/>
          <w:szCs w:val="22"/>
          <w:lang w:val="es-ES" w:eastAsia="es-MX"/>
        </w:rPr>
        <w:t xml:space="preserve"> y</w:t>
      </w:r>
    </w:p>
    <w:p w14:paraId="13FFC137" w14:textId="77777777" w:rsidR="00D42E8F" w:rsidRDefault="00D42E8F" w:rsidP="00CF102A">
      <w:pPr>
        <w:ind w:right="-2"/>
        <w:jc w:val="both"/>
        <w:rPr>
          <w:rFonts w:ascii="Soberana Sans" w:eastAsia="Times New Roman" w:hAnsi="Soberana Sans" w:cs="Arial"/>
          <w:bCs/>
          <w:sz w:val="22"/>
          <w:szCs w:val="22"/>
          <w:lang w:val="es-ES" w:eastAsia="es-MX"/>
        </w:rPr>
      </w:pPr>
    </w:p>
    <w:p w14:paraId="2D55518C" w14:textId="5A4C9E52" w:rsidR="003C1A51" w:rsidRPr="00CF102A" w:rsidRDefault="003C1A51" w:rsidP="003C1A51">
      <w:pPr>
        <w:ind w:right="-2"/>
        <w:jc w:val="both"/>
        <w:rPr>
          <w:rFonts w:ascii="Soberana Sans" w:eastAsia="Times New Roman" w:hAnsi="Soberana Sans" w:cs="Arial"/>
          <w:bCs/>
          <w:sz w:val="22"/>
          <w:szCs w:val="22"/>
          <w:lang w:val="es-ES" w:eastAsia="es-MX"/>
        </w:rPr>
      </w:pPr>
      <w:r>
        <w:rPr>
          <w:rFonts w:ascii="Soberana Sans" w:eastAsia="Times New Roman" w:hAnsi="Soberana Sans" w:cs="Arial"/>
          <w:bCs/>
          <w:sz w:val="22"/>
          <w:szCs w:val="22"/>
          <w:lang w:val="es-ES" w:eastAsia="es-MX"/>
        </w:rPr>
        <w:t xml:space="preserve">Que resulta conveniente precisar que la emisora que haya colocado cualquier tipo </w:t>
      </w:r>
      <w:r w:rsidR="003D30BE">
        <w:rPr>
          <w:rFonts w:ascii="Soberana Sans" w:eastAsia="Times New Roman" w:hAnsi="Soberana Sans" w:cs="Arial"/>
          <w:bCs/>
          <w:sz w:val="22"/>
          <w:szCs w:val="22"/>
          <w:lang w:val="es-ES" w:eastAsia="es-MX"/>
        </w:rPr>
        <w:t xml:space="preserve">de </w:t>
      </w:r>
      <w:r>
        <w:rPr>
          <w:rFonts w:ascii="Soberana Sans" w:eastAsia="Times New Roman" w:hAnsi="Soberana Sans" w:cs="Arial"/>
          <w:bCs/>
          <w:sz w:val="22"/>
          <w:szCs w:val="22"/>
          <w:lang w:val="es-ES" w:eastAsia="es-MX"/>
        </w:rPr>
        <w:t xml:space="preserve">valores mediante oferta pública, puede solicitar la toma de nota para establecer que sus valores solamente </w:t>
      </w:r>
      <w:r w:rsidR="009A3D9B">
        <w:rPr>
          <w:rFonts w:ascii="Soberana Sans" w:eastAsia="Times New Roman" w:hAnsi="Soberana Sans" w:cs="Arial"/>
          <w:bCs/>
          <w:sz w:val="22"/>
          <w:szCs w:val="22"/>
          <w:lang w:val="es-ES" w:eastAsia="es-MX"/>
        </w:rPr>
        <w:t>puedan</w:t>
      </w:r>
      <w:r w:rsidR="003D30BE">
        <w:rPr>
          <w:rFonts w:ascii="Soberana Sans" w:eastAsia="Times New Roman" w:hAnsi="Soberana Sans" w:cs="Arial"/>
          <w:bCs/>
          <w:sz w:val="22"/>
          <w:szCs w:val="22"/>
          <w:lang w:val="es-ES" w:eastAsia="es-MX"/>
        </w:rPr>
        <w:t xml:space="preserve"> </w:t>
      </w:r>
      <w:r>
        <w:rPr>
          <w:rFonts w:ascii="Soberana Sans" w:eastAsia="Times New Roman" w:hAnsi="Soberana Sans" w:cs="Arial"/>
          <w:bCs/>
          <w:sz w:val="22"/>
          <w:szCs w:val="22"/>
          <w:lang w:val="es-ES" w:eastAsia="es-MX"/>
        </w:rPr>
        <w:t>ser adquiridos por inversionistas institucionales o inversionistas calificados para participar en ofertas públicas restringidas, siempre que demuestren</w:t>
      </w:r>
      <w:r w:rsidR="003D30BE">
        <w:rPr>
          <w:rFonts w:ascii="Soberana Sans" w:eastAsia="Times New Roman" w:hAnsi="Soberana Sans" w:cs="Arial"/>
          <w:bCs/>
          <w:sz w:val="22"/>
          <w:szCs w:val="22"/>
          <w:lang w:val="es-ES" w:eastAsia="es-MX"/>
        </w:rPr>
        <w:t>,</w:t>
      </w:r>
      <w:r>
        <w:rPr>
          <w:rFonts w:ascii="Soberana Sans" w:eastAsia="Times New Roman" w:hAnsi="Soberana Sans" w:cs="Arial"/>
          <w:bCs/>
          <w:sz w:val="22"/>
          <w:szCs w:val="22"/>
          <w:lang w:val="es-ES" w:eastAsia="es-MX"/>
        </w:rPr>
        <w:t xml:space="preserve"> </w:t>
      </w:r>
      <w:r w:rsidR="00EF0DC2">
        <w:rPr>
          <w:rFonts w:ascii="Soberana Sans" w:eastAsia="Times New Roman" w:hAnsi="Soberana Sans" w:cs="Arial"/>
          <w:bCs/>
          <w:sz w:val="22"/>
          <w:szCs w:val="22"/>
          <w:lang w:val="es-ES" w:eastAsia="es-MX"/>
        </w:rPr>
        <w:t>al momento de realizar dicha solicitud</w:t>
      </w:r>
      <w:r w:rsidR="003D30BE">
        <w:rPr>
          <w:rFonts w:ascii="Soberana Sans" w:eastAsia="Times New Roman" w:hAnsi="Soberana Sans" w:cs="Arial"/>
          <w:bCs/>
          <w:sz w:val="22"/>
          <w:szCs w:val="22"/>
          <w:lang w:val="es-ES" w:eastAsia="es-MX"/>
        </w:rPr>
        <w:t>,</w:t>
      </w:r>
      <w:r w:rsidR="00EF0DC2">
        <w:rPr>
          <w:rFonts w:ascii="Soberana Sans" w:eastAsia="Times New Roman" w:hAnsi="Soberana Sans" w:cs="Arial"/>
          <w:bCs/>
          <w:sz w:val="22"/>
          <w:szCs w:val="22"/>
          <w:lang w:val="es-ES" w:eastAsia="es-MX"/>
        </w:rPr>
        <w:t xml:space="preserve"> </w:t>
      </w:r>
      <w:r>
        <w:rPr>
          <w:rFonts w:ascii="Soberana Sans" w:eastAsia="Times New Roman" w:hAnsi="Soberana Sans" w:cs="Arial"/>
          <w:bCs/>
          <w:sz w:val="22"/>
          <w:szCs w:val="22"/>
          <w:lang w:val="es-ES" w:eastAsia="es-MX"/>
        </w:rPr>
        <w:t>que únicamente tales inversionistas son tenedores de dichos valores, lo que habrá de redundar en beneficios tanto en las emisoras</w:t>
      </w:r>
      <w:r w:rsidR="003D30BE">
        <w:rPr>
          <w:rFonts w:ascii="Soberana Sans" w:eastAsia="Times New Roman" w:hAnsi="Soberana Sans" w:cs="Arial"/>
          <w:bCs/>
          <w:sz w:val="22"/>
          <w:szCs w:val="22"/>
          <w:lang w:val="es-ES" w:eastAsia="es-MX"/>
        </w:rPr>
        <w:t>,</w:t>
      </w:r>
      <w:r>
        <w:rPr>
          <w:rFonts w:ascii="Soberana Sans" w:eastAsia="Times New Roman" w:hAnsi="Soberana Sans" w:cs="Arial"/>
          <w:bCs/>
          <w:sz w:val="22"/>
          <w:szCs w:val="22"/>
          <w:lang w:val="es-ES" w:eastAsia="es-MX"/>
        </w:rPr>
        <w:t xml:space="preserve"> al estar sujetas a menos requisitos de revelación </w:t>
      </w:r>
      <w:r>
        <w:rPr>
          <w:rFonts w:ascii="Soberana Sans" w:eastAsia="Times New Roman" w:hAnsi="Soberana Sans" w:cs="Arial"/>
          <w:bCs/>
          <w:sz w:val="22"/>
          <w:szCs w:val="22"/>
          <w:lang w:val="es-ES" w:eastAsia="es-MX"/>
        </w:rPr>
        <w:lastRenderedPageBreak/>
        <w:t>de información, como al propio mercado</w:t>
      </w:r>
      <w:r w:rsidR="003D30BE">
        <w:rPr>
          <w:rFonts w:ascii="Soberana Sans" w:eastAsia="Times New Roman" w:hAnsi="Soberana Sans" w:cs="Arial"/>
          <w:bCs/>
          <w:sz w:val="22"/>
          <w:szCs w:val="22"/>
          <w:lang w:val="es-ES" w:eastAsia="es-MX"/>
        </w:rPr>
        <w:t>,</w:t>
      </w:r>
      <w:r>
        <w:rPr>
          <w:rFonts w:ascii="Soberana Sans" w:eastAsia="Times New Roman" w:hAnsi="Soberana Sans" w:cs="Arial"/>
          <w:bCs/>
          <w:sz w:val="22"/>
          <w:szCs w:val="22"/>
          <w:lang w:val="es-ES" w:eastAsia="es-MX"/>
        </w:rPr>
        <w:t xml:space="preserve"> ya que no se afectarían los intereses de inversionistas diferentes a aquellos,</w:t>
      </w:r>
      <w:r w:rsidRPr="00CF102A">
        <w:rPr>
          <w:rFonts w:ascii="Soberana Sans" w:eastAsia="Times New Roman" w:hAnsi="Soberana Sans" w:cs="Arial"/>
          <w:bCs/>
          <w:sz w:val="22"/>
          <w:szCs w:val="22"/>
          <w:lang w:val="es-ES" w:eastAsia="es-MX"/>
        </w:rPr>
        <w:t xml:space="preserve"> ha resuelto expedir:</w:t>
      </w:r>
    </w:p>
    <w:p w14:paraId="3376F682" w14:textId="77777777" w:rsidR="00CF102A" w:rsidRPr="00CF102A" w:rsidRDefault="00CF102A" w:rsidP="00CF102A">
      <w:pPr>
        <w:ind w:right="-2"/>
        <w:jc w:val="both"/>
        <w:rPr>
          <w:rFonts w:ascii="Soberana Sans" w:eastAsia="Times New Roman" w:hAnsi="Soberana Sans" w:cs="Arial"/>
          <w:bCs/>
          <w:sz w:val="22"/>
          <w:szCs w:val="22"/>
          <w:lang w:val="es-ES" w:eastAsia="es-MX"/>
        </w:rPr>
      </w:pPr>
    </w:p>
    <w:p w14:paraId="75DB9F22" w14:textId="77777777" w:rsidR="00CF102A" w:rsidRPr="00CF102A" w:rsidRDefault="00CF102A" w:rsidP="00CF102A">
      <w:pPr>
        <w:ind w:right="-2"/>
        <w:jc w:val="center"/>
        <w:rPr>
          <w:rFonts w:ascii="Soberana Sans" w:eastAsia="Times New Roman" w:hAnsi="Soberana Sans" w:cs="Arial"/>
          <w:b/>
          <w:sz w:val="22"/>
          <w:szCs w:val="22"/>
          <w:lang w:val="es-ES"/>
        </w:rPr>
      </w:pPr>
      <w:r w:rsidRPr="00CF102A">
        <w:rPr>
          <w:rFonts w:ascii="Soberana Sans" w:eastAsia="Times New Roman" w:hAnsi="Soberana Sans" w:cs="Arial"/>
          <w:b/>
          <w:sz w:val="22"/>
          <w:szCs w:val="22"/>
          <w:lang w:val="es-ES"/>
        </w:rPr>
        <w:t xml:space="preserve">RESOLUCIÓN QUE MODIFICA LAS </w:t>
      </w:r>
      <w:r w:rsidRPr="00CF102A">
        <w:rPr>
          <w:rFonts w:ascii="Soberana Sans" w:eastAsia="Times New Roman" w:hAnsi="Soberana Sans"/>
          <w:b/>
          <w:sz w:val="22"/>
          <w:szCs w:val="22"/>
          <w:lang w:val="es-ES"/>
        </w:rPr>
        <w:t>DISPOSICIONES DE CARÁCTER GENERAL APLICABLES A LAS EMISORAS DE VALORES Y A OTROS PARTICIPANTES DEL MERCADO DE VALORES</w:t>
      </w:r>
    </w:p>
    <w:p w14:paraId="0574C741" w14:textId="77777777" w:rsidR="00CF102A" w:rsidRPr="00CF102A" w:rsidRDefault="00CF102A" w:rsidP="00CF102A">
      <w:pPr>
        <w:tabs>
          <w:tab w:val="left" w:pos="0"/>
        </w:tabs>
        <w:ind w:right="-2"/>
        <w:jc w:val="both"/>
        <w:rPr>
          <w:rFonts w:ascii="Soberana Sans" w:eastAsia="Times New Roman" w:hAnsi="Soberana Sans" w:cs="Arial"/>
          <w:sz w:val="22"/>
          <w:szCs w:val="22"/>
          <w:lang w:val="es-ES"/>
        </w:rPr>
      </w:pPr>
    </w:p>
    <w:p w14:paraId="6C0CAB4D" w14:textId="1D37AA5A" w:rsidR="00CF102A" w:rsidRPr="00CF102A" w:rsidRDefault="00CF102A" w:rsidP="00CF102A">
      <w:pPr>
        <w:autoSpaceDE w:val="0"/>
        <w:autoSpaceDN w:val="0"/>
        <w:adjustRightInd w:val="0"/>
        <w:ind w:right="-2"/>
        <w:jc w:val="both"/>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 xml:space="preserve">ÚNICO.- </w:t>
      </w:r>
      <w:r w:rsidRPr="00CF102A">
        <w:rPr>
          <w:rFonts w:ascii="Soberana Sans" w:eastAsia="Times New Roman" w:hAnsi="Soberana Sans" w:cs="Arial"/>
          <w:sz w:val="22"/>
          <w:szCs w:val="22"/>
          <w:lang w:val="es-ES"/>
        </w:rPr>
        <w:t xml:space="preserve">Se </w:t>
      </w:r>
      <w:r w:rsidR="00F0487C">
        <w:rPr>
          <w:rFonts w:ascii="Soberana Sans" w:eastAsia="Times New Roman" w:hAnsi="Soberana Sans" w:cs="Arial"/>
          <w:b/>
          <w:sz w:val="22"/>
          <w:szCs w:val="22"/>
          <w:lang w:val="es-ES"/>
        </w:rPr>
        <w:t xml:space="preserve">REFORMAN </w:t>
      </w:r>
      <w:r w:rsidR="00F0487C">
        <w:rPr>
          <w:rFonts w:ascii="Soberana Sans" w:eastAsia="Times New Roman" w:hAnsi="Soberana Sans" w:cs="Arial"/>
          <w:sz w:val="22"/>
          <w:szCs w:val="22"/>
          <w:lang w:val="es-ES"/>
        </w:rPr>
        <w:t xml:space="preserve">los artículos </w:t>
      </w:r>
      <w:r w:rsidR="006D3D24">
        <w:rPr>
          <w:rFonts w:ascii="Soberana Sans" w:eastAsia="Times New Roman" w:hAnsi="Soberana Sans" w:cs="Arial"/>
          <w:sz w:val="22"/>
          <w:szCs w:val="22"/>
          <w:lang w:val="es-ES"/>
        </w:rPr>
        <w:t xml:space="preserve">1o., fracción XII, inciso e); </w:t>
      </w:r>
      <w:r w:rsidR="00F0487C">
        <w:rPr>
          <w:rFonts w:ascii="Soberana Sans" w:eastAsia="Times New Roman" w:hAnsi="Soberana Sans" w:cs="Arial"/>
          <w:sz w:val="22"/>
          <w:szCs w:val="22"/>
          <w:lang w:val="es-ES"/>
        </w:rPr>
        <w:t xml:space="preserve">7o., fracciones VI, inciso a), numeral 5.2.3., VII, inciso a), numeral 6.2.3., IX, inciso a), numeral 7.2.3.; 14, fracción III, segundo párrafo; se </w:t>
      </w:r>
      <w:r w:rsidR="00F03D41">
        <w:rPr>
          <w:rFonts w:ascii="Soberana Sans" w:eastAsia="Times New Roman" w:hAnsi="Soberana Sans" w:cs="Arial"/>
          <w:b/>
          <w:sz w:val="22"/>
          <w:szCs w:val="22"/>
          <w:lang w:val="es-ES"/>
        </w:rPr>
        <w:t xml:space="preserve">ADICIONA </w:t>
      </w:r>
      <w:r w:rsidR="00F03D41">
        <w:rPr>
          <w:rFonts w:ascii="Soberana Sans" w:eastAsia="Times New Roman" w:hAnsi="Soberana Sans" w:cs="Arial"/>
          <w:sz w:val="22"/>
          <w:szCs w:val="22"/>
          <w:lang w:val="es-ES"/>
        </w:rPr>
        <w:t>el artículo 1o, fracción XX, segundo p</w:t>
      </w:r>
      <w:r w:rsidR="00F0487C">
        <w:rPr>
          <w:rFonts w:ascii="Soberana Sans" w:eastAsia="Times New Roman" w:hAnsi="Soberana Sans" w:cs="Arial"/>
          <w:sz w:val="22"/>
          <w:szCs w:val="22"/>
          <w:lang w:val="es-ES"/>
        </w:rPr>
        <w:t>árrafo y se</w:t>
      </w:r>
      <w:r w:rsidR="00F03D41">
        <w:rPr>
          <w:rFonts w:ascii="Soberana Sans" w:eastAsia="Times New Roman" w:hAnsi="Soberana Sans" w:cs="Arial"/>
          <w:sz w:val="22"/>
          <w:szCs w:val="22"/>
          <w:lang w:val="es-ES"/>
        </w:rPr>
        <w:t xml:space="preserve"> </w:t>
      </w:r>
      <w:r w:rsidRPr="00CF102A">
        <w:rPr>
          <w:rFonts w:ascii="Soberana Sans" w:eastAsia="Times New Roman" w:hAnsi="Soberana Sans" w:cs="Arial"/>
          <w:b/>
          <w:sz w:val="22"/>
          <w:szCs w:val="22"/>
          <w:lang w:val="es-ES"/>
        </w:rPr>
        <w:t xml:space="preserve">SUSTITUYEN </w:t>
      </w:r>
      <w:r w:rsidRPr="00CF102A">
        <w:rPr>
          <w:rFonts w:ascii="Soberana Sans" w:eastAsia="Times New Roman" w:hAnsi="Soberana Sans" w:cs="Arial"/>
          <w:sz w:val="22"/>
          <w:szCs w:val="22"/>
          <w:lang w:val="es-ES"/>
        </w:rPr>
        <w:t xml:space="preserve">los Anexos H Bis, H Bis 2, H Bis3, H Bis 4, H Bis 5, N, N Bis, N Bis 2, N Bis 3, N Bis 4 y N Bis 5 de las “Disposiciones de carácter general aplicables a las emisoras de valores y a otros participantes del mercado de valores”, publicadas en el Diario Oficial de la Federación el 19 de marzo de 2003, modificadas mediante Resoluciones publicadas en el citado Diario Oficial el 7 de octubre de 2003, 6 de septiembre de 2004, 22 de septiembre de 2006, 19 de septiembre de 2008, 27 de enero, 22 de julio y 29 de diciembre de 2009, 10 y 20 de diciembre de 2010, 16 de marzo, 27 de julio, 31 de agosto y 28 de diciembre de 2011, 16 de febrero y 12 de octubre de 2012, 30 de abril y 15 de julio de 2013, 30 de enero, 17 de junio, 24 de septiembre y 26 de diciembre de 2014, 12 y 30 de enero, 26 de marzo y 13 de mayo, 27 de agosto, 28 de septiembre, 20 de octubre, 31 de diciembre de 2015, 6 de mayo, 19 de octubre y 15 de noviembre de 2016, para quedar como sigue: </w:t>
      </w:r>
    </w:p>
    <w:p w14:paraId="3D14ACFF" w14:textId="77777777" w:rsidR="00CF102A" w:rsidRPr="00CF102A" w:rsidRDefault="00CF102A" w:rsidP="00CF102A">
      <w:pPr>
        <w:autoSpaceDE w:val="0"/>
        <w:autoSpaceDN w:val="0"/>
        <w:adjustRightInd w:val="0"/>
        <w:ind w:right="-2"/>
        <w:rPr>
          <w:rFonts w:ascii="Soberana Texto" w:eastAsia="Times New Roman" w:hAnsi="Soberana Texto" w:cs="Arial"/>
          <w:lang w:val="es-ES"/>
        </w:rPr>
      </w:pPr>
    </w:p>
    <w:p w14:paraId="5D3D8E93" w14:textId="77777777" w:rsidR="00CF102A" w:rsidRPr="00CF102A" w:rsidRDefault="00CF102A" w:rsidP="00CF102A">
      <w:pPr>
        <w:ind w:right="-2"/>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Títulos Primero</w:t>
      </w:r>
      <w:r w:rsidRPr="00CF102A">
        <w:rPr>
          <w:rFonts w:ascii="Soberana Sans" w:eastAsia="Times New Roman" w:hAnsi="Soberana Sans" w:cs="Arial"/>
          <w:sz w:val="22"/>
          <w:szCs w:val="22"/>
          <w:lang w:val="es-ES"/>
        </w:rPr>
        <w:t xml:space="preserve"> a </w:t>
      </w:r>
      <w:r w:rsidRPr="00CF102A">
        <w:rPr>
          <w:rFonts w:ascii="Soberana Sans" w:eastAsia="Times New Roman" w:hAnsi="Soberana Sans" w:cs="Arial"/>
          <w:b/>
          <w:sz w:val="22"/>
          <w:szCs w:val="22"/>
          <w:lang w:val="es-ES"/>
        </w:rPr>
        <w:t>Octavo</w:t>
      </w:r>
      <w:r w:rsidRPr="00CF102A">
        <w:rPr>
          <w:rFonts w:ascii="Soberana Sans" w:eastAsia="Times New Roman" w:hAnsi="Soberana Sans" w:cs="Arial"/>
          <w:sz w:val="22"/>
          <w:szCs w:val="22"/>
          <w:lang w:val="es-ES"/>
        </w:rPr>
        <w:tab/>
        <w:t xml:space="preserve">. . . </w:t>
      </w:r>
    </w:p>
    <w:p w14:paraId="1D937260" w14:textId="77777777" w:rsidR="00CF102A" w:rsidRPr="00CF102A" w:rsidRDefault="00CF102A" w:rsidP="00CF102A">
      <w:pPr>
        <w:ind w:right="-2"/>
        <w:rPr>
          <w:rFonts w:ascii="Soberana Sans" w:eastAsia="Times New Roman" w:hAnsi="Soberana Sans" w:cs="Arial"/>
          <w:sz w:val="22"/>
          <w:szCs w:val="22"/>
          <w:lang w:val="es-ES"/>
        </w:rPr>
      </w:pPr>
    </w:p>
    <w:p w14:paraId="3C977F9A" w14:textId="77777777" w:rsidR="00CF102A" w:rsidRPr="00CF102A" w:rsidRDefault="00CF102A" w:rsidP="00CF102A">
      <w:pPr>
        <w:ind w:right="-2"/>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Anexos A</w:t>
      </w:r>
      <w:r w:rsidRPr="00CF102A">
        <w:rPr>
          <w:rFonts w:ascii="Soberana Sans" w:eastAsia="Times New Roman" w:hAnsi="Soberana Sans" w:cs="Arial"/>
          <w:sz w:val="22"/>
          <w:szCs w:val="22"/>
          <w:lang w:val="es-ES"/>
        </w:rPr>
        <w:t xml:space="preserve"> a </w:t>
      </w:r>
      <w:r w:rsidRPr="00CF102A">
        <w:rPr>
          <w:rFonts w:ascii="Soberana Sans" w:eastAsia="Times New Roman" w:hAnsi="Soberana Sans" w:cs="Arial"/>
          <w:b/>
          <w:sz w:val="22"/>
          <w:szCs w:val="22"/>
          <w:lang w:val="es-ES"/>
        </w:rPr>
        <w:t>H</w:t>
      </w:r>
      <w:r w:rsidRPr="00CF102A">
        <w:rPr>
          <w:rFonts w:ascii="Soberana Sans" w:eastAsia="Times New Roman" w:hAnsi="Soberana Sans" w:cs="Arial"/>
          <w:sz w:val="22"/>
          <w:szCs w:val="22"/>
          <w:lang w:val="es-ES"/>
        </w:rPr>
        <w:tab/>
        <w:t xml:space="preserve">. . . </w:t>
      </w:r>
    </w:p>
    <w:p w14:paraId="1B070FAA" w14:textId="77777777" w:rsidR="00CF102A" w:rsidRPr="00CF102A" w:rsidRDefault="00CF102A" w:rsidP="00CF102A">
      <w:pPr>
        <w:ind w:right="-2"/>
        <w:rPr>
          <w:rFonts w:ascii="Soberana Sans" w:eastAsia="Times New Roman" w:hAnsi="Soberana Sans" w:cs="Arial"/>
          <w:sz w:val="22"/>
          <w:szCs w:val="22"/>
          <w:lang w:val="es-ES"/>
        </w:rPr>
      </w:pPr>
    </w:p>
    <w:p w14:paraId="78F0A2A1" w14:textId="77777777" w:rsidR="00CF102A" w:rsidRPr="00CF102A" w:rsidRDefault="00CF102A" w:rsidP="00CF102A">
      <w:pPr>
        <w:ind w:left="1701" w:right="-2" w:hanging="1701"/>
        <w:jc w:val="both"/>
        <w:rPr>
          <w:rFonts w:ascii="Soberana Sans" w:eastAsia="Times New Roman" w:hAnsi="Soberana Sans" w:cs="Arial"/>
          <w:sz w:val="22"/>
          <w:szCs w:val="22"/>
          <w:lang w:val="es-ES"/>
        </w:rPr>
      </w:pPr>
    </w:p>
    <w:p w14:paraId="429BEB55" w14:textId="77777777" w:rsidR="00CF102A" w:rsidRPr="00CF102A" w:rsidRDefault="00CF102A" w:rsidP="00CF102A">
      <w:pPr>
        <w:ind w:left="1701" w:right="-2" w:hanging="1701"/>
        <w:jc w:val="both"/>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 xml:space="preserve">Anexo H Bis </w:t>
      </w:r>
      <w:r w:rsidRPr="00CF102A">
        <w:rPr>
          <w:rFonts w:ascii="Soberana Sans" w:eastAsia="Times New Roman" w:hAnsi="Soberana Sans" w:cs="Arial"/>
          <w:b/>
          <w:sz w:val="22"/>
          <w:szCs w:val="22"/>
          <w:lang w:val="es-ES"/>
        </w:rPr>
        <w:tab/>
      </w:r>
      <w:r w:rsidRPr="00CF102A">
        <w:rPr>
          <w:rFonts w:ascii="Soberana Sans" w:eastAsia="Times New Roman" w:hAnsi="Soberana Sans" w:cs="Arial"/>
          <w:sz w:val="22"/>
          <w:szCs w:val="22"/>
          <w:lang w:val="es-ES"/>
        </w:rPr>
        <w:t>Instructivo para la elaboración de prospectos de colocación y folletos informativos aplicable a las sociedades anónimas promotoras de inversión bursátil.</w:t>
      </w:r>
    </w:p>
    <w:p w14:paraId="729FE4A2" w14:textId="77777777" w:rsidR="00CF102A" w:rsidRPr="00CF102A" w:rsidRDefault="00CF102A" w:rsidP="00CF102A">
      <w:pPr>
        <w:ind w:left="1701" w:right="-2" w:hanging="1701"/>
        <w:jc w:val="both"/>
        <w:rPr>
          <w:rFonts w:ascii="Soberana Sans" w:eastAsia="Times New Roman" w:hAnsi="Soberana Sans" w:cs="Arial"/>
          <w:sz w:val="22"/>
          <w:szCs w:val="22"/>
          <w:lang w:val="es-ES"/>
        </w:rPr>
      </w:pPr>
    </w:p>
    <w:p w14:paraId="7B130300" w14:textId="77777777" w:rsidR="00CF102A" w:rsidRPr="00CF102A" w:rsidRDefault="00CF102A" w:rsidP="00CF102A">
      <w:pPr>
        <w:ind w:left="1701" w:right="-2" w:hanging="1701"/>
        <w:jc w:val="both"/>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Anexo H Bis 1</w:t>
      </w:r>
      <w:r w:rsidRPr="00CF102A">
        <w:rPr>
          <w:rFonts w:ascii="Soberana Sans" w:eastAsia="Times New Roman" w:hAnsi="Soberana Sans" w:cs="Arial"/>
          <w:b/>
          <w:sz w:val="22"/>
          <w:szCs w:val="22"/>
          <w:lang w:val="es-ES"/>
        </w:rPr>
        <w:tab/>
      </w:r>
      <w:r w:rsidRPr="00CF102A">
        <w:rPr>
          <w:rFonts w:ascii="Soberana Sans" w:eastAsia="Times New Roman" w:hAnsi="Soberana Sans" w:cs="Arial"/>
          <w:sz w:val="22"/>
          <w:szCs w:val="22"/>
          <w:lang w:val="es-ES"/>
        </w:rPr>
        <w:t>. . .</w:t>
      </w:r>
    </w:p>
    <w:p w14:paraId="2367036C" w14:textId="77777777" w:rsidR="00CF102A" w:rsidRPr="00CF102A" w:rsidRDefault="00CF102A" w:rsidP="00CF102A">
      <w:pPr>
        <w:ind w:left="1701" w:right="-2" w:hanging="1701"/>
        <w:jc w:val="both"/>
        <w:rPr>
          <w:rFonts w:ascii="Soberana Sans" w:eastAsia="Times New Roman" w:hAnsi="Soberana Sans" w:cs="Arial"/>
          <w:sz w:val="22"/>
          <w:szCs w:val="22"/>
          <w:lang w:val="es-ES"/>
        </w:rPr>
      </w:pPr>
    </w:p>
    <w:p w14:paraId="41FB19C8" w14:textId="77777777" w:rsidR="00CF102A" w:rsidRPr="00CF102A" w:rsidRDefault="00CF102A" w:rsidP="00CF102A">
      <w:pPr>
        <w:ind w:left="1701" w:right="-2" w:hanging="1701"/>
        <w:jc w:val="both"/>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Anexo H Bis 2</w:t>
      </w:r>
      <w:r w:rsidRPr="00CF102A">
        <w:rPr>
          <w:rFonts w:ascii="Soberana Sans" w:eastAsia="Times New Roman" w:hAnsi="Soberana Sans" w:cs="Arial"/>
          <w:b/>
          <w:sz w:val="22"/>
          <w:szCs w:val="22"/>
          <w:lang w:val="es-ES"/>
        </w:rPr>
        <w:tab/>
      </w:r>
      <w:r w:rsidRPr="00CF102A">
        <w:rPr>
          <w:rFonts w:ascii="Soberana Sans" w:eastAsia="Times New Roman" w:hAnsi="Soberana Sans" w:cs="Arial"/>
          <w:sz w:val="22"/>
          <w:szCs w:val="22"/>
          <w:lang w:val="es-ES"/>
        </w:rPr>
        <w:t>Instructivo para la elaboración de prospectos de colocación, folletos informativos y suplementos informativos aplicable a certificados bursátiles fiduciarios de desarrollo.</w:t>
      </w:r>
    </w:p>
    <w:p w14:paraId="5918D570" w14:textId="77777777" w:rsidR="00CF102A" w:rsidRPr="00CF102A" w:rsidRDefault="00CF102A" w:rsidP="00CF102A">
      <w:pPr>
        <w:ind w:left="1701" w:right="-2" w:hanging="1701"/>
        <w:jc w:val="both"/>
        <w:rPr>
          <w:rFonts w:ascii="Soberana Sans" w:eastAsia="Times New Roman" w:hAnsi="Soberana Sans" w:cs="Arial"/>
          <w:sz w:val="22"/>
          <w:szCs w:val="22"/>
          <w:lang w:val="es-ES"/>
        </w:rPr>
      </w:pPr>
    </w:p>
    <w:p w14:paraId="28C103FA" w14:textId="77777777" w:rsidR="00CF102A" w:rsidRPr="00CF102A" w:rsidRDefault="00CF102A" w:rsidP="00CF102A">
      <w:pPr>
        <w:ind w:left="1701" w:right="-2" w:hanging="1701"/>
        <w:jc w:val="both"/>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Anexo H Bis 3</w:t>
      </w:r>
      <w:r w:rsidRPr="00CF102A">
        <w:rPr>
          <w:rFonts w:ascii="Soberana Sans" w:eastAsia="Times New Roman" w:hAnsi="Soberana Sans" w:cs="Arial"/>
          <w:b/>
          <w:sz w:val="22"/>
          <w:szCs w:val="22"/>
          <w:lang w:val="es-ES"/>
        </w:rPr>
        <w:tab/>
      </w:r>
      <w:r w:rsidRPr="00CF102A">
        <w:rPr>
          <w:rFonts w:ascii="Soberana Sans" w:eastAsia="Times New Roman" w:hAnsi="Soberana Sans" w:cs="Arial"/>
          <w:sz w:val="22"/>
          <w:szCs w:val="22"/>
          <w:lang w:val="es-ES"/>
        </w:rPr>
        <w:t>Instructivo para la elaboración de prospectos de colocación, folletos informativos y suplementos informativos aplicable a certificados bursátiles fiduciarios inmobiliarios.</w:t>
      </w:r>
    </w:p>
    <w:p w14:paraId="0FC262F1" w14:textId="77777777" w:rsidR="00CF102A" w:rsidRPr="00CF102A" w:rsidRDefault="00CF102A" w:rsidP="00CF102A">
      <w:pPr>
        <w:ind w:left="1701" w:right="-2" w:hanging="1701"/>
        <w:jc w:val="both"/>
        <w:rPr>
          <w:rFonts w:ascii="Soberana Sans" w:eastAsia="Times New Roman" w:hAnsi="Soberana Sans" w:cs="Arial"/>
          <w:sz w:val="22"/>
          <w:szCs w:val="22"/>
          <w:lang w:val="es-ES"/>
        </w:rPr>
      </w:pPr>
    </w:p>
    <w:p w14:paraId="2F5A7837" w14:textId="77777777" w:rsidR="00CF102A" w:rsidRPr="00CF102A" w:rsidRDefault="00CF102A" w:rsidP="00CF102A">
      <w:pPr>
        <w:ind w:left="1701" w:right="-2" w:hanging="1701"/>
        <w:jc w:val="both"/>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Anexo H Bis 4</w:t>
      </w:r>
      <w:r w:rsidRPr="00CF102A">
        <w:rPr>
          <w:rFonts w:ascii="Soberana Sans" w:eastAsia="Times New Roman" w:hAnsi="Soberana Sans" w:cs="Arial"/>
          <w:b/>
          <w:sz w:val="22"/>
          <w:szCs w:val="22"/>
          <w:lang w:val="es-ES"/>
        </w:rPr>
        <w:tab/>
      </w:r>
      <w:r w:rsidRPr="00CF102A">
        <w:rPr>
          <w:rFonts w:ascii="Soberana Sans" w:eastAsia="Times New Roman" w:hAnsi="Soberana Sans" w:cs="Arial"/>
          <w:sz w:val="22"/>
          <w:szCs w:val="22"/>
          <w:lang w:val="es-ES"/>
        </w:rPr>
        <w:t>Instructivo para la elaboración de prospectos de colocación, folletos informativos y suplementos informativos aplicable a certificados bursátiles fiduciarios de inversión en energía e infraestructura.</w:t>
      </w:r>
    </w:p>
    <w:p w14:paraId="3CC2A674" w14:textId="77777777" w:rsidR="00CF102A" w:rsidRPr="00CF102A" w:rsidRDefault="00CF102A" w:rsidP="00CF102A">
      <w:pPr>
        <w:ind w:left="1701" w:right="-2" w:hanging="1701"/>
        <w:jc w:val="both"/>
        <w:rPr>
          <w:rFonts w:ascii="Soberana Sans" w:eastAsia="Times New Roman" w:hAnsi="Soberana Sans" w:cs="Arial"/>
          <w:sz w:val="22"/>
          <w:szCs w:val="22"/>
          <w:lang w:val="es-ES"/>
        </w:rPr>
      </w:pPr>
    </w:p>
    <w:p w14:paraId="12788D21" w14:textId="77777777" w:rsidR="00CF102A" w:rsidRPr="00CF102A" w:rsidRDefault="00CF102A" w:rsidP="00CF102A">
      <w:pPr>
        <w:ind w:left="1701" w:right="-2" w:hanging="1701"/>
        <w:jc w:val="both"/>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Anexo H Bis 5</w:t>
      </w:r>
      <w:r w:rsidRPr="00CF102A">
        <w:rPr>
          <w:rFonts w:ascii="Soberana Sans" w:eastAsia="Times New Roman" w:hAnsi="Soberana Sans" w:cs="Arial"/>
          <w:b/>
          <w:sz w:val="22"/>
          <w:szCs w:val="22"/>
          <w:lang w:val="es-ES"/>
        </w:rPr>
        <w:tab/>
      </w:r>
      <w:r w:rsidRPr="00CF102A">
        <w:rPr>
          <w:rFonts w:ascii="Soberana Sans" w:eastAsia="Times New Roman" w:hAnsi="Soberana Sans" w:cs="Arial"/>
          <w:sz w:val="22"/>
          <w:szCs w:val="22"/>
          <w:lang w:val="es-ES"/>
        </w:rPr>
        <w:t>Instructivo para la elaboración de prospectos de colocación, folletos informativos y suplementos informativos aplicables a certificados bursátiles fiduciarios de proyectos de inversión.</w:t>
      </w:r>
    </w:p>
    <w:p w14:paraId="35CAEE6D" w14:textId="77777777" w:rsidR="00CF102A" w:rsidRPr="00CF102A" w:rsidRDefault="00CF102A" w:rsidP="00CF102A">
      <w:pPr>
        <w:ind w:right="-2"/>
        <w:rPr>
          <w:rFonts w:ascii="Soberana Sans" w:eastAsia="Times New Roman" w:hAnsi="Soberana Sans" w:cs="Arial"/>
          <w:sz w:val="22"/>
          <w:szCs w:val="22"/>
          <w:lang w:val="es-ES"/>
        </w:rPr>
      </w:pPr>
    </w:p>
    <w:p w14:paraId="4529915B" w14:textId="77777777" w:rsidR="00CF102A" w:rsidRPr="00CF102A" w:rsidRDefault="00CF102A" w:rsidP="00CF102A">
      <w:pPr>
        <w:ind w:right="-2"/>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 xml:space="preserve">Anexo H Ter </w:t>
      </w:r>
      <w:r w:rsidRPr="00CF102A">
        <w:rPr>
          <w:rFonts w:ascii="Soberana Sans" w:eastAsia="Times New Roman" w:hAnsi="Soberana Sans" w:cs="Arial"/>
          <w:sz w:val="22"/>
          <w:szCs w:val="22"/>
          <w:lang w:val="es-ES"/>
        </w:rPr>
        <w:t>a</w:t>
      </w:r>
      <w:r w:rsidRPr="00CF102A">
        <w:rPr>
          <w:rFonts w:ascii="Soberana Sans" w:eastAsia="Times New Roman" w:hAnsi="Soberana Sans" w:cs="Arial"/>
          <w:b/>
          <w:sz w:val="22"/>
          <w:szCs w:val="22"/>
          <w:lang w:val="es-ES"/>
        </w:rPr>
        <w:t xml:space="preserve"> Anexo M </w:t>
      </w:r>
      <w:r w:rsidRPr="00CF102A">
        <w:rPr>
          <w:rFonts w:ascii="Soberana Sans" w:eastAsia="Times New Roman" w:hAnsi="Soberana Sans" w:cs="Arial"/>
          <w:sz w:val="22"/>
          <w:szCs w:val="22"/>
          <w:lang w:val="es-ES"/>
        </w:rPr>
        <w:t>. . .</w:t>
      </w:r>
    </w:p>
    <w:p w14:paraId="66BA2E04" w14:textId="77777777" w:rsidR="00CF102A" w:rsidRPr="00CF102A" w:rsidRDefault="00CF102A" w:rsidP="00CF102A">
      <w:pPr>
        <w:ind w:right="-2"/>
        <w:rPr>
          <w:rFonts w:ascii="Soberana Sans" w:eastAsia="Times New Roman" w:hAnsi="Soberana Sans" w:cs="Arial"/>
          <w:sz w:val="22"/>
          <w:szCs w:val="22"/>
          <w:lang w:val="es-ES"/>
        </w:rPr>
      </w:pPr>
    </w:p>
    <w:p w14:paraId="0F84471E" w14:textId="77777777" w:rsidR="00CF102A" w:rsidRPr="00CF102A" w:rsidRDefault="00CF102A" w:rsidP="00CF102A">
      <w:pPr>
        <w:ind w:left="1701" w:right="-2" w:hanging="1701"/>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Anexo N</w:t>
      </w:r>
      <w:r w:rsidRPr="00CF102A">
        <w:rPr>
          <w:rFonts w:ascii="Soberana Sans" w:eastAsia="Times New Roman" w:hAnsi="Soberana Sans" w:cs="Arial"/>
          <w:sz w:val="22"/>
          <w:szCs w:val="22"/>
          <w:lang w:val="es-ES"/>
        </w:rPr>
        <w:tab/>
        <w:t>Instructivo para la elaboración del reporte anual.</w:t>
      </w:r>
    </w:p>
    <w:p w14:paraId="60A90072" w14:textId="77777777" w:rsidR="00CF102A" w:rsidRPr="00CF102A" w:rsidRDefault="00CF102A" w:rsidP="00CF102A">
      <w:pPr>
        <w:ind w:right="-2"/>
        <w:rPr>
          <w:rFonts w:ascii="Soberana Sans" w:eastAsia="Times New Roman" w:hAnsi="Soberana Sans" w:cs="Arial"/>
          <w:sz w:val="22"/>
          <w:szCs w:val="22"/>
          <w:lang w:val="es-ES"/>
        </w:rPr>
      </w:pPr>
    </w:p>
    <w:p w14:paraId="4E82F83E" w14:textId="508A8668" w:rsidR="00CF102A" w:rsidRPr="00CF102A" w:rsidRDefault="00CF102A" w:rsidP="00CF102A">
      <w:pPr>
        <w:ind w:left="1701" w:right="-2" w:hanging="1701"/>
        <w:jc w:val="both"/>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 xml:space="preserve">Anexo N Bis </w:t>
      </w:r>
      <w:r w:rsidRPr="00CF102A">
        <w:rPr>
          <w:rFonts w:ascii="Soberana Sans" w:eastAsia="Times New Roman" w:hAnsi="Soberana Sans" w:cs="Arial"/>
          <w:b/>
          <w:sz w:val="22"/>
          <w:szCs w:val="22"/>
          <w:lang w:val="es-ES"/>
        </w:rPr>
        <w:tab/>
      </w:r>
      <w:r w:rsidRPr="00CF102A">
        <w:rPr>
          <w:rFonts w:ascii="Soberana Sans" w:eastAsia="Times New Roman" w:hAnsi="Soberana Sans" w:cs="Arial"/>
          <w:sz w:val="22"/>
          <w:szCs w:val="22"/>
          <w:lang w:val="es-ES"/>
        </w:rPr>
        <w:t>Instructivo para la elaboración del reporte anual aplicable a las sociedades anónimas promotoras de inversión bursátil</w:t>
      </w:r>
      <w:r w:rsidR="00455FE9">
        <w:rPr>
          <w:rFonts w:ascii="Soberana Sans" w:eastAsia="Times New Roman" w:hAnsi="Soberana Sans" w:cs="Arial"/>
          <w:sz w:val="22"/>
          <w:szCs w:val="22"/>
          <w:lang w:val="es-ES"/>
        </w:rPr>
        <w:t>.</w:t>
      </w:r>
    </w:p>
    <w:p w14:paraId="117A52C5" w14:textId="77777777" w:rsidR="00CF102A" w:rsidRPr="00CF102A" w:rsidRDefault="00CF102A" w:rsidP="00CF102A">
      <w:pPr>
        <w:ind w:left="1701" w:right="-2" w:hanging="1701"/>
        <w:jc w:val="both"/>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Anexo N Bis 1</w:t>
      </w:r>
      <w:r w:rsidRPr="00CF102A">
        <w:rPr>
          <w:rFonts w:ascii="Soberana Sans" w:eastAsia="Times New Roman" w:hAnsi="Soberana Sans" w:cs="Arial"/>
          <w:b/>
          <w:sz w:val="22"/>
          <w:szCs w:val="22"/>
          <w:lang w:val="es-ES"/>
        </w:rPr>
        <w:tab/>
      </w:r>
      <w:r w:rsidRPr="00CF102A">
        <w:rPr>
          <w:rFonts w:ascii="Soberana Sans" w:eastAsia="Times New Roman" w:hAnsi="Soberana Sans" w:cs="Arial"/>
          <w:sz w:val="22"/>
          <w:szCs w:val="22"/>
          <w:lang w:val="es-ES"/>
        </w:rPr>
        <w:t>. . .</w:t>
      </w:r>
    </w:p>
    <w:p w14:paraId="1CC606CB" w14:textId="77777777" w:rsidR="00CF102A" w:rsidRPr="00CF102A" w:rsidRDefault="00CF102A" w:rsidP="00CF102A">
      <w:pPr>
        <w:ind w:left="1701" w:right="-2" w:hanging="1701"/>
        <w:jc w:val="both"/>
        <w:rPr>
          <w:rFonts w:ascii="Soberana Sans" w:eastAsia="Times New Roman" w:hAnsi="Soberana Sans" w:cs="Arial"/>
          <w:sz w:val="22"/>
          <w:szCs w:val="22"/>
          <w:lang w:val="es-ES"/>
        </w:rPr>
      </w:pPr>
    </w:p>
    <w:p w14:paraId="73FF4833" w14:textId="77777777" w:rsidR="00CF102A" w:rsidRPr="00CF102A" w:rsidRDefault="00CF102A" w:rsidP="00CF102A">
      <w:pPr>
        <w:ind w:left="1701" w:right="-2" w:hanging="1701"/>
        <w:jc w:val="both"/>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Anexo N Bis 2</w:t>
      </w:r>
      <w:r w:rsidRPr="00CF102A">
        <w:rPr>
          <w:rFonts w:ascii="Soberana Sans" w:eastAsia="Times New Roman" w:hAnsi="Soberana Sans" w:cs="Arial"/>
          <w:b/>
          <w:sz w:val="22"/>
          <w:szCs w:val="22"/>
          <w:lang w:val="es-ES"/>
        </w:rPr>
        <w:tab/>
      </w:r>
      <w:r w:rsidRPr="00CF102A">
        <w:rPr>
          <w:rFonts w:ascii="Soberana Sans" w:eastAsia="Times New Roman" w:hAnsi="Soberana Sans" w:cs="Arial"/>
          <w:sz w:val="22"/>
          <w:szCs w:val="22"/>
          <w:lang w:val="es-ES"/>
        </w:rPr>
        <w:t>Instructivo para la elaboración del reporte anual aplicable a certificados bursátiles fiduciarios de desarrollo.</w:t>
      </w:r>
    </w:p>
    <w:p w14:paraId="2381BE0C" w14:textId="77777777" w:rsidR="00CF102A" w:rsidRPr="00CF102A" w:rsidRDefault="00CF102A" w:rsidP="00CF102A">
      <w:pPr>
        <w:ind w:left="1701" w:right="-2" w:hanging="1701"/>
        <w:jc w:val="both"/>
        <w:rPr>
          <w:rFonts w:ascii="Soberana Sans" w:eastAsia="Times New Roman" w:hAnsi="Soberana Sans" w:cs="Arial"/>
          <w:sz w:val="22"/>
          <w:szCs w:val="22"/>
          <w:lang w:val="es-ES"/>
        </w:rPr>
      </w:pPr>
    </w:p>
    <w:p w14:paraId="43648D07" w14:textId="77777777" w:rsidR="00CF102A" w:rsidRPr="00CF102A" w:rsidRDefault="00CF102A" w:rsidP="00CF102A">
      <w:pPr>
        <w:ind w:left="1701" w:right="-2" w:hanging="1701"/>
        <w:jc w:val="both"/>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Anexo N Bis 3</w:t>
      </w:r>
      <w:r w:rsidRPr="00CF102A">
        <w:rPr>
          <w:rFonts w:ascii="Soberana Sans" w:eastAsia="Times New Roman" w:hAnsi="Soberana Sans" w:cs="Arial"/>
          <w:b/>
          <w:sz w:val="22"/>
          <w:szCs w:val="22"/>
          <w:lang w:val="es-ES"/>
        </w:rPr>
        <w:tab/>
      </w:r>
      <w:r w:rsidRPr="00CF102A">
        <w:rPr>
          <w:rFonts w:ascii="Soberana Sans" w:eastAsia="Times New Roman" w:hAnsi="Soberana Sans" w:cs="Arial"/>
          <w:sz w:val="22"/>
          <w:szCs w:val="22"/>
          <w:lang w:val="es-ES"/>
        </w:rPr>
        <w:t>Instructivo para la elaboración del reporte anual aplicable a certificados bursátiles fiduciarios inmobiliarios.</w:t>
      </w:r>
    </w:p>
    <w:p w14:paraId="03832801" w14:textId="77777777" w:rsidR="00CF102A" w:rsidRPr="00CF102A" w:rsidRDefault="00CF102A" w:rsidP="00CF102A">
      <w:pPr>
        <w:ind w:left="1701" w:right="-2" w:hanging="1701"/>
        <w:jc w:val="both"/>
        <w:rPr>
          <w:rFonts w:ascii="Soberana Sans" w:eastAsia="Times New Roman" w:hAnsi="Soberana Sans" w:cs="Arial"/>
          <w:sz w:val="22"/>
          <w:szCs w:val="22"/>
          <w:lang w:val="es-ES"/>
        </w:rPr>
      </w:pPr>
    </w:p>
    <w:p w14:paraId="59A25566" w14:textId="77777777" w:rsidR="00CF102A" w:rsidRPr="00CF102A" w:rsidRDefault="00CF102A" w:rsidP="00CF102A">
      <w:pPr>
        <w:ind w:left="1701" w:right="-2" w:hanging="1701"/>
        <w:jc w:val="both"/>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Anexo N Bis 4</w:t>
      </w:r>
      <w:r w:rsidRPr="00CF102A">
        <w:rPr>
          <w:rFonts w:ascii="Soberana Sans" w:eastAsia="Times New Roman" w:hAnsi="Soberana Sans" w:cs="Arial"/>
          <w:b/>
          <w:sz w:val="22"/>
          <w:szCs w:val="22"/>
          <w:lang w:val="es-ES"/>
        </w:rPr>
        <w:tab/>
      </w:r>
      <w:r w:rsidRPr="00CF102A">
        <w:rPr>
          <w:rFonts w:ascii="Soberana Sans" w:eastAsia="Times New Roman" w:hAnsi="Soberana Sans" w:cs="Arial"/>
          <w:sz w:val="22"/>
          <w:szCs w:val="22"/>
          <w:lang w:val="es-ES"/>
        </w:rPr>
        <w:t>Instructivo para la elaboración del reporte anual aplicable a certificados bursátiles fiduciarios de inversión en energía e infraestructura.</w:t>
      </w:r>
    </w:p>
    <w:p w14:paraId="43B31C3F" w14:textId="77777777" w:rsidR="00CF102A" w:rsidRPr="00CF102A" w:rsidRDefault="00CF102A" w:rsidP="00CF102A">
      <w:pPr>
        <w:ind w:left="1701" w:right="-2" w:hanging="1701"/>
        <w:jc w:val="both"/>
        <w:rPr>
          <w:rFonts w:ascii="Soberana Sans" w:eastAsia="Times New Roman" w:hAnsi="Soberana Sans" w:cs="Arial"/>
          <w:sz w:val="22"/>
          <w:szCs w:val="22"/>
          <w:lang w:val="es-ES"/>
        </w:rPr>
      </w:pPr>
    </w:p>
    <w:p w14:paraId="494F6FD5" w14:textId="77777777" w:rsidR="00CF102A" w:rsidRPr="00CF102A" w:rsidRDefault="00CF102A" w:rsidP="00CF102A">
      <w:pPr>
        <w:ind w:left="1701" w:right="-2" w:hanging="1701"/>
        <w:jc w:val="both"/>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Anexo N Bis 5</w:t>
      </w:r>
      <w:r w:rsidRPr="00CF102A">
        <w:rPr>
          <w:rFonts w:ascii="Soberana Sans" w:eastAsia="Times New Roman" w:hAnsi="Soberana Sans" w:cs="Arial"/>
          <w:b/>
          <w:sz w:val="22"/>
          <w:szCs w:val="22"/>
          <w:lang w:val="es-ES"/>
        </w:rPr>
        <w:tab/>
      </w:r>
      <w:r w:rsidRPr="00CF102A">
        <w:rPr>
          <w:rFonts w:ascii="Soberana Sans" w:eastAsia="Times New Roman" w:hAnsi="Soberana Sans" w:cs="Arial"/>
          <w:sz w:val="22"/>
          <w:szCs w:val="22"/>
          <w:lang w:val="es-ES"/>
        </w:rPr>
        <w:t>Instructivo para la elaboración del reporte anual aplicable a certificados bursátiles fiduciarios de proyectos de inversión.</w:t>
      </w:r>
    </w:p>
    <w:p w14:paraId="07821B25" w14:textId="77777777" w:rsidR="00CF102A" w:rsidRPr="00CF102A" w:rsidRDefault="00CF102A" w:rsidP="00CF102A">
      <w:pPr>
        <w:ind w:right="-2"/>
        <w:rPr>
          <w:rFonts w:ascii="Soberana Sans" w:eastAsia="Times New Roman" w:hAnsi="Soberana Sans" w:cs="Arial"/>
          <w:sz w:val="22"/>
          <w:szCs w:val="22"/>
          <w:lang w:val="es-ES"/>
        </w:rPr>
      </w:pPr>
    </w:p>
    <w:p w14:paraId="255808F9" w14:textId="77777777" w:rsidR="00CF102A" w:rsidRPr="00CF102A" w:rsidRDefault="00CF102A" w:rsidP="00CF102A">
      <w:pPr>
        <w:ind w:right="-2"/>
        <w:rPr>
          <w:rFonts w:ascii="Soberana Sans" w:eastAsia="Times New Roman" w:hAnsi="Soberana Sans" w:cs="Arial"/>
          <w:sz w:val="22"/>
          <w:szCs w:val="22"/>
          <w:lang w:val="es-ES"/>
        </w:rPr>
      </w:pPr>
      <w:r w:rsidRPr="00CF102A">
        <w:rPr>
          <w:rFonts w:ascii="Soberana Sans" w:eastAsia="Times New Roman" w:hAnsi="Soberana Sans" w:cs="Arial"/>
          <w:b/>
          <w:sz w:val="22"/>
          <w:szCs w:val="22"/>
          <w:lang w:val="es-ES"/>
        </w:rPr>
        <w:t>Anexos N Ter</w:t>
      </w:r>
      <w:r w:rsidRPr="00CF102A">
        <w:rPr>
          <w:rFonts w:ascii="Soberana Sans" w:eastAsia="Times New Roman" w:hAnsi="Soberana Sans" w:cs="Arial"/>
          <w:sz w:val="22"/>
          <w:szCs w:val="22"/>
          <w:lang w:val="es-ES"/>
        </w:rPr>
        <w:t xml:space="preserve"> a </w:t>
      </w:r>
      <w:r w:rsidRPr="00CF102A">
        <w:rPr>
          <w:rFonts w:ascii="Soberana Sans" w:eastAsia="Times New Roman" w:hAnsi="Soberana Sans" w:cs="Arial"/>
          <w:b/>
          <w:sz w:val="22"/>
          <w:szCs w:val="22"/>
          <w:lang w:val="es-ES"/>
        </w:rPr>
        <w:t>AA</w:t>
      </w:r>
      <w:r w:rsidRPr="00CF102A">
        <w:rPr>
          <w:rFonts w:ascii="Soberana Sans" w:eastAsia="Times New Roman" w:hAnsi="Soberana Sans" w:cs="Arial"/>
          <w:sz w:val="22"/>
          <w:szCs w:val="22"/>
          <w:lang w:val="es-ES"/>
        </w:rPr>
        <w:tab/>
        <w:t xml:space="preserve">. . . </w:t>
      </w:r>
    </w:p>
    <w:p w14:paraId="3D5D0A94" w14:textId="5A5D2A4C" w:rsidR="00CF102A" w:rsidRDefault="00CF102A" w:rsidP="00CF102A">
      <w:pPr>
        <w:ind w:right="-2"/>
        <w:rPr>
          <w:rFonts w:ascii="Soberana Sans" w:eastAsia="Times New Roman" w:hAnsi="Soberana Sans" w:cs="Arial"/>
          <w:sz w:val="22"/>
          <w:szCs w:val="22"/>
          <w:lang w:val="es-ES"/>
        </w:rPr>
      </w:pPr>
    </w:p>
    <w:p w14:paraId="432C8777" w14:textId="7A9777B3" w:rsidR="00274B83" w:rsidRDefault="00F03D41" w:rsidP="00CF102A">
      <w:pPr>
        <w:ind w:right="-2"/>
        <w:rPr>
          <w:rFonts w:ascii="Soberana Sans" w:eastAsia="Times New Roman" w:hAnsi="Soberana Sans" w:cs="Arial"/>
          <w:sz w:val="22"/>
          <w:szCs w:val="22"/>
          <w:lang w:val="es-ES"/>
        </w:rPr>
      </w:pPr>
      <w:r>
        <w:rPr>
          <w:rFonts w:ascii="Soberana Sans" w:eastAsia="Times New Roman" w:hAnsi="Soberana Sans" w:cs="Arial"/>
          <w:b/>
          <w:sz w:val="22"/>
          <w:szCs w:val="22"/>
          <w:lang w:val="es-ES"/>
        </w:rPr>
        <w:t>“</w:t>
      </w:r>
      <w:r w:rsidR="00274B83">
        <w:rPr>
          <w:rFonts w:ascii="Soberana Sans" w:eastAsia="Times New Roman" w:hAnsi="Soberana Sans" w:cs="Arial"/>
          <w:b/>
          <w:sz w:val="22"/>
          <w:szCs w:val="22"/>
          <w:lang w:val="es-ES"/>
        </w:rPr>
        <w:t xml:space="preserve">Artículo 1o.- </w:t>
      </w:r>
      <w:r w:rsidR="00274B83">
        <w:rPr>
          <w:rFonts w:ascii="Soberana Sans" w:eastAsia="Times New Roman" w:hAnsi="Soberana Sans" w:cs="Arial"/>
          <w:sz w:val="22"/>
          <w:szCs w:val="22"/>
          <w:lang w:val="es-ES"/>
        </w:rPr>
        <w:t xml:space="preserve">. . . </w:t>
      </w:r>
    </w:p>
    <w:p w14:paraId="3D7552D5" w14:textId="711B4ACE" w:rsidR="00274B83" w:rsidRDefault="00274B83" w:rsidP="00CF102A">
      <w:pPr>
        <w:ind w:right="-2"/>
        <w:rPr>
          <w:rFonts w:ascii="Soberana Sans" w:eastAsia="Times New Roman" w:hAnsi="Soberana Sans" w:cs="Arial"/>
          <w:sz w:val="22"/>
          <w:szCs w:val="22"/>
          <w:lang w:val="es-ES"/>
        </w:rPr>
      </w:pPr>
    </w:p>
    <w:p w14:paraId="3F11A923" w14:textId="48629970" w:rsidR="00274B83" w:rsidRPr="00274B83" w:rsidRDefault="00274B83" w:rsidP="00CF102A">
      <w:pPr>
        <w:ind w:right="-2"/>
        <w:rPr>
          <w:rFonts w:ascii="Soberana Sans" w:eastAsia="Times New Roman" w:hAnsi="Soberana Sans" w:cs="Arial"/>
          <w:sz w:val="22"/>
          <w:szCs w:val="22"/>
          <w:lang w:val="es-ES"/>
        </w:rPr>
      </w:pPr>
      <w:r>
        <w:rPr>
          <w:rFonts w:ascii="Soberana Sans" w:eastAsia="Times New Roman" w:hAnsi="Soberana Sans" w:cs="Arial"/>
          <w:sz w:val="22"/>
          <w:szCs w:val="22"/>
          <w:lang w:val="es-ES"/>
        </w:rPr>
        <w:t>I. a XI.</w:t>
      </w:r>
      <w:r>
        <w:rPr>
          <w:rFonts w:ascii="Soberana Sans" w:eastAsia="Times New Roman" w:hAnsi="Soberana Sans" w:cs="Arial"/>
          <w:sz w:val="22"/>
          <w:szCs w:val="22"/>
          <w:lang w:val="es-ES"/>
        </w:rPr>
        <w:tab/>
        <w:t xml:space="preserve">. . . </w:t>
      </w:r>
    </w:p>
    <w:p w14:paraId="2674FF7A" w14:textId="032F0086" w:rsidR="00274B83" w:rsidRDefault="00274B83" w:rsidP="00CF102A">
      <w:pPr>
        <w:ind w:right="-2"/>
        <w:rPr>
          <w:rFonts w:ascii="Soberana Sans" w:eastAsia="Times New Roman" w:hAnsi="Soberana Sans" w:cs="Arial"/>
          <w:sz w:val="22"/>
          <w:szCs w:val="22"/>
          <w:lang w:val="es-ES"/>
        </w:rPr>
      </w:pPr>
    </w:p>
    <w:p w14:paraId="3D33B7F9" w14:textId="59C5A8E4" w:rsidR="00EF0DC2" w:rsidRDefault="00EF0DC2" w:rsidP="00EF0DC2">
      <w:pPr>
        <w:ind w:left="567" w:right="-2" w:hanging="567"/>
        <w:rPr>
          <w:rFonts w:ascii="Soberana Sans" w:eastAsia="Times New Roman" w:hAnsi="Soberana Sans" w:cs="Arial"/>
          <w:sz w:val="22"/>
          <w:szCs w:val="22"/>
          <w:lang w:val="es-ES"/>
        </w:rPr>
      </w:pPr>
      <w:r>
        <w:rPr>
          <w:rFonts w:ascii="Soberana Sans" w:eastAsia="Times New Roman" w:hAnsi="Soberana Sans" w:cs="Arial"/>
          <w:sz w:val="22"/>
          <w:szCs w:val="22"/>
          <w:lang w:val="es-ES"/>
        </w:rPr>
        <w:t>XII.</w:t>
      </w:r>
      <w:r>
        <w:rPr>
          <w:rFonts w:ascii="Soberana Sans" w:eastAsia="Times New Roman" w:hAnsi="Soberana Sans" w:cs="Arial"/>
          <w:sz w:val="22"/>
          <w:szCs w:val="22"/>
          <w:lang w:val="es-ES"/>
        </w:rPr>
        <w:tab/>
        <w:t xml:space="preserve">. . . </w:t>
      </w:r>
    </w:p>
    <w:p w14:paraId="0EED0ED8" w14:textId="3E77B41E" w:rsidR="00EF0DC2" w:rsidRDefault="00EF0DC2" w:rsidP="00CF102A">
      <w:pPr>
        <w:ind w:right="-2"/>
        <w:rPr>
          <w:rFonts w:ascii="Soberana Sans" w:eastAsia="Times New Roman" w:hAnsi="Soberana Sans" w:cs="Arial"/>
          <w:sz w:val="22"/>
          <w:szCs w:val="22"/>
          <w:lang w:val="es-ES"/>
        </w:rPr>
      </w:pPr>
    </w:p>
    <w:p w14:paraId="1145CB94" w14:textId="7DA25C6B" w:rsidR="00EF0DC2" w:rsidRDefault="00EF0DC2" w:rsidP="00EF0DC2">
      <w:pPr>
        <w:ind w:left="1134" w:right="-2" w:hanging="567"/>
        <w:rPr>
          <w:rFonts w:ascii="Soberana Sans" w:eastAsia="Times New Roman" w:hAnsi="Soberana Sans" w:cs="Arial"/>
          <w:sz w:val="22"/>
          <w:szCs w:val="22"/>
          <w:lang w:val="es-ES"/>
        </w:rPr>
      </w:pPr>
      <w:r>
        <w:rPr>
          <w:rFonts w:ascii="Soberana Sans" w:eastAsia="Times New Roman" w:hAnsi="Soberana Sans" w:cs="Arial"/>
          <w:sz w:val="22"/>
          <w:szCs w:val="22"/>
          <w:lang w:val="es-ES"/>
        </w:rPr>
        <w:t>a) a d)</w:t>
      </w:r>
      <w:r>
        <w:rPr>
          <w:rFonts w:ascii="Soberana Sans" w:eastAsia="Times New Roman" w:hAnsi="Soberana Sans" w:cs="Arial"/>
          <w:sz w:val="22"/>
          <w:szCs w:val="22"/>
          <w:lang w:val="es-ES"/>
        </w:rPr>
        <w:tab/>
        <w:t>. . .</w:t>
      </w:r>
    </w:p>
    <w:p w14:paraId="4A7BF2DA" w14:textId="0C3DEE83" w:rsidR="00EF0DC2" w:rsidRDefault="00EF0DC2" w:rsidP="00EF0DC2">
      <w:pPr>
        <w:ind w:left="1134" w:right="-2" w:hanging="567"/>
        <w:rPr>
          <w:rFonts w:ascii="Soberana Sans" w:eastAsia="Times New Roman" w:hAnsi="Soberana Sans" w:cs="Arial"/>
          <w:sz w:val="22"/>
          <w:szCs w:val="22"/>
          <w:lang w:val="es-ES"/>
        </w:rPr>
      </w:pPr>
    </w:p>
    <w:p w14:paraId="1F03D8B6" w14:textId="09A53BE0" w:rsidR="00EF0DC2" w:rsidRPr="00EF0DC2" w:rsidRDefault="00EF0DC2" w:rsidP="00EF0DC2">
      <w:pPr>
        <w:ind w:left="1134" w:hanging="567"/>
        <w:jc w:val="both"/>
        <w:rPr>
          <w:rFonts w:ascii="Soberana Sans" w:eastAsiaTheme="minorEastAsia" w:hAnsi="Soberana Sans" w:cstheme="minorBidi"/>
          <w:sz w:val="22"/>
          <w:szCs w:val="22"/>
          <w:lang w:val="es-MX"/>
        </w:rPr>
      </w:pPr>
      <w:r>
        <w:rPr>
          <w:rFonts w:ascii="Soberana Sans" w:eastAsia="Times New Roman" w:hAnsi="Soberana Sans" w:cs="Arial"/>
          <w:sz w:val="22"/>
          <w:szCs w:val="22"/>
          <w:lang w:val="es-ES"/>
        </w:rPr>
        <w:lastRenderedPageBreak/>
        <w:t>e)</w:t>
      </w:r>
      <w:r>
        <w:rPr>
          <w:rFonts w:ascii="Soberana Sans" w:eastAsia="Times New Roman" w:hAnsi="Soberana Sans" w:cs="Arial"/>
          <w:sz w:val="22"/>
          <w:szCs w:val="22"/>
          <w:lang w:val="es-ES"/>
        </w:rPr>
        <w:tab/>
      </w:r>
      <w:r w:rsidRPr="00EF0DC2">
        <w:rPr>
          <w:rFonts w:ascii="Soberana Sans" w:eastAsiaTheme="minorEastAsia" w:hAnsi="Soberana Sans" w:cstheme="minorBidi"/>
          <w:sz w:val="22"/>
          <w:szCs w:val="22"/>
          <w:lang w:val="es-MX"/>
        </w:rPr>
        <w:t xml:space="preserve">Que actúen como fiduciarias de fideicomisos que se constituyan con el fin de establecer fondos de pensiones, jubilaciones o primas de antigüedad del personal de una emisora, de opciones de compra de acciones para empleados, así como cualquier otro fondo con fines semejantes a los anteriores, constituidos por la emisora o en cuyo patrimonio fiduciario esta participe. Quedarán incluidos en este inciso los fondos de los administradores </w:t>
      </w:r>
      <w:r>
        <w:rPr>
          <w:rFonts w:ascii="Soberana Sans" w:eastAsiaTheme="minorEastAsia" w:hAnsi="Soberana Sans" w:cstheme="minorBidi"/>
          <w:sz w:val="22"/>
          <w:szCs w:val="22"/>
          <w:lang w:val="es-MX"/>
        </w:rPr>
        <w:t xml:space="preserve">del </w:t>
      </w:r>
      <w:r w:rsidRPr="00EF0DC2">
        <w:rPr>
          <w:rFonts w:ascii="Soberana Sans" w:eastAsiaTheme="minorEastAsia" w:hAnsi="Soberana Sans" w:cstheme="minorBidi"/>
          <w:sz w:val="22"/>
          <w:szCs w:val="22"/>
          <w:lang w:val="es-MX"/>
        </w:rPr>
        <w:t>patrimonio de</w:t>
      </w:r>
      <w:r>
        <w:rPr>
          <w:rFonts w:ascii="Soberana Sans" w:eastAsiaTheme="minorEastAsia" w:hAnsi="Soberana Sans" w:cstheme="minorBidi"/>
          <w:sz w:val="22"/>
          <w:szCs w:val="22"/>
          <w:lang w:val="es-MX"/>
        </w:rPr>
        <w:t xml:space="preserve"> </w:t>
      </w:r>
      <w:r w:rsidRPr="00EF0DC2">
        <w:rPr>
          <w:rFonts w:ascii="Soberana Sans" w:eastAsiaTheme="minorEastAsia" w:hAnsi="Soberana Sans" w:cstheme="minorBidi"/>
          <w:sz w:val="22"/>
          <w:szCs w:val="22"/>
          <w:lang w:val="es-MX"/>
        </w:rPr>
        <w:t>las emisoras de certificados bursátiles fiduciarios de desarrollo, inmobiliarios, de inversión en energía e infraestructura o de proyectos de inversión, o a quienes se l</w:t>
      </w:r>
      <w:r>
        <w:rPr>
          <w:rFonts w:ascii="Soberana Sans" w:eastAsiaTheme="minorEastAsia" w:hAnsi="Soberana Sans" w:cstheme="minorBidi"/>
          <w:sz w:val="22"/>
          <w:szCs w:val="22"/>
          <w:lang w:val="es-MX"/>
        </w:rPr>
        <w:t>es encomienden dichas funciones,</w:t>
      </w:r>
      <w:r w:rsidRPr="00EF0DC2">
        <w:rPr>
          <w:rFonts w:ascii="Soberana Sans" w:eastAsiaTheme="minorEastAsia" w:hAnsi="Soberana Sans" w:cstheme="minorBidi"/>
          <w:sz w:val="22"/>
          <w:szCs w:val="22"/>
          <w:lang w:val="es-MX"/>
        </w:rPr>
        <w:t xml:space="preserve"> cuando constituyan planes de opciones de compra de los valores que la emisora emita</w:t>
      </w:r>
      <w:r w:rsidR="005F2398" w:rsidRPr="005F2398">
        <w:rPr>
          <w:rFonts w:ascii="Soberana Sans" w:eastAsiaTheme="minorEastAsia" w:hAnsi="Soberana Sans" w:cstheme="minorBidi"/>
          <w:sz w:val="22"/>
          <w:szCs w:val="22"/>
          <w:lang w:val="es-MX"/>
        </w:rPr>
        <w:t xml:space="preserve"> </w:t>
      </w:r>
      <w:r w:rsidR="005F2398" w:rsidRPr="00EF0DC2">
        <w:rPr>
          <w:rFonts w:ascii="Soberana Sans" w:eastAsiaTheme="minorEastAsia" w:hAnsi="Soberana Sans" w:cstheme="minorBidi"/>
          <w:sz w:val="22"/>
          <w:szCs w:val="22"/>
          <w:lang w:val="es-MX"/>
        </w:rPr>
        <w:t>para sus respectivos empleados</w:t>
      </w:r>
      <w:r w:rsidRPr="00EF0DC2">
        <w:rPr>
          <w:rFonts w:ascii="Soberana Sans" w:eastAsiaTheme="minorEastAsia" w:hAnsi="Soberana Sans" w:cstheme="minorBidi"/>
          <w:sz w:val="22"/>
          <w:szCs w:val="22"/>
          <w:lang w:val="es-MX"/>
        </w:rPr>
        <w:t>.</w:t>
      </w:r>
    </w:p>
    <w:p w14:paraId="3EF3BEC7" w14:textId="3F58DE55" w:rsidR="00EF0DC2" w:rsidRDefault="00EF0DC2" w:rsidP="006D3D24">
      <w:pPr>
        <w:ind w:left="567" w:right="-2" w:hanging="567"/>
        <w:rPr>
          <w:rFonts w:ascii="Soberana Sans" w:eastAsia="Times New Roman" w:hAnsi="Soberana Sans" w:cs="Arial"/>
          <w:sz w:val="22"/>
          <w:szCs w:val="22"/>
          <w:lang w:val="es-ES"/>
        </w:rPr>
      </w:pPr>
    </w:p>
    <w:p w14:paraId="4F562F61" w14:textId="1DE447A1" w:rsidR="006D3D24" w:rsidRDefault="006D3D24" w:rsidP="006D3D24">
      <w:pPr>
        <w:ind w:left="567" w:right="-2" w:hanging="567"/>
        <w:rPr>
          <w:rFonts w:ascii="Soberana Sans" w:eastAsia="Times New Roman" w:hAnsi="Soberana Sans" w:cs="Arial"/>
          <w:sz w:val="22"/>
          <w:szCs w:val="22"/>
          <w:lang w:val="es-ES"/>
        </w:rPr>
      </w:pPr>
      <w:r>
        <w:rPr>
          <w:rFonts w:ascii="Soberana Sans" w:eastAsia="Times New Roman" w:hAnsi="Soberana Sans" w:cs="Arial"/>
          <w:sz w:val="22"/>
          <w:szCs w:val="22"/>
          <w:lang w:val="es-ES"/>
        </w:rPr>
        <w:t>XIII. a XIX.</w:t>
      </w:r>
      <w:r>
        <w:rPr>
          <w:rFonts w:ascii="Soberana Sans" w:eastAsia="Times New Roman" w:hAnsi="Soberana Sans" w:cs="Arial"/>
          <w:sz w:val="22"/>
          <w:szCs w:val="22"/>
          <w:lang w:val="es-ES"/>
        </w:rPr>
        <w:tab/>
        <w:t xml:space="preserve">. . . </w:t>
      </w:r>
    </w:p>
    <w:p w14:paraId="736CBFC7" w14:textId="77777777" w:rsidR="00EF0DC2" w:rsidRDefault="00EF0DC2" w:rsidP="00CF102A">
      <w:pPr>
        <w:ind w:right="-2"/>
        <w:rPr>
          <w:rFonts w:ascii="Soberana Sans" w:eastAsia="Times New Roman" w:hAnsi="Soberana Sans" w:cs="Arial"/>
          <w:sz w:val="22"/>
          <w:szCs w:val="22"/>
          <w:lang w:val="es-ES"/>
        </w:rPr>
      </w:pPr>
    </w:p>
    <w:p w14:paraId="1E8B0AB7" w14:textId="0270FE7A" w:rsidR="00274B83" w:rsidRDefault="00274B83" w:rsidP="00F03D41">
      <w:pPr>
        <w:pStyle w:val="Textoindependiente"/>
        <w:ind w:left="544" w:hanging="544"/>
        <w:rPr>
          <w:rFonts w:ascii="Soberana Sans" w:hAnsi="Soberana Sans"/>
          <w:b w:val="0"/>
          <w:bCs w:val="0"/>
          <w:sz w:val="22"/>
          <w:szCs w:val="22"/>
          <w:lang w:val="es-ES" w:eastAsia="es-ES"/>
        </w:rPr>
      </w:pPr>
      <w:r w:rsidRPr="00F03D41">
        <w:rPr>
          <w:rFonts w:ascii="Soberana Sans" w:hAnsi="Soberana Sans"/>
          <w:b w:val="0"/>
          <w:bCs w:val="0"/>
          <w:sz w:val="22"/>
          <w:szCs w:val="22"/>
          <w:lang w:val="es-ES" w:eastAsia="es-ES"/>
        </w:rPr>
        <w:t>XX.</w:t>
      </w:r>
      <w:r w:rsidRPr="00F03D41">
        <w:rPr>
          <w:rFonts w:ascii="Soberana Sans" w:hAnsi="Soberana Sans"/>
          <w:b w:val="0"/>
          <w:bCs w:val="0"/>
          <w:sz w:val="22"/>
          <w:szCs w:val="22"/>
          <w:lang w:val="es-ES" w:eastAsia="es-ES"/>
        </w:rPr>
        <w:tab/>
      </w:r>
      <w:r w:rsidR="00F03D41">
        <w:rPr>
          <w:rFonts w:ascii="Soberana Sans" w:hAnsi="Soberana Sans"/>
          <w:b w:val="0"/>
          <w:bCs w:val="0"/>
          <w:sz w:val="22"/>
          <w:szCs w:val="22"/>
          <w:lang w:val="es-ES" w:eastAsia="es-ES"/>
        </w:rPr>
        <w:t xml:space="preserve"> . . .</w:t>
      </w:r>
    </w:p>
    <w:p w14:paraId="7086EFAF" w14:textId="77777777" w:rsidR="00F03D41" w:rsidRPr="00F03D41" w:rsidRDefault="00F03D41" w:rsidP="00F03D41">
      <w:pPr>
        <w:pStyle w:val="Textoindependiente"/>
        <w:ind w:left="544" w:hanging="544"/>
        <w:rPr>
          <w:rFonts w:ascii="Soberana Sans" w:hAnsi="Soberana Sans"/>
          <w:b w:val="0"/>
          <w:bCs w:val="0"/>
          <w:sz w:val="22"/>
          <w:szCs w:val="22"/>
          <w:lang w:val="es-ES" w:eastAsia="es-ES"/>
        </w:rPr>
      </w:pPr>
    </w:p>
    <w:p w14:paraId="5726D416" w14:textId="493A7EAF" w:rsidR="00274B83" w:rsidRPr="00F03D41" w:rsidRDefault="00274B83" w:rsidP="00EF0DC2">
      <w:pPr>
        <w:pStyle w:val="Textoindependiente"/>
        <w:spacing w:after="120" w:line="260" w:lineRule="atLeast"/>
        <w:ind w:left="546" w:firstLine="21"/>
        <w:rPr>
          <w:rFonts w:ascii="Soberana Sans" w:hAnsi="Soberana Sans"/>
          <w:b w:val="0"/>
          <w:bCs w:val="0"/>
          <w:sz w:val="22"/>
          <w:szCs w:val="22"/>
          <w:lang w:val="es-ES" w:eastAsia="es-ES"/>
        </w:rPr>
      </w:pPr>
      <w:r w:rsidRPr="00F03D41">
        <w:rPr>
          <w:rFonts w:ascii="Soberana Sans" w:hAnsi="Soberana Sans"/>
          <w:b w:val="0"/>
          <w:bCs w:val="0"/>
          <w:sz w:val="22"/>
          <w:szCs w:val="22"/>
          <w:lang w:val="es-ES" w:eastAsia="es-ES"/>
        </w:rPr>
        <w:t>Tratándose de certificados bursátiles fiduciarios inmobiliarios y de inversión en energía e infraestructura, cuando cualquiera de las transacciones que deriven de los supuestos señalados en el párrafo anterior representen cuando menos el 20</w:t>
      </w:r>
      <w:r w:rsidR="00F03D41">
        <w:rPr>
          <w:rFonts w:ascii="Soberana Sans" w:hAnsi="Soberana Sans"/>
          <w:b w:val="0"/>
          <w:bCs w:val="0"/>
          <w:sz w:val="22"/>
          <w:szCs w:val="22"/>
          <w:lang w:val="es-ES" w:eastAsia="es-ES"/>
        </w:rPr>
        <w:t xml:space="preserve"> </w:t>
      </w:r>
      <w:r w:rsidRPr="00F03D41">
        <w:rPr>
          <w:rFonts w:ascii="Soberana Sans" w:hAnsi="Soberana Sans"/>
          <w:b w:val="0"/>
          <w:bCs w:val="0"/>
          <w:sz w:val="22"/>
          <w:szCs w:val="22"/>
          <w:lang w:val="es-ES" w:eastAsia="es-ES"/>
        </w:rPr>
        <w:t xml:space="preserve">% del promedio de los últimos 12 meses de los activos totales </w:t>
      </w:r>
      <w:r w:rsidR="00F00463">
        <w:rPr>
          <w:rFonts w:ascii="Soberana Sans" w:hAnsi="Soberana Sans"/>
          <w:b w:val="0"/>
          <w:bCs w:val="0"/>
          <w:sz w:val="22"/>
          <w:szCs w:val="22"/>
          <w:lang w:val="es-ES" w:eastAsia="es-ES"/>
        </w:rPr>
        <w:t xml:space="preserve">consolidados </w:t>
      </w:r>
      <w:r w:rsidRPr="00F03D41">
        <w:rPr>
          <w:rFonts w:ascii="Soberana Sans" w:hAnsi="Soberana Sans"/>
          <w:b w:val="0"/>
          <w:bCs w:val="0"/>
          <w:sz w:val="22"/>
          <w:szCs w:val="22"/>
          <w:lang w:val="es-ES" w:eastAsia="es-ES"/>
        </w:rPr>
        <w:t>de</w:t>
      </w:r>
      <w:r w:rsidR="00F03D41">
        <w:rPr>
          <w:rFonts w:ascii="Soberana Sans" w:hAnsi="Soberana Sans"/>
          <w:b w:val="0"/>
          <w:bCs w:val="0"/>
          <w:sz w:val="22"/>
          <w:szCs w:val="22"/>
          <w:lang w:val="es-ES" w:eastAsia="es-ES"/>
        </w:rPr>
        <w:t xml:space="preserve"> la emisora</w:t>
      </w:r>
      <w:r w:rsidRPr="00F03D41">
        <w:rPr>
          <w:rFonts w:ascii="Soberana Sans" w:hAnsi="Soberana Sans"/>
          <w:b w:val="0"/>
          <w:bCs w:val="0"/>
          <w:sz w:val="22"/>
          <w:szCs w:val="22"/>
          <w:lang w:val="es-ES" w:eastAsia="es-ES"/>
        </w:rPr>
        <w:t>.</w:t>
      </w:r>
    </w:p>
    <w:p w14:paraId="038889BA" w14:textId="1EFD574D" w:rsidR="00274B83" w:rsidRDefault="00274B83" w:rsidP="00CF102A">
      <w:pPr>
        <w:ind w:right="-2"/>
        <w:rPr>
          <w:rFonts w:ascii="Soberana Sans" w:eastAsia="Times New Roman" w:hAnsi="Soberana Sans" w:cs="Arial"/>
          <w:sz w:val="22"/>
          <w:szCs w:val="22"/>
          <w:lang w:val="es-ES"/>
        </w:rPr>
      </w:pPr>
    </w:p>
    <w:p w14:paraId="780AEABA" w14:textId="31E710B6" w:rsidR="00F03D41" w:rsidRDefault="00F03D41" w:rsidP="00CF102A">
      <w:pPr>
        <w:ind w:right="-2"/>
        <w:rPr>
          <w:rFonts w:ascii="Soberana Sans" w:eastAsia="Times New Roman" w:hAnsi="Soberana Sans" w:cs="Arial"/>
          <w:sz w:val="22"/>
          <w:szCs w:val="22"/>
          <w:lang w:val="es-ES"/>
        </w:rPr>
      </w:pPr>
      <w:r>
        <w:rPr>
          <w:rFonts w:ascii="Soberana Sans" w:eastAsia="Times New Roman" w:hAnsi="Soberana Sans" w:cs="Arial"/>
          <w:sz w:val="22"/>
          <w:szCs w:val="22"/>
          <w:lang w:val="es-ES"/>
        </w:rPr>
        <w:t>XXI. a XXV.</w:t>
      </w:r>
      <w:r>
        <w:rPr>
          <w:rFonts w:ascii="Soberana Sans" w:eastAsia="Times New Roman" w:hAnsi="Soberana Sans" w:cs="Arial"/>
          <w:sz w:val="22"/>
          <w:szCs w:val="22"/>
          <w:lang w:val="es-ES"/>
        </w:rPr>
        <w:tab/>
        <w:t xml:space="preserve">. . . </w:t>
      </w:r>
    </w:p>
    <w:p w14:paraId="0878E9F7" w14:textId="331B1E4F" w:rsidR="00F03D41" w:rsidRDefault="00F03D41" w:rsidP="00CF102A">
      <w:pPr>
        <w:ind w:right="-2"/>
        <w:rPr>
          <w:rFonts w:ascii="Soberana Sans" w:eastAsia="Times New Roman" w:hAnsi="Soberana Sans" w:cs="Arial"/>
          <w:sz w:val="22"/>
          <w:szCs w:val="22"/>
          <w:lang w:val="es-ES"/>
        </w:rPr>
      </w:pPr>
    </w:p>
    <w:p w14:paraId="32667AD1" w14:textId="3DEEB2DE" w:rsidR="00F03D41" w:rsidRDefault="00F03D41" w:rsidP="00CF102A">
      <w:pPr>
        <w:ind w:right="-2"/>
        <w:rPr>
          <w:rFonts w:ascii="Soberana Sans" w:eastAsia="Times New Roman" w:hAnsi="Soberana Sans" w:cs="Arial"/>
          <w:sz w:val="22"/>
          <w:szCs w:val="22"/>
          <w:lang w:val="es-ES"/>
        </w:rPr>
      </w:pPr>
      <w:r>
        <w:rPr>
          <w:rFonts w:ascii="Soberana Sans" w:eastAsia="Times New Roman" w:hAnsi="Soberana Sans" w:cs="Arial"/>
          <w:sz w:val="22"/>
          <w:szCs w:val="22"/>
          <w:lang w:val="es-ES"/>
        </w:rPr>
        <w:t>. . .”</w:t>
      </w:r>
    </w:p>
    <w:p w14:paraId="064D6FA6" w14:textId="5DE42435" w:rsidR="00274B83" w:rsidRDefault="00274B83" w:rsidP="00CF102A">
      <w:pPr>
        <w:ind w:right="-2"/>
        <w:rPr>
          <w:rFonts w:ascii="Soberana Sans" w:eastAsia="Times New Roman" w:hAnsi="Soberana Sans" w:cs="Arial"/>
          <w:sz w:val="22"/>
          <w:szCs w:val="22"/>
          <w:lang w:val="es-ES"/>
        </w:rPr>
      </w:pPr>
    </w:p>
    <w:p w14:paraId="22E711CA" w14:textId="189EA2CA" w:rsidR="00075967" w:rsidRPr="00075967" w:rsidRDefault="00075967" w:rsidP="00075967">
      <w:pPr>
        <w:ind w:right="-2"/>
        <w:rPr>
          <w:rFonts w:ascii="Soberana Sans" w:eastAsia="Times New Roman" w:hAnsi="Soberana Sans" w:cs="Arial"/>
          <w:sz w:val="22"/>
          <w:szCs w:val="22"/>
          <w:lang w:val="es-ES"/>
        </w:rPr>
      </w:pPr>
      <w:r w:rsidRPr="006E51AF">
        <w:rPr>
          <w:rFonts w:ascii="Soberana Sans" w:eastAsia="Times New Roman" w:hAnsi="Soberana Sans" w:cs="Arial"/>
          <w:b/>
          <w:sz w:val="22"/>
          <w:szCs w:val="22"/>
          <w:lang w:val="es-ES"/>
        </w:rPr>
        <w:t>ARTÍCULO 7</w:t>
      </w:r>
      <w:r w:rsidRPr="00075967">
        <w:rPr>
          <w:rFonts w:ascii="Soberana Sans" w:eastAsia="Times New Roman" w:hAnsi="Soberana Sans" w:cs="Arial"/>
          <w:b/>
          <w:sz w:val="22"/>
          <w:szCs w:val="22"/>
          <w:lang w:val="es-ES"/>
        </w:rPr>
        <w:t>o.</w:t>
      </w:r>
      <w:r>
        <w:rPr>
          <w:rFonts w:ascii="Soberana Sans" w:eastAsia="Times New Roman" w:hAnsi="Soberana Sans" w:cs="Arial"/>
          <w:b/>
          <w:sz w:val="22"/>
          <w:szCs w:val="22"/>
          <w:lang w:val="es-ES"/>
        </w:rPr>
        <w:t xml:space="preserve">- </w:t>
      </w:r>
      <w:r w:rsidRPr="00075967">
        <w:rPr>
          <w:rFonts w:ascii="Soberana Sans" w:eastAsia="Times New Roman" w:hAnsi="Soberana Sans" w:cs="Arial"/>
          <w:sz w:val="22"/>
          <w:szCs w:val="22"/>
          <w:lang w:val="es-ES"/>
        </w:rPr>
        <w:t>. . . .</w:t>
      </w:r>
    </w:p>
    <w:p w14:paraId="15A2245D" w14:textId="77777777" w:rsidR="00075967" w:rsidRPr="00075967" w:rsidRDefault="00075967" w:rsidP="00075967">
      <w:pPr>
        <w:ind w:right="-2"/>
        <w:rPr>
          <w:rFonts w:ascii="Soberana Sans" w:eastAsia="Times New Roman" w:hAnsi="Soberana Sans" w:cs="Arial"/>
          <w:sz w:val="22"/>
          <w:szCs w:val="22"/>
          <w:lang w:val="es-ES"/>
        </w:rPr>
      </w:pPr>
    </w:p>
    <w:p w14:paraId="0859BD2F" w14:textId="615968C7" w:rsidR="00075967" w:rsidRPr="00075967" w:rsidRDefault="00075967" w:rsidP="00075967">
      <w:pPr>
        <w:ind w:right="-2"/>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I</w:t>
      </w:r>
      <w:r>
        <w:rPr>
          <w:rFonts w:ascii="Soberana Sans" w:eastAsia="Times New Roman" w:hAnsi="Soberana Sans" w:cs="Arial"/>
          <w:sz w:val="22"/>
          <w:szCs w:val="22"/>
          <w:lang w:val="es-ES"/>
        </w:rPr>
        <w:t>.</w:t>
      </w:r>
      <w:r w:rsidRPr="00075967">
        <w:rPr>
          <w:rFonts w:ascii="Soberana Sans" w:eastAsia="Times New Roman" w:hAnsi="Soberana Sans" w:cs="Arial"/>
          <w:sz w:val="22"/>
          <w:szCs w:val="22"/>
          <w:lang w:val="es-ES"/>
        </w:rPr>
        <w:t xml:space="preserve"> a V</w:t>
      </w:r>
      <w:r>
        <w:rPr>
          <w:rFonts w:ascii="Soberana Sans" w:eastAsia="Times New Roman" w:hAnsi="Soberana Sans" w:cs="Arial"/>
          <w:sz w:val="22"/>
          <w:szCs w:val="22"/>
          <w:lang w:val="es-ES"/>
        </w:rPr>
        <w:t>.</w:t>
      </w:r>
      <w:r>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75BB6CCB" w14:textId="77777777" w:rsidR="00075967" w:rsidRPr="00075967" w:rsidRDefault="00075967" w:rsidP="00075967">
      <w:pPr>
        <w:ind w:right="-2"/>
        <w:rPr>
          <w:rFonts w:ascii="Soberana Sans" w:eastAsia="Times New Roman" w:hAnsi="Soberana Sans" w:cs="Arial"/>
          <w:sz w:val="22"/>
          <w:szCs w:val="22"/>
          <w:lang w:val="es-ES"/>
        </w:rPr>
      </w:pPr>
    </w:p>
    <w:p w14:paraId="324994D8" w14:textId="0A753EA6" w:rsidR="00075967" w:rsidRPr="00075967" w:rsidRDefault="00075967" w:rsidP="00075967">
      <w:pPr>
        <w:ind w:left="567" w:right="-2" w:hanging="567"/>
        <w:rPr>
          <w:rFonts w:ascii="Soberana Sans" w:eastAsia="Times New Roman" w:hAnsi="Soberana Sans" w:cs="Arial"/>
          <w:sz w:val="22"/>
          <w:szCs w:val="22"/>
          <w:lang w:val="es-ES"/>
        </w:rPr>
      </w:pPr>
      <w:r>
        <w:rPr>
          <w:rFonts w:ascii="Soberana Sans" w:eastAsia="Times New Roman" w:hAnsi="Soberana Sans" w:cs="Arial"/>
          <w:sz w:val="22"/>
          <w:szCs w:val="22"/>
          <w:lang w:val="es-ES"/>
        </w:rPr>
        <w:t>VI.</w:t>
      </w:r>
      <w:r>
        <w:rPr>
          <w:rFonts w:ascii="Soberana Sans" w:eastAsia="Times New Roman" w:hAnsi="Soberana Sans" w:cs="Arial"/>
          <w:sz w:val="22"/>
          <w:szCs w:val="22"/>
          <w:lang w:val="es-ES"/>
        </w:rPr>
        <w:tab/>
        <w:t xml:space="preserve">. . . </w:t>
      </w:r>
    </w:p>
    <w:p w14:paraId="5F6A46B3" w14:textId="77777777" w:rsidR="00075967" w:rsidRDefault="00075967" w:rsidP="00075967">
      <w:pPr>
        <w:ind w:right="-2"/>
        <w:rPr>
          <w:rFonts w:ascii="Soberana Sans" w:eastAsia="Times New Roman" w:hAnsi="Soberana Sans" w:cs="Arial"/>
          <w:sz w:val="22"/>
          <w:szCs w:val="22"/>
          <w:lang w:val="es-ES"/>
        </w:rPr>
      </w:pPr>
    </w:p>
    <w:p w14:paraId="67D1578C" w14:textId="7D848188" w:rsidR="00075967" w:rsidRPr="00075967" w:rsidRDefault="00075967" w:rsidP="00075967">
      <w:pPr>
        <w:ind w:left="851" w:right="-2" w:hanging="284"/>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a)</w:t>
      </w:r>
      <w:r w:rsidRPr="00075967">
        <w:rPr>
          <w:rFonts w:ascii="Soberana Sans" w:eastAsia="Times New Roman" w:hAnsi="Soberana Sans" w:cs="Arial"/>
          <w:sz w:val="22"/>
          <w:szCs w:val="22"/>
          <w:lang w:val="es-ES"/>
        </w:rPr>
        <w:tab/>
        <w:t>. . .</w:t>
      </w:r>
    </w:p>
    <w:p w14:paraId="16E64604" w14:textId="77777777" w:rsidR="00075967" w:rsidRDefault="00075967" w:rsidP="00075967">
      <w:pPr>
        <w:ind w:left="1134" w:right="-2" w:hanging="283"/>
        <w:rPr>
          <w:rFonts w:ascii="Soberana Sans" w:eastAsia="Times New Roman" w:hAnsi="Soberana Sans" w:cs="Arial"/>
          <w:sz w:val="22"/>
          <w:szCs w:val="22"/>
          <w:lang w:val="es-ES"/>
        </w:rPr>
      </w:pPr>
    </w:p>
    <w:p w14:paraId="651877A4" w14:textId="15E14201" w:rsidR="00075967" w:rsidRPr="00075967" w:rsidRDefault="00075967" w:rsidP="00075967">
      <w:pPr>
        <w:ind w:left="1134" w:right="-2" w:hanging="283"/>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1</w:t>
      </w:r>
      <w:r>
        <w:rPr>
          <w:rFonts w:ascii="Soberana Sans" w:eastAsia="Times New Roman" w:hAnsi="Soberana Sans" w:cs="Arial"/>
          <w:sz w:val="22"/>
          <w:szCs w:val="22"/>
          <w:lang w:val="es-ES"/>
        </w:rPr>
        <w:t>.</w:t>
      </w:r>
      <w:r w:rsidRPr="00075967">
        <w:rPr>
          <w:rFonts w:ascii="Soberana Sans" w:eastAsia="Times New Roman" w:hAnsi="Soberana Sans" w:cs="Arial"/>
          <w:sz w:val="22"/>
          <w:szCs w:val="22"/>
          <w:lang w:val="es-ES"/>
        </w:rPr>
        <w:t xml:space="preserve"> a 4.</w:t>
      </w:r>
      <w:r>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6D8D4F0E" w14:textId="77777777" w:rsidR="00075967" w:rsidRDefault="00075967" w:rsidP="00075967">
      <w:pPr>
        <w:ind w:right="-2" w:firstLine="851"/>
        <w:rPr>
          <w:rFonts w:ascii="Soberana Sans" w:eastAsia="Times New Roman" w:hAnsi="Soberana Sans" w:cs="Arial"/>
          <w:sz w:val="22"/>
          <w:szCs w:val="22"/>
          <w:lang w:val="es-ES"/>
        </w:rPr>
      </w:pPr>
    </w:p>
    <w:p w14:paraId="76B2A9FD" w14:textId="31643D38" w:rsidR="00075967" w:rsidRPr="00075967" w:rsidRDefault="00075967" w:rsidP="00075967">
      <w:pPr>
        <w:ind w:left="1134" w:right="-2" w:hanging="283"/>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5.</w:t>
      </w:r>
      <w:r>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74227ABC" w14:textId="77777777" w:rsidR="00075967" w:rsidRDefault="00075967" w:rsidP="00075967">
      <w:pPr>
        <w:ind w:left="1418" w:right="-2" w:hanging="284"/>
        <w:rPr>
          <w:rFonts w:ascii="Soberana Sans" w:eastAsia="Times New Roman" w:hAnsi="Soberana Sans" w:cs="Arial"/>
          <w:sz w:val="22"/>
          <w:szCs w:val="22"/>
          <w:lang w:val="es-ES"/>
        </w:rPr>
      </w:pPr>
    </w:p>
    <w:p w14:paraId="3F303FD4" w14:textId="616F9D22" w:rsidR="00075967" w:rsidRPr="00075967" w:rsidRDefault="00075967" w:rsidP="006E51AF">
      <w:pPr>
        <w:ind w:left="1701" w:right="-2" w:hanging="567"/>
        <w:rPr>
          <w:rFonts w:ascii="Soberana Sans" w:eastAsia="Times New Roman" w:hAnsi="Soberana Sans" w:cs="Arial"/>
          <w:sz w:val="22"/>
          <w:szCs w:val="22"/>
          <w:lang w:val="es-ES"/>
        </w:rPr>
      </w:pPr>
      <w:r>
        <w:rPr>
          <w:rFonts w:ascii="Soberana Sans" w:eastAsia="Times New Roman" w:hAnsi="Soberana Sans" w:cs="Arial"/>
          <w:sz w:val="22"/>
          <w:szCs w:val="22"/>
          <w:lang w:val="es-ES"/>
        </w:rPr>
        <w:t>5.1.</w:t>
      </w:r>
      <w:r>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34BD51A2" w14:textId="77777777" w:rsidR="006E51AF" w:rsidRDefault="006E51AF" w:rsidP="006E51AF">
      <w:pPr>
        <w:ind w:left="1701" w:right="-2" w:hanging="567"/>
        <w:rPr>
          <w:rFonts w:ascii="Soberana Sans" w:eastAsia="Times New Roman" w:hAnsi="Soberana Sans" w:cs="Arial"/>
          <w:sz w:val="22"/>
          <w:szCs w:val="22"/>
          <w:lang w:val="es-ES"/>
        </w:rPr>
      </w:pPr>
    </w:p>
    <w:p w14:paraId="390D77AA" w14:textId="3BC94DE0" w:rsidR="00075967" w:rsidRPr="00075967" w:rsidRDefault="00075967" w:rsidP="006E51AF">
      <w:pPr>
        <w:ind w:left="1701" w:right="-2" w:hanging="567"/>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5.2.</w:t>
      </w:r>
      <w:r>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084BD775" w14:textId="77777777" w:rsidR="006E51AF" w:rsidRDefault="006E51AF" w:rsidP="00075967">
      <w:pPr>
        <w:ind w:right="-2" w:firstLine="1418"/>
        <w:rPr>
          <w:rFonts w:ascii="Soberana Sans" w:eastAsia="Times New Roman" w:hAnsi="Soberana Sans" w:cs="Arial"/>
          <w:sz w:val="22"/>
          <w:szCs w:val="22"/>
          <w:lang w:val="es-ES"/>
        </w:rPr>
      </w:pPr>
    </w:p>
    <w:p w14:paraId="54B491D1" w14:textId="65B83772" w:rsidR="00075967" w:rsidRPr="00075967" w:rsidRDefault="00075967" w:rsidP="006E51AF">
      <w:pPr>
        <w:ind w:left="2410" w:right="-2" w:hanging="709"/>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lastRenderedPageBreak/>
        <w:t>5.2.1.</w:t>
      </w:r>
      <w:r w:rsidR="006E51AF">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3AAB481C" w14:textId="77777777" w:rsidR="006E51AF" w:rsidRDefault="006E51AF" w:rsidP="00075967">
      <w:pPr>
        <w:ind w:right="-2"/>
        <w:rPr>
          <w:rFonts w:ascii="Soberana Sans" w:eastAsia="Times New Roman" w:hAnsi="Soberana Sans" w:cs="Arial"/>
          <w:sz w:val="22"/>
          <w:szCs w:val="22"/>
          <w:lang w:val="es-ES"/>
        </w:rPr>
      </w:pPr>
    </w:p>
    <w:p w14:paraId="2E4AEFB2" w14:textId="110E6C4B" w:rsidR="00075967" w:rsidRPr="00075967" w:rsidRDefault="00075967" w:rsidP="006E51AF">
      <w:pPr>
        <w:ind w:left="2410" w:right="-2" w:hanging="709"/>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5.2.2.</w:t>
      </w:r>
      <w:r w:rsidR="006E51AF">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144AB074" w14:textId="77777777" w:rsidR="006E51AF" w:rsidRDefault="006E51AF" w:rsidP="00075967">
      <w:pPr>
        <w:ind w:right="-2"/>
        <w:rPr>
          <w:rFonts w:ascii="Soberana Sans" w:eastAsia="Times New Roman" w:hAnsi="Soberana Sans" w:cs="Arial"/>
          <w:sz w:val="22"/>
          <w:szCs w:val="22"/>
          <w:lang w:val="es-ES"/>
        </w:rPr>
      </w:pPr>
    </w:p>
    <w:p w14:paraId="0BDA414E" w14:textId="11209EF4" w:rsidR="00075967" w:rsidRPr="00075967" w:rsidRDefault="006E51AF" w:rsidP="006E51AF">
      <w:pPr>
        <w:ind w:left="2410" w:right="-2" w:hanging="709"/>
        <w:jc w:val="both"/>
        <w:rPr>
          <w:rFonts w:ascii="Soberana Sans" w:eastAsia="Times New Roman" w:hAnsi="Soberana Sans" w:cs="Arial"/>
          <w:sz w:val="22"/>
          <w:szCs w:val="22"/>
          <w:lang w:val="es-ES"/>
        </w:rPr>
      </w:pPr>
      <w:r>
        <w:rPr>
          <w:rFonts w:ascii="Soberana Sans" w:eastAsia="Times New Roman" w:hAnsi="Soberana Sans" w:cs="Arial"/>
          <w:sz w:val="22"/>
          <w:szCs w:val="22"/>
          <w:lang w:val="es-ES"/>
        </w:rPr>
        <w:t>5.2.3.</w:t>
      </w:r>
      <w:r>
        <w:rPr>
          <w:rFonts w:ascii="Soberana Sans" w:eastAsia="Times New Roman" w:hAnsi="Soberana Sans" w:cs="Arial"/>
          <w:sz w:val="22"/>
          <w:szCs w:val="22"/>
          <w:lang w:val="es-ES"/>
        </w:rPr>
        <w:tab/>
      </w:r>
      <w:r w:rsidR="00075967" w:rsidRPr="00075967">
        <w:rPr>
          <w:rFonts w:ascii="Soberana Sans" w:eastAsia="Times New Roman" w:hAnsi="Soberana Sans" w:cs="Arial"/>
          <w:sz w:val="22"/>
          <w:szCs w:val="22"/>
          <w:lang w:val="es-ES"/>
        </w:rPr>
        <w:t>El número de días de anticipación con que la emisora deberá dar aviso a los tenedores ante una llamada de capital, que en ningún caso, podrá ser inferior a 5 días hábiles a la fecha en que se deberían aportar los recursos.</w:t>
      </w:r>
    </w:p>
    <w:p w14:paraId="1A5F9890" w14:textId="77777777" w:rsidR="006E51AF" w:rsidRDefault="006E51AF" w:rsidP="006E51AF">
      <w:pPr>
        <w:ind w:right="-2" w:firstLine="1701"/>
        <w:rPr>
          <w:rFonts w:ascii="Soberana Sans" w:eastAsia="Times New Roman" w:hAnsi="Soberana Sans" w:cs="Arial"/>
          <w:sz w:val="22"/>
          <w:szCs w:val="22"/>
          <w:lang w:val="es-ES"/>
        </w:rPr>
      </w:pPr>
    </w:p>
    <w:p w14:paraId="4F08054F" w14:textId="247FE292" w:rsidR="00075967" w:rsidRPr="00075967" w:rsidRDefault="00075967" w:rsidP="006E51AF">
      <w:pPr>
        <w:ind w:left="2410" w:right="-2" w:hanging="709"/>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5.2.4.</w:t>
      </w:r>
      <w:r w:rsidR="006E51AF">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6E6BDEE6" w14:textId="77777777" w:rsidR="006E51AF" w:rsidRDefault="006E51AF" w:rsidP="00075967">
      <w:pPr>
        <w:ind w:right="-2"/>
        <w:rPr>
          <w:rFonts w:ascii="Soberana Sans" w:eastAsia="Times New Roman" w:hAnsi="Soberana Sans" w:cs="Arial"/>
          <w:sz w:val="22"/>
          <w:szCs w:val="22"/>
          <w:lang w:val="es-ES"/>
        </w:rPr>
      </w:pPr>
    </w:p>
    <w:p w14:paraId="01C0757B" w14:textId="53EB22A7" w:rsidR="00075967" w:rsidRPr="00075967" w:rsidRDefault="00075967" w:rsidP="006E51AF">
      <w:pPr>
        <w:ind w:left="2268" w:right="-2" w:hanging="1134"/>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5.3. a 5.6.</w:t>
      </w:r>
      <w:r w:rsidR="006E51AF">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35D7A065" w14:textId="77777777" w:rsidR="006E51AF" w:rsidRDefault="006E51AF" w:rsidP="00075967">
      <w:pPr>
        <w:ind w:right="-2"/>
        <w:rPr>
          <w:rFonts w:ascii="Soberana Sans" w:eastAsia="Times New Roman" w:hAnsi="Soberana Sans" w:cs="Arial"/>
          <w:sz w:val="22"/>
          <w:szCs w:val="22"/>
          <w:lang w:val="es-ES"/>
        </w:rPr>
      </w:pPr>
    </w:p>
    <w:p w14:paraId="4F6791A0" w14:textId="0768B84E" w:rsidR="00075967" w:rsidRPr="00075967" w:rsidRDefault="00075967" w:rsidP="006E51AF">
      <w:pPr>
        <w:ind w:left="1560" w:right="-2" w:hanging="709"/>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6</w:t>
      </w:r>
      <w:r w:rsidR="006E51AF">
        <w:rPr>
          <w:rFonts w:ascii="Soberana Sans" w:eastAsia="Times New Roman" w:hAnsi="Soberana Sans" w:cs="Arial"/>
          <w:sz w:val="22"/>
          <w:szCs w:val="22"/>
          <w:lang w:val="es-ES"/>
        </w:rPr>
        <w:t>.</w:t>
      </w:r>
      <w:r w:rsidRPr="00075967">
        <w:rPr>
          <w:rFonts w:ascii="Soberana Sans" w:eastAsia="Times New Roman" w:hAnsi="Soberana Sans" w:cs="Arial"/>
          <w:sz w:val="22"/>
          <w:szCs w:val="22"/>
          <w:lang w:val="es-ES"/>
        </w:rPr>
        <w:t xml:space="preserve"> a 14.</w:t>
      </w:r>
      <w:r w:rsidR="006E51AF">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630A8BBD" w14:textId="77777777" w:rsidR="006E51AF" w:rsidRDefault="006E51AF" w:rsidP="00075967">
      <w:pPr>
        <w:ind w:right="-2"/>
        <w:rPr>
          <w:rFonts w:ascii="Soberana Sans" w:eastAsia="Times New Roman" w:hAnsi="Soberana Sans" w:cs="Arial"/>
          <w:sz w:val="22"/>
          <w:szCs w:val="22"/>
          <w:lang w:val="es-ES"/>
        </w:rPr>
      </w:pPr>
    </w:p>
    <w:p w14:paraId="534A8BD5" w14:textId="385F9A77" w:rsidR="00075967" w:rsidRPr="00075967" w:rsidRDefault="00075967" w:rsidP="006E51AF">
      <w:pPr>
        <w:ind w:left="851" w:right="-2" w:hanging="284"/>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b)</w:t>
      </w:r>
      <w:r w:rsidR="006E51AF">
        <w:rPr>
          <w:rFonts w:ascii="Soberana Sans" w:eastAsia="Times New Roman" w:hAnsi="Soberana Sans" w:cs="Arial"/>
          <w:sz w:val="22"/>
          <w:szCs w:val="22"/>
          <w:lang w:val="es-ES"/>
        </w:rPr>
        <w:t xml:space="preserve"> y c)</w:t>
      </w:r>
      <w:r w:rsidRPr="00075967">
        <w:rPr>
          <w:rFonts w:ascii="Soberana Sans" w:eastAsia="Times New Roman" w:hAnsi="Soberana Sans" w:cs="Arial"/>
          <w:sz w:val="22"/>
          <w:szCs w:val="22"/>
          <w:lang w:val="es-ES"/>
        </w:rPr>
        <w:tab/>
        <w:t>. . .</w:t>
      </w:r>
    </w:p>
    <w:p w14:paraId="5FBB765A" w14:textId="77777777" w:rsidR="006E51AF" w:rsidRDefault="006E51AF" w:rsidP="00075967">
      <w:pPr>
        <w:ind w:right="-2"/>
        <w:rPr>
          <w:rFonts w:ascii="Soberana Sans" w:eastAsia="Times New Roman" w:hAnsi="Soberana Sans" w:cs="Arial"/>
          <w:sz w:val="22"/>
          <w:szCs w:val="22"/>
          <w:lang w:val="es-ES"/>
        </w:rPr>
      </w:pPr>
    </w:p>
    <w:p w14:paraId="41279C40" w14:textId="52CB63AB" w:rsidR="00075967" w:rsidRPr="00075967" w:rsidRDefault="00075967" w:rsidP="006E51AF">
      <w:pPr>
        <w:ind w:right="-2" w:firstLine="567"/>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 . .</w:t>
      </w:r>
    </w:p>
    <w:p w14:paraId="4D8E9E67" w14:textId="77777777" w:rsidR="006E51AF" w:rsidRDefault="006E51AF" w:rsidP="006E51AF">
      <w:pPr>
        <w:ind w:right="-2" w:firstLine="567"/>
        <w:rPr>
          <w:rFonts w:ascii="Soberana Sans" w:eastAsia="Times New Roman" w:hAnsi="Soberana Sans" w:cs="Arial"/>
          <w:sz w:val="22"/>
          <w:szCs w:val="22"/>
          <w:lang w:val="es-ES"/>
        </w:rPr>
      </w:pPr>
    </w:p>
    <w:p w14:paraId="27A22256" w14:textId="7D8AB6AA" w:rsidR="00075967" w:rsidRPr="00075967" w:rsidRDefault="00075967" w:rsidP="006E51AF">
      <w:pPr>
        <w:ind w:right="-2" w:firstLine="567"/>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 . .</w:t>
      </w:r>
    </w:p>
    <w:p w14:paraId="120C03FA" w14:textId="77777777" w:rsidR="00075967" w:rsidRPr="00075967" w:rsidRDefault="00075967" w:rsidP="00075967">
      <w:pPr>
        <w:ind w:right="-2"/>
        <w:rPr>
          <w:rFonts w:ascii="Soberana Sans" w:eastAsia="Times New Roman" w:hAnsi="Soberana Sans" w:cs="Arial"/>
          <w:sz w:val="22"/>
          <w:szCs w:val="22"/>
          <w:lang w:val="es-ES"/>
        </w:rPr>
      </w:pPr>
    </w:p>
    <w:p w14:paraId="72015347" w14:textId="71DEAE13" w:rsidR="00075967" w:rsidRPr="00075967" w:rsidRDefault="006E51AF" w:rsidP="006E51AF">
      <w:pPr>
        <w:ind w:left="567" w:right="-2" w:hanging="567"/>
        <w:rPr>
          <w:rFonts w:ascii="Soberana Sans" w:eastAsia="Times New Roman" w:hAnsi="Soberana Sans" w:cs="Arial"/>
          <w:sz w:val="22"/>
          <w:szCs w:val="22"/>
          <w:lang w:val="es-ES"/>
        </w:rPr>
      </w:pPr>
      <w:r>
        <w:rPr>
          <w:rFonts w:ascii="Soberana Sans" w:eastAsia="Times New Roman" w:hAnsi="Soberana Sans" w:cs="Arial"/>
          <w:sz w:val="22"/>
          <w:szCs w:val="22"/>
          <w:lang w:val="es-ES"/>
        </w:rPr>
        <w:t>VII.</w:t>
      </w:r>
      <w:r>
        <w:rPr>
          <w:rFonts w:ascii="Soberana Sans" w:eastAsia="Times New Roman" w:hAnsi="Soberana Sans" w:cs="Arial"/>
          <w:sz w:val="22"/>
          <w:szCs w:val="22"/>
          <w:lang w:val="es-ES"/>
        </w:rPr>
        <w:tab/>
        <w:t xml:space="preserve">. . . </w:t>
      </w:r>
    </w:p>
    <w:p w14:paraId="37E4B33E" w14:textId="77777777" w:rsidR="00075967" w:rsidRPr="00075967" w:rsidRDefault="00075967" w:rsidP="00075967">
      <w:pPr>
        <w:ind w:right="-2"/>
        <w:rPr>
          <w:rFonts w:ascii="Soberana Sans" w:eastAsia="Times New Roman" w:hAnsi="Soberana Sans" w:cs="Arial"/>
          <w:sz w:val="22"/>
          <w:szCs w:val="22"/>
          <w:lang w:val="es-ES"/>
        </w:rPr>
      </w:pPr>
    </w:p>
    <w:p w14:paraId="5BBD3374" w14:textId="77777777" w:rsidR="00075967" w:rsidRPr="00075967" w:rsidRDefault="00075967" w:rsidP="006E51AF">
      <w:pPr>
        <w:ind w:left="851" w:right="-2" w:hanging="284"/>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a)</w:t>
      </w:r>
      <w:r w:rsidRPr="00075967">
        <w:rPr>
          <w:rFonts w:ascii="Soberana Sans" w:eastAsia="Times New Roman" w:hAnsi="Soberana Sans" w:cs="Arial"/>
          <w:sz w:val="22"/>
          <w:szCs w:val="22"/>
          <w:lang w:val="es-ES"/>
        </w:rPr>
        <w:tab/>
        <w:t>. . .</w:t>
      </w:r>
    </w:p>
    <w:p w14:paraId="05AAF7FC" w14:textId="77777777" w:rsidR="006E51AF" w:rsidRDefault="006E51AF" w:rsidP="006E51AF">
      <w:pPr>
        <w:ind w:right="-2" w:firstLine="1134"/>
        <w:rPr>
          <w:rFonts w:ascii="Soberana Sans" w:eastAsia="Times New Roman" w:hAnsi="Soberana Sans" w:cs="Arial"/>
          <w:sz w:val="22"/>
          <w:szCs w:val="22"/>
          <w:lang w:val="es-ES"/>
        </w:rPr>
      </w:pPr>
    </w:p>
    <w:p w14:paraId="046BD27E" w14:textId="2E762660" w:rsidR="00075967" w:rsidRPr="00075967" w:rsidRDefault="00075967" w:rsidP="006E51AF">
      <w:pPr>
        <w:ind w:left="1418" w:right="-2" w:hanging="567"/>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1</w:t>
      </w:r>
      <w:r w:rsidR="006E51AF">
        <w:rPr>
          <w:rFonts w:ascii="Soberana Sans" w:eastAsia="Times New Roman" w:hAnsi="Soberana Sans" w:cs="Arial"/>
          <w:sz w:val="22"/>
          <w:szCs w:val="22"/>
          <w:lang w:val="es-ES"/>
        </w:rPr>
        <w:t>. a 5.</w:t>
      </w:r>
      <w:r w:rsidR="006E51AF">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0DB04D9F" w14:textId="77777777" w:rsidR="006E51AF" w:rsidRDefault="006E51AF" w:rsidP="00075967">
      <w:pPr>
        <w:ind w:right="-2"/>
        <w:rPr>
          <w:rFonts w:ascii="Soberana Sans" w:eastAsia="Times New Roman" w:hAnsi="Soberana Sans" w:cs="Arial"/>
          <w:sz w:val="22"/>
          <w:szCs w:val="22"/>
          <w:lang w:val="es-ES"/>
        </w:rPr>
      </w:pPr>
    </w:p>
    <w:p w14:paraId="3776EE16" w14:textId="1DCB6B0A" w:rsidR="00075967" w:rsidRPr="00075967" w:rsidRDefault="00075967" w:rsidP="006E51AF">
      <w:pPr>
        <w:ind w:left="1134" w:right="-2" w:hanging="283"/>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6.</w:t>
      </w:r>
      <w:r w:rsidR="006E51AF">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0795FE6D" w14:textId="77777777" w:rsidR="003865D4" w:rsidRDefault="003865D4" w:rsidP="006E51AF">
      <w:pPr>
        <w:ind w:left="1701" w:right="-2" w:hanging="567"/>
        <w:rPr>
          <w:rFonts w:ascii="Soberana Sans" w:eastAsia="Times New Roman" w:hAnsi="Soberana Sans" w:cs="Arial"/>
          <w:sz w:val="22"/>
          <w:szCs w:val="22"/>
          <w:lang w:val="es-ES"/>
        </w:rPr>
      </w:pPr>
    </w:p>
    <w:p w14:paraId="68989250" w14:textId="545CCFA0" w:rsidR="00075967" w:rsidRPr="00075967" w:rsidRDefault="00075967" w:rsidP="006E51AF">
      <w:pPr>
        <w:ind w:left="1701" w:right="-2" w:hanging="567"/>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6.1.</w:t>
      </w:r>
      <w:r w:rsidR="006E51AF">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7B471077" w14:textId="77777777" w:rsidR="006E51AF" w:rsidRDefault="006E51AF" w:rsidP="006E51AF">
      <w:pPr>
        <w:ind w:left="1701" w:right="-2" w:hanging="567"/>
        <w:rPr>
          <w:rFonts w:ascii="Soberana Sans" w:eastAsia="Times New Roman" w:hAnsi="Soberana Sans" w:cs="Arial"/>
          <w:sz w:val="22"/>
          <w:szCs w:val="22"/>
          <w:lang w:val="es-ES"/>
        </w:rPr>
      </w:pPr>
    </w:p>
    <w:p w14:paraId="4031FC7A" w14:textId="5C0C45E2" w:rsidR="00075967" w:rsidRPr="00075967" w:rsidRDefault="00075967" w:rsidP="006E51AF">
      <w:pPr>
        <w:ind w:left="1701" w:right="-2" w:hanging="567"/>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6.2.</w:t>
      </w:r>
      <w:r w:rsidR="006E51AF">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23FEE58D" w14:textId="77777777" w:rsidR="006E51AF" w:rsidRDefault="006E51AF" w:rsidP="006E51AF">
      <w:pPr>
        <w:ind w:left="1701" w:right="-2" w:hanging="567"/>
        <w:rPr>
          <w:rFonts w:ascii="Soberana Sans" w:eastAsia="Times New Roman" w:hAnsi="Soberana Sans" w:cs="Arial"/>
          <w:sz w:val="22"/>
          <w:szCs w:val="22"/>
          <w:lang w:val="es-ES"/>
        </w:rPr>
      </w:pPr>
    </w:p>
    <w:p w14:paraId="58AF9FFF" w14:textId="2E6E6F01" w:rsidR="00075967" w:rsidRPr="00075967" w:rsidRDefault="00075967" w:rsidP="006E51AF">
      <w:pPr>
        <w:ind w:left="2410" w:right="-2" w:hanging="709"/>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6.2.1.</w:t>
      </w:r>
      <w:r w:rsidR="006E51AF">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395B0944" w14:textId="77777777" w:rsidR="006E51AF" w:rsidRDefault="006E51AF" w:rsidP="006E51AF">
      <w:pPr>
        <w:ind w:left="2410" w:right="-2" w:hanging="709"/>
        <w:rPr>
          <w:rFonts w:ascii="Soberana Sans" w:eastAsia="Times New Roman" w:hAnsi="Soberana Sans" w:cs="Arial"/>
          <w:sz w:val="22"/>
          <w:szCs w:val="22"/>
          <w:lang w:val="es-ES"/>
        </w:rPr>
      </w:pPr>
    </w:p>
    <w:p w14:paraId="6499E502" w14:textId="48D0A347" w:rsidR="00075967" w:rsidRPr="00075967" w:rsidRDefault="006E51AF" w:rsidP="006E51AF">
      <w:pPr>
        <w:ind w:left="2410" w:right="-2" w:hanging="709"/>
        <w:rPr>
          <w:rFonts w:ascii="Soberana Sans" w:eastAsia="Times New Roman" w:hAnsi="Soberana Sans" w:cs="Arial"/>
          <w:sz w:val="22"/>
          <w:szCs w:val="22"/>
          <w:lang w:val="es-ES"/>
        </w:rPr>
      </w:pPr>
      <w:r>
        <w:rPr>
          <w:rFonts w:ascii="Soberana Sans" w:eastAsia="Times New Roman" w:hAnsi="Soberana Sans" w:cs="Arial"/>
          <w:sz w:val="22"/>
          <w:szCs w:val="22"/>
          <w:lang w:val="es-ES"/>
        </w:rPr>
        <w:t>6.2.2.</w:t>
      </w:r>
      <w:r>
        <w:rPr>
          <w:rFonts w:ascii="Soberana Sans" w:eastAsia="Times New Roman" w:hAnsi="Soberana Sans" w:cs="Arial"/>
          <w:sz w:val="22"/>
          <w:szCs w:val="22"/>
          <w:lang w:val="es-ES"/>
        </w:rPr>
        <w:tab/>
      </w:r>
      <w:r w:rsidR="00075967" w:rsidRPr="00075967">
        <w:rPr>
          <w:rFonts w:ascii="Soberana Sans" w:eastAsia="Times New Roman" w:hAnsi="Soberana Sans" w:cs="Arial"/>
          <w:sz w:val="22"/>
          <w:szCs w:val="22"/>
          <w:lang w:val="es-ES"/>
        </w:rPr>
        <w:t>. . .</w:t>
      </w:r>
    </w:p>
    <w:p w14:paraId="2121C971" w14:textId="77777777" w:rsidR="006E51AF" w:rsidRDefault="006E51AF" w:rsidP="006E51AF">
      <w:pPr>
        <w:ind w:left="2268" w:right="-2" w:hanging="567"/>
        <w:rPr>
          <w:rFonts w:ascii="Soberana Sans" w:eastAsia="Times New Roman" w:hAnsi="Soberana Sans" w:cs="Arial"/>
          <w:sz w:val="22"/>
          <w:szCs w:val="22"/>
          <w:lang w:val="es-ES"/>
        </w:rPr>
      </w:pPr>
    </w:p>
    <w:p w14:paraId="7EF362BA" w14:textId="37AC25C9" w:rsidR="00075967" w:rsidRPr="00075967" w:rsidRDefault="006E51AF" w:rsidP="006E51AF">
      <w:pPr>
        <w:ind w:left="2268" w:right="-2" w:hanging="567"/>
        <w:jc w:val="both"/>
        <w:rPr>
          <w:rFonts w:ascii="Soberana Sans" w:eastAsia="Times New Roman" w:hAnsi="Soberana Sans" w:cs="Arial"/>
          <w:sz w:val="22"/>
          <w:szCs w:val="22"/>
          <w:lang w:val="es-ES"/>
        </w:rPr>
      </w:pPr>
      <w:r>
        <w:rPr>
          <w:rFonts w:ascii="Soberana Sans" w:eastAsia="Times New Roman" w:hAnsi="Soberana Sans" w:cs="Arial"/>
          <w:sz w:val="22"/>
          <w:szCs w:val="22"/>
          <w:lang w:val="es-ES"/>
        </w:rPr>
        <w:t>6.2.3</w:t>
      </w:r>
      <w:r>
        <w:rPr>
          <w:rFonts w:ascii="Soberana Sans" w:eastAsia="Times New Roman" w:hAnsi="Soberana Sans" w:cs="Arial"/>
          <w:sz w:val="22"/>
          <w:szCs w:val="22"/>
          <w:lang w:val="es-ES"/>
        </w:rPr>
        <w:tab/>
      </w:r>
      <w:r w:rsidR="00075967" w:rsidRPr="00075967">
        <w:rPr>
          <w:rFonts w:ascii="Soberana Sans" w:eastAsia="Times New Roman" w:hAnsi="Soberana Sans" w:cs="Arial"/>
          <w:sz w:val="22"/>
          <w:szCs w:val="22"/>
          <w:lang w:val="es-ES"/>
        </w:rPr>
        <w:t>El número de días de anticipación con que la emisora deberá dar aviso a los tenedores ante una llamada de capital, que en ningún caso, podrá ser inferior a 5 días hábiles a la fecha en que se deberían aportar los recursos.</w:t>
      </w:r>
    </w:p>
    <w:p w14:paraId="0F100C2E" w14:textId="77777777" w:rsidR="006E51AF" w:rsidRDefault="006E51AF" w:rsidP="00075967">
      <w:pPr>
        <w:ind w:right="-2"/>
        <w:rPr>
          <w:rFonts w:ascii="Soberana Sans" w:eastAsia="Times New Roman" w:hAnsi="Soberana Sans" w:cs="Arial"/>
          <w:sz w:val="22"/>
          <w:szCs w:val="22"/>
          <w:lang w:val="es-ES"/>
        </w:rPr>
      </w:pPr>
    </w:p>
    <w:p w14:paraId="5A1F7414" w14:textId="08090FC1" w:rsidR="00075967" w:rsidRPr="00075967" w:rsidRDefault="00075967" w:rsidP="006E51AF">
      <w:pPr>
        <w:ind w:right="-2" w:firstLine="1701"/>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6.2.4.</w:t>
      </w:r>
      <w:r w:rsidR="006E51AF">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1A4D036C" w14:textId="77777777" w:rsidR="006E51AF" w:rsidRDefault="006E51AF" w:rsidP="006E51AF">
      <w:pPr>
        <w:ind w:right="-2" w:firstLine="1701"/>
        <w:rPr>
          <w:rFonts w:ascii="Soberana Sans" w:eastAsia="Times New Roman" w:hAnsi="Soberana Sans" w:cs="Arial"/>
          <w:sz w:val="22"/>
          <w:szCs w:val="22"/>
          <w:lang w:val="es-ES"/>
        </w:rPr>
      </w:pPr>
    </w:p>
    <w:p w14:paraId="03B4FC82" w14:textId="1B9DAD98" w:rsidR="00075967" w:rsidRPr="00075967" w:rsidRDefault="00075967" w:rsidP="006E51AF">
      <w:pPr>
        <w:ind w:right="-2" w:firstLine="1701"/>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6.2.5.</w:t>
      </w:r>
      <w:r w:rsidR="006E51AF">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5D7BC7E7" w14:textId="77777777" w:rsidR="006E51AF" w:rsidRDefault="006E51AF" w:rsidP="006E51AF">
      <w:pPr>
        <w:ind w:right="-2" w:firstLine="1701"/>
        <w:rPr>
          <w:rFonts w:ascii="Soberana Sans" w:eastAsia="Times New Roman" w:hAnsi="Soberana Sans" w:cs="Arial"/>
          <w:sz w:val="22"/>
          <w:szCs w:val="22"/>
          <w:lang w:val="es-ES"/>
        </w:rPr>
      </w:pPr>
    </w:p>
    <w:p w14:paraId="5147C784" w14:textId="4E4AC50C" w:rsidR="00075967" w:rsidRPr="00075967" w:rsidRDefault="00075967" w:rsidP="003865D4">
      <w:pPr>
        <w:ind w:left="2410" w:right="-2" w:hanging="1276"/>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6.3. a 6.6.</w:t>
      </w:r>
      <w:r w:rsidR="003865D4">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7E07674B" w14:textId="77777777" w:rsidR="006E51AF" w:rsidRDefault="006E51AF" w:rsidP="00075967">
      <w:pPr>
        <w:ind w:right="-2"/>
        <w:rPr>
          <w:rFonts w:ascii="Soberana Sans" w:eastAsia="Times New Roman" w:hAnsi="Soberana Sans" w:cs="Arial"/>
          <w:sz w:val="22"/>
          <w:szCs w:val="22"/>
          <w:lang w:val="es-ES"/>
        </w:rPr>
      </w:pPr>
    </w:p>
    <w:p w14:paraId="49BDE6F3" w14:textId="302C9816" w:rsidR="00075967" w:rsidRPr="00075967" w:rsidRDefault="003865D4" w:rsidP="003865D4">
      <w:pPr>
        <w:ind w:right="-2" w:firstLine="1134"/>
        <w:rPr>
          <w:rFonts w:ascii="Soberana Sans" w:eastAsia="Times New Roman" w:hAnsi="Soberana Sans" w:cs="Arial"/>
          <w:sz w:val="22"/>
          <w:szCs w:val="22"/>
          <w:lang w:val="es-ES"/>
        </w:rPr>
      </w:pPr>
      <w:r>
        <w:rPr>
          <w:rFonts w:ascii="Soberana Sans" w:eastAsia="Times New Roman" w:hAnsi="Soberana Sans" w:cs="Arial"/>
          <w:sz w:val="22"/>
          <w:szCs w:val="22"/>
          <w:lang w:val="es-ES"/>
        </w:rPr>
        <w:t>7. a 9.</w:t>
      </w:r>
      <w:r>
        <w:rPr>
          <w:rFonts w:ascii="Soberana Sans" w:eastAsia="Times New Roman" w:hAnsi="Soberana Sans" w:cs="Arial"/>
          <w:sz w:val="22"/>
          <w:szCs w:val="22"/>
          <w:lang w:val="es-ES"/>
        </w:rPr>
        <w:tab/>
      </w:r>
      <w:r w:rsidR="00075967" w:rsidRPr="00075967">
        <w:rPr>
          <w:rFonts w:ascii="Soberana Sans" w:eastAsia="Times New Roman" w:hAnsi="Soberana Sans" w:cs="Arial"/>
          <w:sz w:val="22"/>
          <w:szCs w:val="22"/>
          <w:lang w:val="es-ES"/>
        </w:rPr>
        <w:t>. . .</w:t>
      </w:r>
    </w:p>
    <w:p w14:paraId="66BD3EB7" w14:textId="77777777" w:rsidR="006E51AF" w:rsidRDefault="006E51AF" w:rsidP="00075967">
      <w:pPr>
        <w:ind w:right="-2"/>
        <w:rPr>
          <w:rFonts w:ascii="Soberana Sans" w:eastAsia="Times New Roman" w:hAnsi="Soberana Sans" w:cs="Arial"/>
          <w:sz w:val="22"/>
          <w:szCs w:val="22"/>
          <w:lang w:val="es-ES"/>
        </w:rPr>
      </w:pPr>
    </w:p>
    <w:p w14:paraId="1551C382" w14:textId="72821C91" w:rsidR="00075967" w:rsidRPr="00075967" w:rsidRDefault="003865D4" w:rsidP="00F51E8E">
      <w:pPr>
        <w:ind w:right="-2" w:firstLine="567"/>
        <w:rPr>
          <w:rFonts w:ascii="Soberana Sans" w:eastAsia="Times New Roman" w:hAnsi="Soberana Sans" w:cs="Arial"/>
          <w:sz w:val="22"/>
          <w:szCs w:val="22"/>
          <w:lang w:val="es-ES"/>
        </w:rPr>
      </w:pPr>
      <w:r>
        <w:rPr>
          <w:rFonts w:ascii="Soberana Sans" w:eastAsia="Times New Roman" w:hAnsi="Soberana Sans" w:cs="Arial"/>
          <w:sz w:val="22"/>
          <w:szCs w:val="22"/>
          <w:lang w:val="es-ES"/>
        </w:rPr>
        <w:t>b)</w:t>
      </w:r>
      <w:r>
        <w:rPr>
          <w:rFonts w:ascii="Soberana Sans" w:eastAsia="Times New Roman" w:hAnsi="Soberana Sans" w:cs="Arial"/>
          <w:sz w:val="22"/>
          <w:szCs w:val="22"/>
          <w:lang w:val="es-ES"/>
        </w:rPr>
        <w:tab/>
        <w:t>D</w:t>
      </w:r>
      <w:r w:rsidR="00075967" w:rsidRPr="00075967">
        <w:rPr>
          <w:rFonts w:ascii="Soberana Sans" w:eastAsia="Times New Roman" w:hAnsi="Soberana Sans" w:cs="Arial"/>
          <w:sz w:val="22"/>
          <w:szCs w:val="22"/>
          <w:lang w:val="es-ES"/>
        </w:rPr>
        <w:t>erogado</w:t>
      </w:r>
      <w:r>
        <w:rPr>
          <w:rFonts w:ascii="Soberana Sans" w:eastAsia="Times New Roman" w:hAnsi="Soberana Sans" w:cs="Arial"/>
          <w:sz w:val="22"/>
          <w:szCs w:val="22"/>
          <w:lang w:val="es-ES"/>
        </w:rPr>
        <w:t>.</w:t>
      </w:r>
    </w:p>
    <w:p w14:paraId="1002CA38" w14:textId="77777777" w:rsidR="006E51AF" w:rsidRDefault="006E51AF" w:rsidP="00075967">
      <w:pPr>
        <w:ind w:right="-2"/>
        <w:rPr>
          <w:rFonts w:ascii="Soberana Sans" w:eastAsia="Times New Roman" w:hAnsi="Soberana Sans" w:cs="Arial"/>
          <w:sz w:val="22"/>
          <w:szCs w:val="22"/>
          <w:lang w:val="es-ES"/>
        </w:rPr>
      </w:pPr>
    </w:p>
    <w:p w14:paraId="7CC613C9" w14:textId="76E02545" w:rsidR="00075967" w:rsidRPr="00075967" w:rsidRDefault="00075967" w:rsidP="00523622">
      <w:pPr>
        <w:ind w:right="-2" w:firstLine="567"/>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c)</w:t>
      </w:r>
      <w:r w:rsidRPr="00075967">
        <w:rPr>
          <w:rFonts w:ascii="Soberana Sans" w:eastAsia="Times New Roman" w:hAnsi="Soberana Sans" w:cs="Arial"/>
          <w:sz w:val="22"/>
          <w:szCs w:val="22"/>
          <w:lang w:val="es-ES"/>
        </w:rPr>
        <w:tab/>
        <w:t>. . .</w:t>
      </w:r>
    </w:p>
    <w:p w14:paraId="7C485842" w14:textId="77777777" w:rsidR="006E51AF" w:rsidRDefault="006E51AF" w:rsidP="00075967">
      <w:pPr>
        <w:ind w:right="-2"/>
        <w:rPr>
          <w:rFonts w:ascii="Soberana Sans" w:eastAsia="Times New Roman" w:hAnsi="Soberana Sans" w:cs="Arial"/>
          <w:sz w:val="22"/>
          <w:szCs w:val="22"/>
          <w:lang w:val="es-ES"/>
        </w:rPr>
      </w:pPr>
    </w:p>
    <w:p w14:paraId="55F203C0" w14:textId="09A439C1" w:rsidR="00075967" w:rsidRPr="00075967" w:rsidRDefault="00075967" w:rsidP="00523622">
      <w:pPr>
        <w:ind w:right="-2" w:firstLine="567"/>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 . .</w:t>
      </w:r>
    </w:p>
    <w:p w14:paraId="49033B91" w14:textId="77777777" w:rsidR="006E51AF" w:rsidRDefault="006E51AF" w:rsidP="00523622">
      <w:pPr>
        <w:ind w:right="-2" w:firstLine="567"/>
        <w:rPr>
          <w:rFonts w:ascii="Soberana Sans" w:eastAsia="Times New Roman" w:hAnsi="Soberana Sans" w:cs="Arial"/>
          <w:sz w:val="22"/>
          <w:szCs w:val="22"/>
          <w:lang w:val="es-ES"/>
        </w:rPr>
      </w:pPr>
    </w:p>
    <w:p w14:paraId="4086AECC" w14:textId="3BABCDCE" w:rsidR="00075967" w:rsidRPr="00075967" w:rsidRDefault="00075967" w:rsidP="00523622">
      <w:pPr>
        <w:ind w:right="-2" w:firstLine="567"/>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 . .</w:t>
      </w:r>
    </w:p>
    <w:p w14:paraId="7D79BA1B" w14:textId="77777777" w:rsidR="006E51AF" w:rsidRDefault="006E51AF" w:rsidP="00075967">
      <w:pPr>
        <w:ind w:right="-2"/>
        <w:rPr>
          <w:rFonts w:ascii="Soberana Sans" w:eastAsia="Times New Roman" w:hAnsi="Soberana Sans" w:cs="Arial"/>
          <w:sz w:val="22"/>
          <w:szCs w:val="22"/>
          <w:lang w:val="es-ES"/>
        </w:rPr>
      </w:pPr>
    </w:p>
    <w:p w14:paraId="09EC9DFB" w14:textId="019D9CEE" w:rsidR="00075967" w:rsidRPr="00075967" w:rsidRDefault="00523622" w:rsidP="00523622">
      <w:pPr>
        <w:ind w:left="567" w:right="-2" w:hanging="567"/>
        <w:rPr>
          <w:rFonts w:ascii="Soberana Sans" w:eastAsia="Times New Roman" w:hAnsi="Soberana Sans" w:cs="Arial"/>
          <w:sz w:val="22"/>
          <w:szCs w:val="22"/>
          <w:lang w:val="es-ES"/>
        </w:rPr>
      </w:pPr>
      <w:r>
        <w:rPr>
          <w:rFonts w:ascii="Soberana Sans" w:eastAsia="Times New Roman" w:hAnsi="Soberana Sans" w:cs="Arial"/>
          <w:sz w:val="22"/>
          <w:szCs w:val="22"/>
          <w:lang w:val="es-ES"/>
        </w:rPr>
        <w:t>IX.</w:t>
      </w:r>
      <w:r>
        <w:rPr>
          <w:rFonts w:ascii="Soberana Sans" w:eastAsia="Times New Roman" w:hAnsi="Soberana Sans" w:cs="Arial"/>
          <w:sz w:val="22"/>
          <w:szCs w:val="22"/>
          <w:lang w:val="es-ES"/>
        </w:rPr>
        <w:tab/>
        <w:t xml:space="preserve">. . . </w:t>
      </w:r>
    </w:p>
    <w:p w14:paraId="55755FCD" w14:textId="77777777" w:rsidR="00075967" w:rsidRPr="00075967" w:rsidRDefault="00075967" w:rsidP="00075967">
      <w:pPr>
        <w:ind w:right="-2"/>
        <w:rPr>
          <w:rFonts w:ascii="Soberana Sans" w:eastAsia="Times New Roman" w:hAnsi="Soberana Sans" w:cs="Arial"/>
          <w:sz w:val="22"/>
          <w:szCs w:val="22"/>
          <w:lang w:val="es-ES"/>
        </w:rPr>
      </w:pPr>
    </w:p>
    <w:p w14:paraId="12E92F77" w14:textId="77777777" w:rsidR="00075967" w:rsidRPr="00075967" w:rsidRDefault="00075967" w:rsidP="00523622">
      <w:pPr>
        <w:ind w:left="851" w:right="-2" w:hanging="284"/>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a)</w:t>
      </w:r>
      <w:r w:rsidRPr="00075967">
        <w:rPr>
          <w:rFonts w:ascii="Soberana Sans" w:eastAsia="Times New Roman" w:hAnsi="Soberana Sans" w:cs="Arial"/>
          <w:sz w:val="22"/>
          <w:szCs w:val="22"/>
          <w:lang w:val="es-ES"/>
        </w:rPr>
        <w:tab/>
        <w:t>. . .</w:t>
      </w:r>
    </w:p>
    <w:p w14:paraId="5EC308CF" w14:textId="77777777" w:rsidR="00523622" w:rsidRDefault="00523622" w:rsidP="00075967">
      <w:pPr>
        <w:ind w:right="-2"/>
        <w:rPr>
          <w:rFonts w:ascii="Soberana Sans" w:eastAsia="Times New Roman" w:hAnsi="Soberana Sans" w:cs="Arial"/>
          <w:sz w:val="22"/>
          <w:szCs w:val="22"/>
          <w:lang w:val="es-ES"/>
        </w:rPr>
      </w:pPr>
    </w:p>
    <w:p w14:paraId="16CEA29A" w14:textId="68DB008D" w:rsidR="00075967" w:rsidRPr="00075967" w:rsidRDefault="00075967" w:rsidP="00523622">
      <w:pPr>
        <w:ind w:left="1560" w:right="-2" w:hanging="709"/>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1</w:t>
      </w:r>
      <w:r w:rsidR="00523622">
        <w:rPr>
          <w:rFonts w:ascii="Soberana Sans" w:eastAsia="Times New Roman" w:hAnsi="Soberana Sans" w:cs="Arial"/>
          <w:sz w:val="22"/>
          <w:szCs w:val="22"/>
          <w:lang w:val="es-ES"/>
        </w:rPr>
        <w:t>.</w:t>
      </w:r>
      <w:r w:rsidRPr="00075967">
        <w:rPr>
          <w:rFonts w:ascii="Soberana Sans" w:eastAsia="Times New Roman" w:hAnsi="Soberana Sans" w:cs="Arial"/>
          <w:sz w:val="22"/>
          <w:szCs w:val="22"/>
          <w:lang w:val="es-ES"/>
        </w:rPr>
        <w:t xml:space="preserve"> a 6.</w:t>
      </w:r>
      <w:r w:rsidR="00523622">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0F86DEB5" w14:textId="77777777" w:rsidR="00523622" w:rsidRDefault="00523622" w:rsidP="00075967">
      <w:pPr>
        <w:ind w:right="-2"/>
        <w:rPr>
          <w:rFonts w:ascii="Soberana Sans" w:eastAsia="Times New Roman" w:hAnsi="Soberana Sans" w:cs="Arial"/>
          <w:sz w:val="22"/>
          <w:szCs w:val="22"/>
          <w:lang w:val="es-ES"/>
        </w:rPr>
      </w:pPr>
    </w:p>
    <w:p w14:paraId="1040B488" w14:textId="6AB8243D" w:rsidR="00075967" w:rsidRPr="00075967" w:rsidRDefault="00075967" w:rsidP="00523622">
      <w:pPr>
        <w:ind w:right="-2" w:firstLine="851"/>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7.</w:t>
      </w:r>
      <w:r w:rsidR="00523622">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7A6A12E0" w14:textId="77777777" w:rsidR="00523622" w:rsidRDefault="00523622" w:rsidP="00075967">
      <w:pPr>
        <w:ind w:right="-2"/>
        <w:rPr>
          <w:rFonts w:ascii="Soberana Sans" w:eastAsia="Times New Roman" w:hAnsi="Soberana Sans" w:cs="Arial"/>
          <w:sz w:val="22"/>
          <w:szCs w:val="22"/>
          <w:lang w:val="es-ES"/>
        </w:rPr>
      </w:pPr>
    </w:p>
    <w:p w14:paraId="1D5A7CEE" w14:textId="629A6573" w:rsidR="00075967" w:rsidRPr="00075967" w:rsidRDefault="00075967" w:rsidP="00523622">
      <w:pPr>
        <w:ind w:left="1843" w:right="-2" w:hanging="425"/>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7.1.</w:t>
      </w:r>
      <w:r w:rsidR="00523622">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1E3E8658" w14:textId="77777777" w:rsidR="00523622" w:rsidRDefault="00523622" w:rsidP="00523622">
      <w:pPr>
        <w:ind w:left="1843" w:right="-2" w:hanging="425"/>
        <w:rPr>
          <w:rFonts w:ascii="Soberana Sans" w:eastAsia="Times New Roman" w:hAnsi="Soberana Sans" w:cs="Arial"/>
          <w:sz w:val="22"/>
          <w:szCs w:val="22"/>
          <w:lang w:val="es-ES"/>
        </w:rPr>
      </w:pPr>
    </w:p>
    <w:p w14:paraId="337780CA" w14:textId="7B92E1AD" w:rsidR="00075967" w:rsidRPr="00075967" w:rsidRDefault="00523622" w:rsidP="00523622">
      <w:pPr>
        <w:ind w:left="1843" w:right="-2" w:hanging="425"/>
        <w:rPr>
          <w:rFonts w:ascii="Soberana Sans" w:eastAsia="Times New Roman" w:hAnsi="Soberana Sans" w:cs="Arial"/>
          <w:sz w:val="22"/>
          <w:szCs w:val="22"/>
          <w:lang w:val="es-ES"/>
        </w:rPr>
      </w:pPr>
      <w:r>
        <w:rPr>
          <w:rFonts w:ascii="Soberana Sans" w:eastAsia="Times New Roman" w:hAnsi="Soberana Sans" w:cs="Arial"/>
          <w:sz w:val="22"/>
          <w:szCs w:val="22"/>
          <w:lang w:val="es-ES"/>
        </w:rPr>
        <w:t>7.2.</w:t>
      </w:r>
      <w:r>
        <w:rPr>
          <w:rFonts w:ascii="Soberana Sans" w:eastAsia="Times New Roman" w:hAnsi="Soberana Sans" w:cs="Arial"/>
          <w:sz w:val="22"/>
          <w:szCs w:val="22"/>
          <w:lang w:val="es-ES"/>
        </w:rPr>
        <w:tab/>
      </w:r>
      <w:r w:rsidR="00075967" w:rsidRPr="00075967">
        <w:rPr>
          <w:rFonts w:ascii="Soberana Sans" w:eastAsia="Times New Roman" w:hAnsi="Soberana Sans" w:cs="Arial"/>
          <w:sz w:val="22"/>
          <w:szCs w:val="22"/>
          <w:lang w:val="es-ES"/>
        </w:rPr>
        <w:t>. . .</w:t>
      </w:r>
    </w:p>
    <w:p w14:paraId="462B18F0" w14:textId="77777777" w:rsidR="00523622" w:rsidRDefault="00523622" w:rsidP="00523622">
      <w:pPr>
        <w:ind w:left="1843" w:right="-2" w:hanging="425"/>
        <w:rPr>
          <w:rFonts w:ascii="Soberana Sans" w:eastAsia="Times New Roman" w:hAnsi="Soberana Sans" w:cs="Arial"/>
          <w:sz w:val="22"/>
          <w:szCs w:val="22"/>
          <w:lang w:val="es-ES"/>
        </w:rPr>
      </w:pPr>
    </w:p>
    <w:p w14:paraId="0A94A66B" w14:textId="2AA2BF14" w:rsidR="00075967" w:rsidRPr="00075967" w:rsidRDefault="00523622" w:rsidP="00523622">
      <w:pPr>
        <w:ind w:left="2410" w:right="-2" w:hanging="709"/>
        <w:rPr>
          <w:rFonts w:ascii="Soberana Sans" w:eastAsia="Times New Roman" w:hAnsi="Soberana Sans" w:cs="Arial"/>
          <w:sz w:val="22"/>
          <w:szCs w:val="22"/>
          <w:lang w:val="es-ES"/>
        </w:rPr>
      </w:pPr>
      <w:r>
        <w:rPr>
          <w:rFonts w:ascii="Soberana Sans" w:eastAsia="Times New Roman" w:hAnsi="Soberana Sans" w:cs="Arial"/>
          <w:sz w:val="22"/>
          <w:szCs w:val="22"/>
          <w:lang w:val="es-ES"/>
        </w:rPr>
        <w:t>7.2.1.</w:t>
      </w:r>
      <w:r>
        <w:rPr>
          <w:rFonts w:ascii="Soberana Sans" w:eastAsia="Times New Roman" w:hAnsi="Soberana Sans" w:cs="Arial"/>
          <w:sz w:val="22"/>
          <w:szCs w:val="22"/>
          <w:lang w:val="es-ES"/>
        </w:rPr>
        <w:tab/>
      </w:r>
      <w:r w:rsidR="00075967" w:rsidRPr="00075967">
        <w:rPr>
          <w:rFonts w:ascii="Soberana Sans" w:eastAsia="Times New Roman" w:hAnsi="Soberana Sans" w:cs="Arial"/>
          <w:sz w:val="22"/>
          <w:szCs w:val="22"/>
          <w:lang w:val="es-ES"/>
        </w:rPr>
        <w:t>. . .</w:t>
      </w:r>
    </w:p>
    <w:p w14:paraId="670E9952" w14:textId="77777777" w:rsidR="00523622" w:rsidRDefault="00523622" w:rsidP="00523622">
      <w:pPr>
        <w:ind w:left="2410" w:right="-2" w:hanging="709"/>
        <w:rPr>
          <w:rFonts w:ascii="Soberana Sans" w:eastAsia="Times New Roman" w:hAnsi="Soberana Sans" w:cs="Arial"/>
          <w:sz w:val="22"/>
          <w:szCs w:val="22"/>
          <w:lang w:val="es-ES"/>
        </w:rPr>
      </w:pPr>
    </w:p>
    <w:p w14:paraId="03C112F8" w14:textId="4B7FB513" w:rsidR="00075967" w:rsidRPr="00075967" w:rsidRDefault="00523622" w:rsidP="00523622">
      <w:pPr>
        <w:ind w:left="2410" w:right="-2" w:hanging="709"/>
        <w:rPr>
          <w:rFonts w:ascii="Soberana Sans" w:eastAsia="Times New Roman" w:hAnsi="Soberana Sans" w:cs="Arial"/>
          <w:sz w:val="22"/>
          <w:szCs w:val="22"/>
          <w:lang w:val="es-ES"/>
        </w:rPr>
      </w:pPr>
      <w:r>
        <w:rPr>
          <w:rFonts w:ascii="Soberana Sans" w:eastAsia="Times New Roman" w:hAnsi="Soberana Sans" w:cs="Arial"/>
          <w:sz w:val="22"/>
          <w:szCs w:val="22"/>
          <w:lang w:val="es-ES"/>
        </w:rPr>
        <w:t>7.2.2.</w:t>
      </w:r>
      <w:r>
        <w:rPr>
          <w:rFonts w:ascii="Soberana Sans" w:eastAsia="Times New Roman" w:hAnsi="Soberana Sans" w:cs="Arial"/>
          <w:sz w:val="22"/>
          <w:szCs w:val="22"/>
          <w:lang w:val="es-ES"/>
        </w:rPr>
        <w:tab/>
      </w:r>
      <w:r w:rsidR="00075967" w:rsidRPr="00075967">
        <w:rPr>
          <w:rFonts w:ascii="Soberana Sans" w:eastAsia="Times New Roman" w:hAnsi="Soberana Sans" w:cs="Arial"/>
          <w:sz w:val="22"/>
          <w:szCs w:val="22"/>
          <w:lang w:val="es-ES"/>
        </w:rPr>
        <w:t>. . .</w:t>
      </w:r>
    </w:p>
    <w:p w14:paraId="39644EF8" w14:textId="77777777" w:rsidR="00523622" w:rsidRDefault="00523622" w:rsidP="00523622">
      <w:pPr>
        <w:ind w:left="2410" w:right="-2" w:hanging="709"/>
        <w:rPr>
          <w:rFonts w:ascii="Soberana Sans" w:eastAsia="Times New Roman" w:hAnsi="Soberana Sans" w:cs="Arial"/>
          <w:sz w:val="22"/>
          <w:szCs w:val="22"/>
          <w:lang w:val="es-ES"/>
        </w:rPr>
      </w:pPr>
    </w:p>
    <w:p w14:paraId="21015B22" w14:textId="04CA6A8B" w:rsidR="00075967" w:rsidRPr="00075967" w:rsidRDefault="00523622" w:rsidP="00523622">
      <w:pPr>
        <w:ind w:left="2410" w:right="-2" w:hanging="709"/>
        <w:jc w:val="both"/>
        <w:rPr>
          <w:rFonts w:ascii="Soberana Sans" w:eastAsia="Times New Roman" w:hAnsi="Soberana Sans" w:cs="Arial"/>
          <w:sz w:val="22"/>
          <w:szCs w:val="22"/>
          <w:lang w:val="es-ES"/>
        </w:rPr>
      </w:pPr>
      <w:r>
        <w:rPr>
          <w:rFonts w:ascii="Soberana Sans" w:eastAsia="Times New Roman" w:hAnsi="Soberana Sans" w:cs="Arial"/>
          <w:sz w:val="22"/>
          <w:szCs w:val="22"/>
          <w:lang w:val="es-ES"/>
        </w:rPr>
        <w:t>7.2.3.</w:t>
      </w:r>
      <w:r>
        <w:rPr>
          <w:rFonts w:ascii="Soberana Sans" w:eastAsia="Times New Roman" w:hAnsi="Soberana Sans" w:cs="Arial"/>
          <w:sz w:val="22"/>
          <w:szCs w:val="22"/>
          <w:lang w:val="es-ES"/>
        </w:rPr>
        <w:tab/>
      </w:r>
      <w:r w:rsidR="00075967" w:rsidRPr="00075967">
        <w:rPr>
          <w:rFonts w:ascii="Soberana Sans" w:eastAsia="Times New Roman" w:hAnsi="Soberana Sans" w:cs="Arial"/>
          <w:sz w:val="22"/>
          <w:szCs w:val="22"/>
          <w:lang w:val="es-ES"/>
        </w:rPr>
        <w:t>El número de días de anticipación con que la emisora deberá dar aviso a los tenedores ante una llamada de capital, que en ningún caso, podrá ser inferior a 5 días hábiles a la fecha en que se deberían aportar los recursos.</w:t>
      </w:r>
    </w:p>
    <w:p w14:paraId="72986C0D" w14:textId="77777777" w:rsidR="00523622" w:rsidRDefault="00523622" w:rsidP="00075967">
      <w:pPr>
        <w:ind w:right="-2"/>
        <w:rPr>
          <w:rFonts w:ascii="Soberana Sans" w:eastAsia="Times New Roman" w:hAnsi="Soberana Sans" w:cs="Arial"/>
          <w:sz w:val="22"/>
          <w:szCs w:val="22"/>
          <w:lang w:val="es-ES"/>
        </w:rPr>
      </w:pPr>
    </w:p>
    <w:p w14:paraId="4C11F32E" w14:textId="37B1E1BC" w:rsidR="00075967" w:rsidRPr="00075967" w:rsidRDefault="00075967" w:rsidP="00523622">
      <w:pPr>
        <w:ind w:left="2410" w:right="-2" w:hanging="709"/>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7.2.4.</w:t>
      </w:r>
      <w:r w:rsidR="00523622">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468C60E6" w14:textId="77777777" w:rsidR="00523622" w:rsidRDefault="00523622" w:rsidP="00523622">
      <w:pPr>
        <w:ind w:right="-2" w:firstLine="1701"/>
        <w:rPr>
          <w:rFonts w:ascii="Soberana Sans" w:eastAsia="Times New Roman" w:hAnsi="Soberana Sans" w:cs="Arial"/>
          <w:sz w:val="22"/>
          <w:szCs w:val="22"/>
          <w:lang w:val="es-ES"/>
        </w:rPr>
      </w:pPr>
    </w:p>
    <w:p w14:paraId="67AAFEA8" w14:textId="05E5EA66" w:rsidR="00075967" w:rsidRPr="00075967" w:rsidRDefault="00523622" w:rsidP="00523622">
      <w:pPr>
        <w:ind w:left="2410" w:right="-2" w:hanging="709"/>
        <w:rPr>
          <w:rFonts w:ascii="Soberana Sans" w:eastAsia="Times New Roman" w:hAnsi="Soberana Sans" w:cs="Arial"/>
          <w:sz w:val="22"/>
          <w:szCs w:val="22"/>
          <w:lang w:val="es-ES"/>
        </w:rPr>
      </w:pPr>
      <w:r>
        <w:rPr>
          <w:rFonts w:ascii="Soberana Sans" w:eastAsia="Times New Roman" w:hAnsi="Soberana Sans" w:cs="Arial"/>
          <w:sz w:val="22"/>
          <w:szCs w:val="22"/>
          <w:lang w:val="es-ES"/>
        </w:rPr>
        <w:t>7.2.5.</w:t>
      </w:r>
      <w:r>
        <w:rPr>
          <w:rFonts w:ascii="Soberana Sans" w:eastAsia="Times New Roman" w:hAnsi="Soberana Sans" w:cs="Arial"/>
          <w:sz w:val="22"/>
          <w:szCs w:val="22"/>
          <w:lang w:val="es-ES"/>
        </w:rPr>
        <w:tab/>
      </w:r>
      <w:r w:rsidR="00075967" w:rsidRPr="00075967">
        <w:rPr>
          <w:rFonts w:ascii="Soberana Sans" w:eastAsia="Times New Roman" w:hAnsi="Soberana Sans" w:cs="Arial"/>
          <w:sz w:val="22"/>
          <w:szCs w:val="22"/>
          <w:lang w:val="es-ES"/>
        </w:rPr>
        <w:t>. . .</w:t>
      </w:r>
    </w:p>
    <w:p w14:paraId="314EA86D" w14:textId="77777777" w:rsidR="00523622" w:rsidRDefault="00523622" w:rsidP="00523622">
      <w:pPr>
        <w:ind w:right="-2" w:firstLine="1701"/>
        <w:rPr>
          <w:rFonts w:ascii="Soberana Sans" w:eastAsia="Times New Roman" w:hAnsi="Soberana Sans" w:cs="Arial"/>
          <w:sz w:val="22"/>
          <w:szCs w:val="22"/>
          <w:lang w:val="es-ES"/>
        </w:rPr>
      </w:pPr>
    </w:p>
    <w:p w14:paraId="25F84FCB" w14:textId="2E41E72E" w:rsidR="00075967" w:rsidRPr="00075967" w:rsidRDefault="00075967" w:rsidP="00523622">
      <w:pPr>
        <w:ind w:right="-2" w:firstLine="2268"/>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 . .</w:t>
      </w:r>
    </w:p>
    <w:p w14:paraId="2920E7AE" w14:textId="77777777" w:rsidR="00523622" w:rsidRDefault="00523622" w:rsidP="00075967">
      <w:pPr>
        <w:ind w:right="-2"/>
        <w:rPr>
          <w:rFonts w:ascii="Soberana Sans" w:eastAsia="Times New Roman" w:hAnsi="Soberana Sans" w:cs="Arial"/>
          <w:sz w:val="22"/>
          <w:szCs w:val="22"/>
          <w:lang w:val="es-ES"/>
        </w:rPr>
      </w:pPr>
    </w:p>
    <w:p w14:paraId="4219F3A4" w14:textId="04238E9D" w:rsidR="00075967" w:rsidRPr="00075967" w:rsidRDefault="00523622" w:rsidP="00523622">
      <w:pPr>
        <w:ind w:right="-2" w:firstLine="1418"/>
        <w:rPr>
          <w:rFonts w:ascii="Soberana Sans" w:eastAsia="Times New Roman" w:hAnsi="Soberana Sans" w:cs="Arial"/>
          <w:sz w:val="22"/>
          <w:szCs w:val="22"/>
          <w:lang w:val="es-ES"/>
        </w:rPr>
      </w:pPr>
      <w:r>
        <w:rPr>
          <w:rFonts w:ascii="Soberana Sans" w:eastAsia="Times New Roman" w:hAnsi="Soberana Sans" w:cs="Arial"/>
          <w:sz w:val="22"/>
          <w:szCs w:val="22"/>
          <w:lang w:val="es-ES"/>
        </w:rPr>
        <w:lastRenderedPageBreak/>
        <w:t>7.3. a 7.5.</w:t>
      </w:r>
      <w:r>
        <w:rPr>
          <w:rFonts w:ascii="Soberana Sans" w:eastAsia="Times New Roman" w:hAnsi="Soberana Sans" w:cs="Arial"/>
          <w:sz w:val="22"/>
          <w:szCs w:val="22"/>
          <w:lang w:val="es-ES"/>
        </w:rPr>
        <w:tab/>
      </w:r>
      <w:r w:rsidR="00075967" w:rsidRPr="00075967">
        <w:rPr>
          <w:rFonts w:ascii="Soberana Sans" w:eastAsia="Times New Roman" w:hAnsi="Soberana Sans" w:cs="Arial"/>
          <w:sz w:val="22"/>
          <w:szCs w:val="22"/>
          <w:lang w:val="es-ES"/>
        </w:rPr>
        <w:t>. . .</w:t>
      </w:r>
    </w:p>
    <w:p w14:paraId="01CE9BBA" w14:textId="77777777" w:rsidR="00523622" w:rsidRDefault="00523622" w:rsidP="00523622">
      <w:pPr>
        <w:ind w:right="-2" w:firstLine="1418"/>
        <w:rPr>
          <w:rFonts w:ascii="Soberana Sans" w:eastAsia="Times New Roman" w:hAnsi="Soberana Sans" w:cs="Arial"/>
          <w:sz w:val="22"/>
          <w:szCs w:val="22"/>
          <w:lang w:val="es-ES"/>
        </w:rPr>
      </w:pPr>
    </w:p>
    <w:p w14:paraId="78A4ACB2" w14:textId="2B6DF19C" w:rsidR="00075967" w:rsidRPr="00075967" w:rsidRDefault="00075967" w:rsidP="00523622">
      <w:pPr>
        <w:ind w:right="-2" w:firstLine="1418"/>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8. a 21.</w:t>
      </w:r>
      <w:r w:rsidR="00523622">
        <w:rPr>
          <w:rFonts w:ascii="Soberana Sans" w:eastAsia="Times New Roman" w:hAnsi="Soberana Sans" w:cs="Arial"/>
          <w:sz w:val="22"/>
          <w:szCs w:val="22"/>
          <w:lang w:val="es-ES"/>
        </w:rPr>
        <w:tab/>
      </w:r>
      <w:r w:rsidRPr="00075967">
        <w:rPr>
          <w:rFonts w:ascii="Soberana Sans" w:eastAsia="Times New Roman" w:hAnsi="Soberana Sans" w:cs="Arial"/>
          <w:sz w:val="22"/>
          <w:szCs w:val="22"/>
          <w:lang w:val="es-ES"/>
        </w:rPr>
        <w:t>. . .</w:t>
      </w:r>
    </w:p>
    <w:p w14:paraId="210EAE55" w14:textId="77777777" w:rsidR="00523622" w:rsidRDefault="00523622" w:rsidP="00523622">
      <w:pPr>
        <w:ind w:right="-2" w:firstLine="1418"/>
        <w:rPr>
          <w:rFonts w:ascii="Soberana Sans" w:eastAsia="Times New Roman" w:hAnsi="Soberana Sans" w:cs="Arial"/>
          <w:sz w:val="22"/>
          <w:szCs w:val="22"/>
          <w:lang w:val="es-ES"/>
        </w:rPr>
      </w:pPr>
    </w:p>
    <w:p w14:paraId="60822BDD" w14:textId="538E9C4A" w:rsidR="00075967" w:rsidRPr="00075967" w:rsidRDefault="00075967" w:rsidP="00523622">
      <w:pPr>
        <w:ind w:right="-2" w:firstLine="567"/>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b)</w:t>
      </w:r>
      <w:r w:rsidRPr="00075967">
        <w:rPr>
          <w:rFonts w:ascii="Soberana Sans" w:eastAsia="Times New Roman" w:hAnsi="Soberana Sans" w:cs="Arial"/>
          <w:sz w:val="22"/>
          <w:szCs w:val="22"/>
          <w:lang w:val="es-ES"/>
        </w:rPr>
        <w:tab/>
        <w:t>. . .</w:t>
      </w:r>
    </w:p>
    <w:p w14:paraId="0FB447D1" w14:textId="77777777" w:rsidR="00523622" w:rsidRDefault="00523622" w:rsidP="00523622">
      <w:pPr>
        <w:ind w:right="-2" w:firstLine="567"/>
        <w:rPr>
          <w:rFonts w:ascii="Soberana Sans" w:eastAsia="Times New Roman" w:hAnsi="Soberana Sans" w:cs="Arial"/>
          <w:sz w:val="22"/>
          <w:szCs w:val="22"/>
          <w:lang w:val="es-ES"/>
        </w:rPr>
      </w:pPr>
    </w:p>
    <w:p w14:paraId="7CD99938" w14:textId="00066098" w:rsidR="00075967" w:rsidRPr="00075967" w:rsidRDefault="00075967" w:rsidP="00446A64">
      <w:pPr>
        <w:ind w:right="-2"/>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 . .</w:t>
      </w:r>
    </w:p>
    <w:p w14:paraId="58E08F8D" w14:textId="77777777" w:rsidR="00523622" w:rsidRDefault="00523622" w:rsidP="00446A64">
      <w:pPr>
        <w:ind w:right="-2"/>
        <w:rPr>
          <w:rFonts w:ascii="Soberana Sans" w:eastAsia="Times New Roman" w:hAnsi="Soberana Sans" w:cs="Arial"/>
          <w:sz w:val="22"/>
          <w:szCs w:val="22"/>
          <w:lang w:val="es-ES"/>
        </w:rPr>
      </w:pPr>
    </w:p>
    <w:p w14:paraId="42D7F4AD" w14:textId="0A0E124B" w:rsidR="00075967" w:rsidRPr="00075967" w:rsidRDefault="00075967" w:rsidP="00446A64">
      <w:pPr>
        <w:ind w:right="-2"/>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 . .</w:t>
      </w:r>
    </w:p>
    <w:p w14:paraId="3AECD9B6" w14:textId="77777777" w:rsidR="00523622" w:rsidRDefault="00523622" w:rsidP="00446A64">
      <w:pPr>
        <w:ind w:right="-2"/>
        <w:rPr>
          <w:rFonts w:ascii="Soberana Sans" w:eastAsia="Times New Roman" w:hAnsi="Soberana Sans" w:cs="Arial"/>
          <w:sz w:val="22"/>
          <w:szCs w:val="22"/>
          <w:lang w:val="es-ES"/>
        </w:rPr>
      </w:pPr>
    </w:p>
    <w:p w14:paraId="71D26A16" w14:textId="68AC740C" w:rsidR="00075967" w:rsidRPr="00075967" w:rsidRDefault="00075967" w:rsidP="00446A64">
      <w:pPr>
        <w:ind w:right="-2"/>
        <w:rPr>
          <w:rFonts w:ascii="Soberana Sans" w:eastAsia="Times New Roman" w:hAnsi="Soberana Sans" w:cs="Arial"/>
          <w:sz w:val="22"/>
          <w:szCs w:val="22"/>
          <w:lang w:val="es-ES"/>
        </w:rPr>
      </w:pPr>
      <w:r w:rsidRPr="00075967">
        <w:rPr>
          <w:rFonts w:ascii="Soberana Sans" w:eastAsia="Times New Roman" w:hAnsi="Soberana Sans" w:cs="Arial"/>
          <w:sz w:val="22"/>
          <w:szCs w:val="22"/>
          <w:lang w:val="es-ES"/>
        </w:rPr>
        <w:t>. . .</w:t>
      </w:r>
    </w:p>
    <w:p w14:paraId="458B8AB2" w14:textId="7E12616A" w:rsidR="00523622" w:rsidRDefault="00523622" w:rsidP="008568AE">
      <w:pPr>
        <w:ind w:right="-2"/>
        <w:rPr>
          <w:rFonts w:ascii="Soberana Sans" w:eastAsia="Times New Roman" w:hAnsi="Soberana Sans" w:cs="Arial"/>
          <w:sz w:val="22"/>
          <w:szCs w:val="22"/>
          <w:lang w:val="es-ES"/>
        </w:rPr>
      </w:pPr>
    </w:p>
    <w:p w14:paraId="69C35523" w14:textId="594466FC" w:rsidR="008568AE" w:rsidRDefault="00D42E8F" w:rsidP="008568AE">
      <w:pPr>
        <w:ind w:right="-2"/>
        <w:rPr>
          <w:rFonts w:ascii="Soberana Sans" w:eastAsia="Times New Roman" w:hAnsi="Soberana Sans" w:cs="Arial"/>
          <w:sz w:val="22"/>
          <w:szCs w:val="22"/>
          <w:lang w:val="es-ES"/>
        </w:rPr>
      </w:pPr>
      <w:r>
        <w:rPr>
          <w:rFonts w:ascii="Soberana Sans" w:eastAsia="Times New Roman" w:hAnsi="Soberana Sans" w:cs="Arial"/>
          <w:b/>
          <w:sz w:val="22"/>
          <w:szCs w:val="22"/>
          <w:lang w:val="es-ES"/>
        </w:rPr>
        <w:t>“</w:t>
      </w:r>
      <w:r w:rsidR="008568AE" w:rsidRPr="008568AE">
        <w:rPr>
          <w:rFonts w:ascii="Soberana Sans" w:eastAsia="Times New Roman" w:hAnsi="Soberana Sans" w:cs="Arial"/>
          <w:b/>
          <w:sz w:val="22"/>
          <w:szCs w:val="22"/>
          <w:lang w:val="es-ES"/>
        </w:rPr>
        <w:t>ARTÍCULO 14.-</w:t>
      </w:r>
      <w:r w:rsidR="008568AE">
        <w:rPr>
          <w:rFonts w:ascii="Soberana Sans" w:eastAsia="Times New Roman" w:hAnsi="Soberana Sans" w:cs="Arial"/>
          <w:sz w:val="22"/>
          <w:szCs w:val="22"/>
          <w:lang w:val="es-ES"/>
        </w:rPr>
        <w:t xml:space="preserve">  . . . </w:t>
      </w:r>
    </w:p>
    <w:p w14:paraId="1E00ED5C" w14:textId="77777777" w:rsidR="008568AE" w:rsidRPr="008568AE" w:rsidRDefault="008568AE" w:rsidP="008568AE">
      <w:pPr>
        <w:ind w:right="-2"/>
        <w:rPr>
          <w:rFonts w:ascii="Soberana Sans" w:eastAsia="Times New Roman" w:hAnsi="Soberana Sans" w:cs="Arial"/>
          <w:sz w:val="22"/>
          <w:szCs w:val="22"/>
          <w:lang w:val="es-ES"/>
        </w:rPr>
      </w:pPr>
    </w:p>
    <w:p w14:paraId="05A616A1" w14:textId="2A6883FB" w:rsidR="008568AE" w:rsidRPr="008568AE" w:rsidRDefault="008568AE" w:rsidP="008568AE">
      <w:pPr>
        <w:ind w:right="-2"/>
        <w:rPr>
          <w:rFonts w:ascii="Soberana Sans" w:eastAsia="Times New Roman" w:hAnsi="Soberana Sans" w:cs="Arial"/>
          <w:sz w:val="22"/>
          <w:szCs w:val="22"/>
          <w:lang w:val="es-ES"/>
        </w:rPr>
      </w:pPr>
      <w:r w:rsidRPr="008568AE">
        <w:rPr>
          <w:rFonts w:ascii="Soberana Sans" w:eastAsia="Times New Roman" w:hAnsi="Soberana Sans" w:cs="Arial"/>
          <w:sz w:val="22"/>
          <w:szCs w:val="22"/>
          <w:lang w:val="es-ES"/>
        </w:rPr>
        <w:t>I.</w:t>
      </w:r>
      <w:r>
        <w:rPr>
          <w:rFonts w:ascii="Soberana Sans" w:eastAsia="Times New Roman" w:hAnsi="Soberana Sans" w:cs="Arial"/>
          <w:sz w:val="22"/>
          <w:szCs w:val="22"/>
          <w:lang w:val="es-ES"/>
        </w:rPr>
        <w:t xml:space="preserve"> y II.</w:t>
      </w:r>
      <w:r w:rsidRPr="008568AE">
        <w:rPr>
          <w:rFonts w:ascii="Soberana Sans" w:eastAsia="Times New Roman" w:hAnsi="Soberana Sans" w:cs="Arial"/>
          <w:sz w:val="22"/>
          <w:szCs w:val="22"/>
          <w:lang w:val="es-ES"/>
        </w:rPr>
        <w:tab/>
      </w:r>
      <w:r>
        <w:rPr>
          <w:rFonts w:ascii="Soberana Sans" w:eastAsia="Times New Roman" w:hAnsi="Soberana Sans" w:cs="Arial"/>
          <w:sz w:val="22"/>
          <w:szCs w:val="22"/>
          <w:lang w:val="es-ES"/>
        </w:rPr>
        <w:t xml:space="preserve">. . . </w:t>
      </w:r>
    </w:p>
    <w:p w14:paraId="15D3D6B7" w14:textId="77777777" w:rsidR="008568AE" w:rsidRDefault="008568AE" w:rsidP="008568AE">
      <w:pPr>
        <w:ind w:right="-2"/>
        <w:rPr>
          <w:rFonts w:ascii="Soberana Sans" w:eastAsia="Times New Roman" w:hAnsi="Soberana Sans" w:cs="Arial"/>
          <w:sz w:val="22"/>
          <w:szCs w:val="22"/>
          <w:lang w:val="es-ES"/>
        </w:rPr>
      </w:pPr>
    </w:p>
    <w:p w14:paraId="680DD0F1" w14:textId="5EA70C13" w:rsidR="008568AE" w:rsidRPr="008568AE" w:rsidRDefault="008568AE" w:rsidP="008568AE">
      <w:pPr>
        <w:ind w:right="-2"/>
        <w:rPr>
          <w:rFonts w:ascii="Soberana Sans" w:eastAsia="Times New Roman" w:hAnsi="Soberana Sans" w:cs="Arial"/>
          <w:sz w:val="22"/>
          <w:szCs w:val="22"/>
          <w:lang w:val="es-ES"/>
        </w:rPr>
      </w:pPr>
      <w:r>
        <w:rPr>
          <w:rFonts w:ascii="Soberana Sans" w:eastAsia="Times New Roman" w:hAnsi="Soberana Sans" w:cs="Arial"/>
          <w:sz w:val="22"/>
          <w:szCs w:val="22"/>
          <w:lang w:val="es-ES"/>
        </w:rPr>
        <w:t>III.</w:t>
      </w:r>
      <w:r>
        <w:rPr>
          <w:rFonts w:ascii="Soberana Sans" w:eastAsia="Times New Roman" w:hAnsi="Soberana Sans" w:cs="Arial"/>
          <w:sz w:val="22"/>
          <w:szCs w:val="22"/>
          <w:lang w:val="es-ES"/>
        </w:rPr>
        <w:tab/>
        <w:t xml:space="preserve">. . . </w:t>
      </w:r>
    </w:p>
    <w:p w14:paraId="4329ED70" w14:textId="77777777" w:rsidR="008568AE" w:rsidRDefault="008568AE" w:rsidP="008568AE">
      <w:pPr>
        <w:pStyle w:val="Textoindependiente"/>
        <w:spacing w:after="120" w:line="260" w:lineRule="atLeast"/>
        <w:ind w:left="546"/>
        <w:rPr>
          <w:rFonts w:ascii="Soberana Sans" w:hAnsi="Soberana Sans"/>
          <w:b w:val="0"/>
          <w:bCs w:val="0"/>
          <w:sz w:val="22"/>
          <w:szCs w:val="22"/>
          <w:lang w:val="es-ES" w:eastAsia="es-ES"/>
        </w:rPr>
      </w:pPr>
    </w:p>
    <w:p w14:paraId="64FCFFEC" w14:textId="378D4F59" w:rsidR="008568AE" w:rsidRPr="008568AE" w:rsidRDefault="008568AE" w:rsidP="008568AE">
      <w:pPr>
        <w:pStyle w:val="Textoindependiente"/>
        <w:spacing w:after="120" w:line="260" w:lineRule="atLeast"/>
        <w:ind w:left="546"/>
        <w:rPr>
          <w:rFonts w:ascii="Soberana Sans" w:hAnsi="Soberana Sans"/>
          <w:b w:val="0"/>
          <w:bCs w:val="0"/>
          <w:sz w:val="22"/>
          <w:szCs w:val="22"/>
          <w:lang w:val="es-ES" w:eastAsia="es-ES"/>
        </w:rPr>
      </w:pPr>
      <w:r w:rsidRPr="008568AE">
        <w:rPr>
          <w:rFonts w:ascii="Soberana Sans" w:hAnsi="Soberana Sans"/>
          <w:b w:val="0"/>
          <w:bCs w:val="0"/>
          <w:sz w:val="22"/>
          <w:szCs w:val="22"/>
          <w:lang w:val="es-ES" w:eastAsia="es-ES"/>
        </w:rPr>
        <w:t xml:space="preserve">Las emisoras que soliciten la toma de nota para establecer que sus valores solo podrán ser adquiridos por inversionistas institucionales o calificados para participar en ofertas públicas restringidas, deberán demostrar a la Comisión que al momento de la presentación de la solicitud, únicamente tales inversionistas son tenedores de dichos valores. Una vez efectuada la toma de nota les resultará aplicable lo previsto en las presentes disposiciones para ofertas públicas restringidas. </w:t>
      </w:r>
    </w:p>
    <w:p w14:paraId="223027E1" w14:textId="586F42BB" w:rsidR="008568AE" w:rsidRDefault="008568AE" w:rsidP="008568AE">
      <w:pPr>
        <w:ind w:right="-2"/>
        <w:rPr>
          <w:rFonts w:ascii="Soberana Sans" w:eastAsia="Times New Roman" w:hAnsi="Soberana Sans" w:cs="Arial"/>
          <w:sz w:val="22"/>
          <w:szCs w:val="22"/>
          <w:lang w:val="es-ES"/>
        </w:rPr>
      </w:pPr>
    </w:p>
    <w:p w14:paraId="3F5FEBE8" w14:textId="7056730D" w:rsidR="00D42E8F" w:rsidRDefault="00D42E8F" w:rsidP="008568AE">
      <w:pPr>
        <w:ind w:right="-2"/>
        <w:rPr>
          <w:rFonts w:ascii="Soberana Sans" w:eastAsia="Times New Roman" w:hAnsi="Soberana Sans" w:cs="Arial"/>
          <w:sz w:val="22"/>
          <w:szCs w:val="22"/>
          <w:lang w:val="es-ES"/>
        </w:rPr>
      </w:pPr>
      <w:r>
        <w:rPr>
          <w:rFonts w:ascii="Soberana Sans" w:eastAsia="Times New Roman" w:hAnsi="Soberana Sans" w:cs="Arial"/>
          <w:sz w:val="22"/>
          <w:szCs w:val="22"/>
          <w:lang w:val="es-ES"/>
        </w:rPr>
        <w:t>. . .”</w:t>
      </w:r>
    </w:p>
    <w:p w14:paraId="144DF2F4" w14:textId="3C173002" w:rsidR="00075967" w:rsidRPr="00CF102A" w:rsidRDefault="00075967" w:rsidP="00523622">
      <w:pPr>
        <w:ind w:right="-2" w:firstLine="567"/>
        <w:rPr>
          <w:rFonts w:ascii="Soberana Sans" w:eastAsia="Times New Roman" w:hAnsi="Soberana Sans" w:cs="Arial"/>
          <w:sz w:val="22"/>
          <w:szCs w:val="22"/>
          <w:lang w:val="es-ES"/>
        </w:rPr>
      </w:pPr>
    </w:p>
    <w:p w14:paraId="356BAC9A" w14:textId="77777777" w:rsidR="00CF102A" w:rsidRPr="00CF102A" w:rsidRDefault="00CF102A" w:rsidP="00CF102A">
      <w:pPr>
        <w:ind w:left="360" w:right="-2"/>
        <w:jc w:val="center"/>
        <w:rPr>
          <w:rFonts w:ascii="Soberana Sans" w:eastAsia="Times New Roman" w:hAnsi="Soberana Sans"/>
          <w:b/>
          <w:sz w:val="22"/>
          <w:szCs w:val="22"/>
          <w:lang w:val="es-ES"/>
        </w:rPr>
      </w:pPr>
      <w:r w:rsidRPr="00CF102A">
        <w:rPr>
          <w:rFonts w:ascii="Soberana Sans" w:eastAsia="Times New Roman" w:hAnsi="Soberana Sans"/>
          <w:b/>
          <w:sz w:val="22"/>
          <w:szCs w:val="22"/>
          <w:lang w:val="es-ES"/>
        </w:rPr>
        <w:t>TRANSITORIO</w:t>
      </w:r>
    </w:p>
    <w:p w14:paraId="7EC96BCE" w14:textId="77777777" w:rsidR="00CF102A" w:rsidRPr="00CF102A" w:rsidRDefault="00CF102A" w:rsidP="00CF102A">
      <w:pPr>
        <w:ind w:left="360" w:right="-2"/>
        <w:jc w:val="center"/>
        <w:rPr>
          <w:rFonts w:ascii="Soberana Texto" w:eastAsia="Times New Roman" w:hAnsi="Soberana Texto"/>
          <w:b/>
          <w:sz w:val="22"/>
          <w:szCs w:val="22"/>
          <w:lang w:val="es-ES"/>
        </w:rPr>
      </w:pPr>
    </w:p>
    <w:p w14:paraId="1039B234" w14:textId="77777777" w:rsidR="00CF102A" w:rsidRPr="00CF102A" w:rsidRDefault="00CF102A" w:rsidP="00CF102A">
      <w:pPr>
        <w:ind w:right="-2"/>
        <w:jc w:val="both"/>
        <w:rPr>
          <w:rFonts w:ascii="Soberana Sans" w:eastAsia="Times New Roman" w:hAnsi="Soberana Sans"/>
          <w:sz w:val="22"/>
          <w:szCs w:val="22"/>
          <w:lang w:val="es-ES"/>
        </w:rPr>
      </w:pPr>
      <w:r w:rsidRPr="00CF102A">
        <w:rPr>
          <w:rFonts w:ascii="Soberana Sans" w:eastAsia="Times New Roman" w:hAnsi="Soberana Sans"/>
          <w:b/>
          <w:sz w:val="22"/>
          <w:szCs w:val="22"/>
          <w:lang w:val="es-ES"/>
        </w:rPr>
        <w:t>ÚNICO.-</w:t>
      </w:r>
      <w:r w:rsidRPr="00CF102A">
        <w:rPr>
          <w:rFonts w:ascii="Soberana Sans" w:eastAsia="Times New Roman" w:hAnsi="Soberana Sans"/>
          <w:sz w:val="22"/>
          <w:szCs w:val="22"/>
          <w:lang w:val="es-ES"/>
        </w:rPr>
        <w:t xml:space="preserve"> La presente Resolución entrará en vigor el día siguiente al de su publicación en el Diario Oficial de la Federación.</w:t>
      </w:r>
    </w:p>
    <w:p w14:paraId="10762BD1" w14:textId="77777777" w:rsidR="00CF102A" w:rsidRPr="00CF102A" w:rsidRDefault="00CF102A" w:rsidP="00CF102A">
      <w:pPr>
        <w:ind w:right="-2"/>
        <w:rPr>
          <w:rFonts w:ascii="Soberana Sans" w:eastAsia="Times New Roman" w:hAnsi="Soberana Sans"/>
          <w:sz w:val="22"/>
          <w:szCs w:val="22"/>
          <w:lang w:val="es-ES"/>
        </w:rPr>
      </w:pPr>
    </w:p>
    <w:p w14:paraId="207BA9E0" w14:textId="77777777" w:rsidR="00CF102A" w:rsidRPr="00CF102A" w:rsidRDefault="00CF102A" w:rsidP="00CF102A">
      <w:pPr>
        <w:tabs>
          <w:tab w:val="left" w:pos="0"/>
        </w:tabs>
        <w:ind w:right="-2"/>
        <w:jc w:val="right"/>
        <w:rPr>
          <w:rFonts w:ascii="Soberana Sans" w:eastAsia="Times New Roman" w:hAnsi="Soberana Sans"/>
          <w:sz w:val="22"/>
          <w:szCs w:val="22"/>
          <w:lang w:val="pt-PT"/>
        </w:rPr>
      </w:pPr>
    </w:p>
    <w:p w14:paraId="4330ABA6" w14:textId="77777777" w:rsidR="00CF102A" w:rsidRPr="00CF102A" w:rsidRDefault="00CF102A" w:rsidP="00CF102A">
      <w:pPr>
        <w:tabs>
          <w:tab w:val="left" w:pos="0"/>
        </w:tabs>
        <w:ind w:right="-2"/>
        <w:jc w:val="right"/>
        <w:rPr>
          <w:rFonts w:ascii="Soberana Sans" w:eastAsia="Times New Roman" w:hAnsi="Soberana Sans"/>
          <w:sz w:val="22"/>
          <w:szCs w:val="22"/>
          <w:lang w:val="pt-PT"/>
        </w:rPr>
      </w:pPr>
    </w:p>
    <w:p w14:paraId="5C91C097" w14:textId="77777777" w:rsidR="00D10753" w:rsidRDefault="00D10753" w:rsidP="00CF102A">
      <w:pPr>
        <w:autoSpaceDE w:val="0"/>
        <w:autoSpaceDN w:val="0"/>
        <w:adjustRightInd w:val="0"/>
        <w:ind w:right="-2"/>
        <w:rPr>
          <w:rFonts w:ascii="Soberana Texto" w:hAnsi="Soberana Texto" w:cs="Arial"/>
          <w:color w:val="595959" w:themeColor="text1" w:themeTint="A6"/>
          <w:sz w:val="22"/>
          <w:szCs w:val="22"/>
        </w:rPr>
      </w:pPr>
    </w:p>
    <w:p w14:paraId="5E964F13" w14:textId="77777777" w:rsidR="0068061C" w:rsidRDefault="0068061C" w:rsidP="00CF102A">
      <w:pPr>
        <w:autoSpaceDE w:val="0"/>
        <w:autoSpaceDN w:val="0"/>
        <w:adjustRightInd w:val="0"/>
        <w:ind w:right="-2"/>
        <w:rPr>
          <w:rFonts w:ascii="Soberana Texto" w:hAnsi="Soberana Texto" w:cs="Arial"/>
          <w:color w:val="595959" w:themeColor="text1" w:themeTint="A6"/>
          <w:sz w:val="22"/>
          <w:szCs w:val="22"/>
        </w:rPr>
      </w:pPr>
    </w:p>
    <w:p w14:paraId="47646D29" w14:textId="77777777" w:rsidR="0015100C" w:rsidRPr="00902D5D" w:rsidRDefault="00902D5D" w:rsidP="00CF102A">
      <w:pPr>
        <w:ind w:right="-2"/>
        <w:jc w:val="center"/>
        <w:rPr>
          <w:rFonts w:ascii="Soberana Titular" w:eastAsiaTheme="minorHAnsi" w:hAnsi="Soberana Titular" w:cstheme="minorBidi"/>
          <w:color w:val="A6A6A6" w:themeColor="background1" w:themeShade="A6"/>
          <w:lang w:val="es-MX" w:eastAsia="en-US"/>
        </w:rPr>
      </w:pPr>
      <w:r w:rsidRPr="00902D5D">
        <w:rPr>
          <w:rFonts w:ascii="Soberana Titular" w:eastAsiaTheme="minorHAnsi" w:hAnsi="Soberana Titular" w:cstheme="minorBidi"/>
          <w:color w:val="A6A6A6" w:themeColor="background1" w:themeShade="A6"/>
          <w:lang w:val="es-MX" w:eastAsia="en-US"/>
        </w:rPr>
        <w:t>A T E N T A M E N T E,</w:t>
      </w:r>
    </w:p>
    <w:p w14:paraId="72BC8EE4" w14:textId="77777777" w:rsidR="0015100C" w:rsidRPr="00902D5D" w:rsidRDefault="0015100C" w:rsidP="00CF102A">
      <w:pPr>
        <w:ind w:right="-2"/>
        <w:jc w:val="center"/>
        <w:rPr>
          <w:rFonts w:ascii="Soberana Titular" w:hAnsi="Soberana Titular"/>
          <w:b/>
        </w:rPr>
      </w:pPr>
      <w:r w:rsidRPr="00902D5D">
        <w:rPr>
          <w:rFonts w:ascii="Soberana Titular" w:hAnsi="Soberana Titular"/>
          <w:b/>
        </w:rPr>
        <w:t>Comisión Nacional Bancaria y de Valores</w:t>
      </w:r>
    </w:p>
    <w:p w14:paraId="46C2A83B" w14:textId="77777777" w:rsidR="0015100C" w:rsidRPr="00902D5D" w:rsidRDefault="0015100C" w:rsidP="00CF102A">
      <w:pPr>
        <w:ind w:right="-2"/>
        <w:jc w:val="center"/>
        <w:rPr>
          <w:rFonts w:ascii="Soberana Titular" w:hAnsi="Soberana Titular"/>
          <w:b/>
        </w:rPr>
      </w:pPr>
    </w:p>
    <w:p w14:paraId="34BCAC63" w14:textId="77777777" w:rsidR="0015100C" w:rsidRPr="00902D5D" w:rsidRDefault="0015100C" w:rsidP="00CF102A">
      <w:pPr>
        <w:ind w:right="-2"/>
        <w:jc w:val="center"/>
        <w:rPr>
          <w:rFonts w:ascii="Soberana Titular" w:hAnsi="Soberana Titular"/>
          <w:b/>
        </w:rPr>
      </w:pPr>
    </w:p>
    <w:p w14:paraId="452E1A58" w14:textId="77777777" w:rsidR="007C3405" w:rsidRPr="00902D5D" w:rsidRDefault="007C3405" w:rsidP="00CF102A">
      <w:pPr>
        <w:ind w:right="-2"/>
        <w:jc w:val="center"/>
        <w:rPr>
          <w:rFonts w:ascii="Soberana Titular" w:hAnsi="Soberana Titular"/>
          <w:b/>
        </w:rPr>
      </w:pPr>
    </w:p>
    <w:p w14:paraId="14B58DA5" w14:textId="77777777" w:rsidR="0015100C" w:rsidRPr="00902D5D" w:rsidRDefault="0015100C" w:rsidP="00CF102A">
      <w:pPr>
        <w:ind w:right="-2"/>
        <w:jc w:val="center"/>
        <w:rPr>
          <w:rFonts w:ascii="Soberana Titular" w:hAnsi="Soberana Titular"/>
          <w:b/>
        </w:rPr>
      </w:pPr>
    </w:p>
    <w:p w14:paraId="1407A718" w14:textId="77777777" w:rsidR="0015100C" w:rsidRPr="00902D5D" w:rsidRDefault="0015100C" w:rsidP="00CF102A">
      <w:pPr>
        <w:ind w:right="-2"/>
        <w:jc w:val="center"/>
        <w:rPr>
          <w:rFonts w:ascii="Soberana Titular" w:hAnsi="Soberana Titular"/>
          <w:b/>
        </w:rPr>
      </w:pPr>
      <w:r w:rsidRPr="00902D5D">
        <w:rPr>
          <w:rFonts w:ascii="Soberana Titular" w:hAnsi="Soberana Titular"/>
          <w:b/>
        </w:rPr>
        <w:t>Lic. Jaime González Aguadé</w:t>
      </w:r>
    </w:p>
    <w:p w14:paraId="04A20762" w14:textId="77777777" w:rsidR="0015100C" w:rsidRPr="00902D5D" w:rsidRDefault="0015100C" w:rsidP="0015100C">
      <w:pPr>
        <w:jc w:val="center"/>
        <w:rPr>
          <w:rFonts w:ascii="Soberana Titular" w:hAnsi="Soberana Titular"/>
          <w:sz w:val="22"/>
          <w:szCs w:val="22"/>
        </w:rPr>
      </w:pPr>
      <w:r w:rsidRPr="00902D5D">
        <w:rPr>
          <w:rFonts w:ascii="Soberana Titular" w:hAnsi="Soberana Titular"/>
        </w:rPr>
        <w:t>Presidente</w:t>
      </w:r>
    </w:p>
    <w:sectPr w:rsidR="0015100C" w:rsidRPr="00902D5D" w:rsidSect="0035710D">
      <w:headerReference w:type="default" r:id="rId9"/>
      <w:footerReference w:type="default" r:id="rId10"/>
      <w:headerReference w:type="first" r:id="rId11"/>
      <w:footerReference w:type="first" r:id="rId12"/>
      <w:pgSz w:w="12240" w:h="15840" w:code="1"/>
      <w:pgMar w:top="1239" w:right="1327" w:bottom="1418" w:left="1134" w:header="426" w:footer="689"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4CBBFA" w14:textId="77777777" w:rsidR="000C2690" w:rsidRDefault="000C2690" w:rsidP="009C55B0">
      <w:r>
        <w:separator/>
      </w:r>
    </w:p>
  </w:endnote>
  <w:endnote w:type="continuationSeparator" w:id="0">
    <w:p w14:paraId="0544F776" w14:textId="77777777" w:rsidR="000C2690" w:rsidRDefault="000C2690" w:rsidP="009C55B0">
      <w:r>
        <w:continuationSeparator/>
      </w:r>
    </w:p>
  </w:endnote>
  <w:endnote w:type="continuationNotice" w:id="1">
    <w:p w14:paraId="4CE039C5" w14:textId="77777777" w:rsidR="000C2690" w:rsidRDefault="000C26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Texto">
    <w:panose1 w:val="02000000000000000000"/>
    <w:charset w:val="00"/>
    <w:family w:val="modern"/>
    <w:notTrueType/>
    <w:pitch w:val="variable"/>
    <w:sig w:usb0="800000AF" w:usb1="4000A04B" w:usb2="00000000" w:usb3="00000000" w:csb0="00000001" w:csb1="00000000"/>
  </w:font>
  <w:font w:name="Calibri">
    <w:panose1 w:val="020F0502020204030204"/>
    <w:charset w:val="00"/>
    <w:family w:val="swiss"/>
    <w:pitch w:val="variable"/>
    <w:sig w:usb0="E0002AFF" w:usb1="C000247B" w:usb2="00000009" w:usb3="00000000" w:csb0="000001FF" w:csb1="00000000"/>
  </w:font>
  <w:font w:name="Adobe Caslon Pro">
    <w:panose1 w:val="0205050205050A020403"/>
    <w:charset w:val="00"/>
    <w:family w:val="roman"/>
    <w:pitch w:val="variable"/>
    <w:sig w:usb0="800000AF" w:usb1="5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Garamond">
    <w:altName w:val="Times New Roman"/>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ntique Olv (W1)">
    <w:panose1 w:val="00000000000000000000"/>
    <w:charset w:val="00"/>
    <w:family w:val="swiss"/>
    <w:notTrueType/>
    <w:pitch w:val="variable"/>
    <w:sig w:usb0="00000003" w:usb1="00000000" w:usb2="00000000" w:usb3="00000000" w:csb0="00000001" w:csb1="00000000"/>
  </w:font>
  <w:font w:name="JGABMA+Tahoma">
    <w:altName w:val="Tahoma"/>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WN)">
    <w:panose1 w:val="00000000000000000000"/>
    <w:charset w:val="00"/>
    <w:family w:val="swiss"/>
    <w:notTrueType/>
    <w:pitch w:val="default"/>
    <w:sig w:usb0="00000003" w:usb1="00000000" w:usb2="00000000" w:usb3="00000000" w:csb0="00000001" w:csb1="00000000"/>
  </w:font>
  <w:font w:name="Soberana Sans Light">
    <w:panose1 w:val="02000000000000000000"/>
    <w:charset w:val="00"/>
    <w:family w:val="modern"/>
    <w:notTrueType/>
    <w:pitch w:val="variable"/>
    <w:sig w:usb0="800000AF" w:usb1="4000204B"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43" w:usb2="00000009" w:usb3="00000000" w:csb0="000001FF" w:csb1="00000000"/>
  </w:font>
  <w:font w:name="R Frutiger Roman">
    <w:altName w:val="Times New Roman"/>
    <w:charset w:val="00"/>
    <w:family w:val="auto"/>
    <w:pitch w:val="variable"/>
    <w:sig w:usb0="03000000" w:usb1="00000000" w:usb2="00000000" w:usb3="00000000" w:csb0="00000001" w:csb1="00000000"/>
  </w:font>
  <w:font w:name="Soberana Sans">
    <w:panose1 w:val="02000000000000000000"/>
    <w:charset w:val="00"/>
    <w:family w:val="modern"/>
    <w:notTrueType/>
    <w:pitch w:val="variable"/>
    <w:sig w:usb0="800000AF" w:usb1="4000204B" w:usb2="00000000" w:usb3="00000000" w:csb0="00000001" w:csb1="00000000"/>
  </w:font>
  <w:font w:name="Soberana Titular">
    <w:panose1 w:val="02000000000000000000"/>
    <w:charset w:val="00"/>
    <w:family w:val="modern"/>
    <w:notTrueType/>
    <w:pitch w:val="variable"/>
    <w:sig w:usb0="800000AF" w:usb1="4000204A" w:usb2="00000000" w:usb3="00000000" w:csb0="00000001" w:csb1="00000000"/>
  </w:font>
  <w:font w:name="Trajan Pro">
    <w:panose1 w:val="02020502050506020301"/>
    <w:charset w:val="00"/>
    <w:family w:val="roman"/>
    <w:pitch w:val="variable"/>
    <w:sig w:usb0="800000AF" w:usb1="5000204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936DC" w14:textId="77777777" w:rsidR="0035710D" w:rsidRPr="00876799" w:rsidRDefault="0035710D" w:rsidP="0035710D">
    <w:pPr>
      <w:tabs>
        <w:tab w:val="center" w:pos="4419"/>
        <w:tab w:val="right" w:pos="8838"/>
      </w:tabs>
      <w:jc w:val="center"/>
      <w:rPr>
        <w:rFonts w:ascii="Soberana Sans" w:hAnsi="Soberana Sans"/>
        <w:color w:val="61656A"/>
        <w:sz w:val="18"/>
        <w:szCs w:val="18"/>
      </w:rPr>
    </w:pPr>
    <w:r w:rsidRPr="00876799">
      <w:rPr>
        <w:rFonts w:ascii="Soberana Sans" w:hAnsi="Soberana Sans"/>
        <w:color w:val="61656A"/>
        <w:sz w:val="18"/>
        <w:szCs w:val="18"/>
      </w:rPr>
      <w:t>Insurgentes Sur No. 1971, Plaza Inn, Col. Guadalupe Inn</w:t>
    </w:r>
    <w:r w:rsidR="005A6A16">
      <w:rPr>
        <w:rFonts w:ascii="Soberana Sans" w:hAnsi="Soberana Sans"/>
        <w:color w:val="61656A"/>
        <w:sz w:val="18"/>
        <w:szCs w:val="18"/>
      </w:rPr>
      <w:t>,</w:t>
    </w:r>
    <w:r w:rsidRPr="00876799">
      <w:rPr>
        <w:rFonts w:ascii="Soberana Sans" w:hAnsi="Soberana Sans"/>
        <w:color w:val="61656A"/>
        <w:sz w:val="18"/>
        <w:szCs w:val="18"/>
      </w:rPr>
      <w:t xml:space="preserve"> C.P. 0</w:t>
    </w:r>
    <w:r w:rsidR="005A6A16">
      <w:rPr>
        <w:rFonts w:ascii="Soberana Sans" w:hAnsi="Soberana Sans"/>
        <w:color w:val="61656A"/>
        <w:sz w:val="18"/>
        <w:szCs w:val="18"/>
      </w:rPr>
      <w:t>1020, Delegación Álvaro Obregón</w:t>
    </w:r>
  </w:p>
  <w:p w14:paraId="38AA6EF0" w14:textId="77777777" w:rsidR="0035710D" w:rsidRDefault="0035710D" w:rsidP="0035710D">
    <w:pPr>
      <w:pStyle w:val="Piedepgina"/>
      <w:jc w:val="center"/>
    </w:pPr>
    <w:r>
      <w:rPr>
        <w:rFonts w:ascii="Soberana Sans" w:eastAsiaTheme="minorHAnsi" w:hAnsi="Soberana Sans"/>
        <w:color w:val="61656A"/>
        <w:sz w:val="18"/>
        <w:szCs w:val="18"/>
        <w:lang w:val="es-MX" w:eastAsia="en-US"/>
      </w:rPr>
      <w:t>Ciudad de México.</w:t>
    </w:r>
    <w:r w:rsidRPr="00876799">
      <w:rPr>
        <w:rFonts w:ascii="Soberana Sans" w:eastAsiaTheme="minorHAnsi" w:hAnsi="Soberana Sans"/>
        <w:color w:val="61656A"/>
        <w:sz w:val="18"/>
        <w:szCs w:val="18"/>
        <w:lang w:val="es-MX" w:eastAsia="en-US"/>
      </w:rPr>
      <w:t xml:space="preserve"> Tel.: 5255 1454-6000 </w:t>
    </w:r>
    <w:r w:rsidRPr="00876799">
      <w:rPr>
        <w:rFonts w:ascii="Soberana Sans" w:eastAsiaTheme="minorHAnsi" w:hAnsi="Soberana Sans"/>
        <w:b/>
        <w:color w:val="61656A"/>
        <w:sz w:val="18"/>
        <w:szCs w:val="18"/>
        <w:lang w:val="es-MX" w:eastAsia="en-US"/>
      </w:rPr>
      <w:t>www.gob.mx</w:t>
    </w:r>
    <w:r w:rsidR="003734B6">
      <w:rPr>
        <w:rFonts w:ascii="Soberana Sans" w:eastAsiaTheme="minorHAnsi" w:hAnsi="Soberana Sans"/>
        <w:b/>
        <w:color w:val="61656A"/>
        <w:sz w:val="18"/>
        <w:szCs w:val="18"/>
        <w:lang w:val="es-MX" w:eastAsia="en-US"/>
      </w:rPr>
      <w:t>/cnbv</w:t>
    </w:r>
  </w:p>
  <w:p w14:paraId="7D6EBEEE" w14:textId="26154CD1" w:rsidR="0035710D" w:rsidRPr="0035710D" w:rsidRDefault="000C2690">
    <w:pPr>
      <w:pStyle w:val="Piedepgina"/>
      <w:jc w:val="right"/>
      <w:rPr>
        <w:rFonts w:ascii="Soberana Sans" w:hAnsi="Soberana Sans"/>
        <w:color w:val="595959" w:themeColor="text1" w:themeTint="A6"/>
        <w:sz w:val="18"/>
        <w:szCs w:val="18"/>
      </w:rPr>
    </w:pPr>
    <w:sdt>
      <w:sdtPr>
        <w:id w:val="2048565163"/>
        <w:docPartObj>
          <w:docPartGallery w:val="Page Numbers (Bottom of Page)"/>
          <w:docPartUnique/>
        </w:docPartObj>
      </w:sdtPr>
      <w:sdtEndPr>
        <w:rPr>
          <w:rFonts w:ascii="Soberana Sans" w:hAnsi="Soberana Sans"/>
          <w:color w:val="595959" w:themeColor="text1" w:themeTint="A6"/>
          <w:sz w:val="18"/>
          <w:szCs w:val="18"/>
        </w:rPr>
      </w:sdtEndPr>
      <w:sdtContent>
        <w:r w:rsidR="0035710D" w:rsidRPr="0035710D">
          <w:rPr>
            <w:rFonts w:ascii="Soberana Sans" w:hAnsi="Soberana Sans"/>
            <w:color w:val="595959" w:themeColor="text1" w:themeTint="A6"/>
            <w:sz w:val="18"/>
            <w:szCs w:val="18"/>
          </w:rPr>
          <w:fldChar w:fldCharType="begin"/>
        </w:r>
        <w:r w:rsidR="0035710D" w:rsidRPr="0035710D">
          <w:rPr>
            <w:rFonts w:ascii="Soberana Sans" w:hAnsi="Soberana Sans"/>
            <w:color w:val="595959" w:themeColor="text1" w:themeTint="A6"/>
            <w:sz w:val="18"/>
            <w:szCs w:val="18"/>
          </w:rPr>
          <w:instrText>PAGE   \* MERGEFORMAT</w:instrText>
        </w:r>
        <w:r w:rsidR="0035710D" w:rsidRPr="0035710D">
          <w:rPr>
            <w:rFonts w:ascii="Soberana Sans" w:hAnsi="Soberana Sans"/>
            <w:color w:val="595959" w:themeColor="text1" w:themeTint="A6"/>
            <w:sz w:val="18"/>
            <w:szCs w:val="18"/>
          </w:rPr>
          <w:fldChar w:fldCharType="separate"/>
        </w:r>
        <w:r w:rsidR="00A92F45" w:rsidRPr="00A92F45">
          <w:rPr>
            <w:rFonts w:ascii="Soberana Sans" w:hAnsi="Soberana Sans"/>
            <w:noProof/>
            <w:color w:val="595959" w:themeColor="text1" w:themeTint="A6"/>
            <w:sz w:val="18"/>
            <w:szCs w:val="18"/>
            <w:lang w:val="es-ES"/>
          </w:rPr>
          <w:t>8</w:t>
        </w:r>
        <w:r w:rsidR="0035710D" w:rsidRPr="0035710D">
          <w:rPr>
            <w:rFonts w:ascii="Soberana Sans" w:hAnsi="Soberana Sans"/>
            <w:color w:val="595959" w:themeColor="text1" w:themeTint="A6"/>
            <w:sz w:val="18"/>
            <w:szCs w:val="18"/>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6D0A4" w14:textId="77777777" w:rsidR="004019CE" w:rsidRPr="00876799" w:rsidRDefault="004019CE" w:rsidP="004019CE">
    <w:pPr>
      <w:tabs>
        <w:tab w:val="center" w:pos="4419"/>
        <w:tab w:val="right" w:pos="8838"/>
      </w:tabs>
      <w:jc w:val="center"/>
      <w:rPr>
        <w:rFonts w:ascii="Soberana Sans" w:hAnsi="Soberana Sans"/>
        <w:color w:val="61656A"/>
        <w:sz w:val="18"/>
        <w:szCs w:val="18"/>
      </w:rPr>
    </w:pPr>
    <w:r w:rsidRPr="00876799">
      <w:rPr>
        <w:rFonts w:ascii="Soberana Sans" w:hAnsi="Soberana Sans"/>
        <w:color w:val="61656A"/>
        <w:sz w:val="18"/>
        <w:szCs w:val="18"/>
      </w:rPr>
      <w:t>Insurgentes Sur No. 1971, Plaza Inn, Col. Guadalupe Inn</w:t>
    </w:r>
    <w:r w:rsidR="005A6A16">
      <w:rPr>
        <w:rFonts w:ascii="Soberana Sans" w:hAnsi="Soberana Sans"/>
        <w:color w:val="61656A"/>
        <w:sz w:val="18"/>
        <w:szCs w:val="18"/>
      </w:rPr>
      <w:t>,</w:t>
    </w:r>
    <w:r w:rsidRPr="00876799">
      <w:rPr>
        <w:rFonts w:ascii="Soberana Sans" w:hAnsi="Soberana Sans"/>
        <w:color w:val="61656A"/>
        <w:sz w:val="18"/>
        <w:szCs w:val="18"/>
      </w:rPr>
      <w:t xml:space="preserve"> C.P. 0</w:t>
    </w:r>
    <w:r w:rsidR="005A6A16">
      <w:rPr>
        <w:rFonts w:ascii="Soberana Sans" w:hAnsi="Soberana Sans"/>
        <w:color w:val="61656A"/>
        <w:sz w:val="18"/>
        <w:szCs w:val="18"/>
      </w:rPr>
      <w:t>1020, Delegación Álvaro Obregón</w:t>
    </w:r>
  </w:p>
  <w:p w14:paraId="33EF0E0B" w14:textId="77777777" w:rsidR="0028503D" w:rsidRDefault="004019CE" w:rsidP="004019CE">
    <w:pPr>
      <w:pStyle w:val="Piedepgina"/>
      <w:jc w:val="center"/>
    </w:pPr>
    <w:r>
      <w:rPr>
        <w:rFonts w:ascii="Soberana Sans" w:eastAsiaTheme="minorHAnsi" w:hAnsi="Soberana Sans"/>
        <w:color w:val="61656A"/>
        <w:sz w:val="18"/>
        <w:szCs w:val="18"/>
        <w:lang w:val="es-MX" w:eastAsia="en-US"/>
      </w:rPr>
      <w:t>Ciudad de México.</w:t>
    </w:r>
    <w:r w:rsidRPr="00876799">
      <w:rPr>
        <w:rFonts w:ascii="Soberana Sans" w:eastAsiaTheme="minorHAnsi" w:hAnsi="Soberana Sans"/>
        <w:color w:val="61656A"/>
        <w:sz w:val="18"/>
        <w:szCs w:val="18"/>
        <w:lang w:val="es-MX" w:eastAsia="en-US"/>
      </w:rPr>
      <w:t xml:space="preserve"> Tel.: 5255 1454-6000 </w:t>
    </w:r>
    <w:r w:rsidRPr="00876799">
      <w:rPr>
        <w:rFonts w:ascii="Soberana Sans" w:eastAsiaTheme="minorHAnsi" w:hAnsi="Soberana Sans"/>
        <w:b/>
        <w:color w:val="61656A"/>
        <w:sz w:val="18"/>
        <w:szCs w:val="18"/>
        <w:lang w:val="es-MX" w:eastAsia="en-US"/>
      </w:rPr>
      <w:t>www.gob.mx</w:t>
    </w:r>
    <w:r w:rsidR="003734B6">
      <w:rPr>
        <w:rFonts w:ascii="Soberana Sans" w:eastAsiaTheme="minorHAnsi" w:hAnsi="Soberana Sans"/>
        <w:b/>
        <w:color w:val="61656A"/>
        <w:sz w:val="18"/>
        <w:szCs w:val="18"/>
        <w:lang w:val="es-MX" w:eastAsia="en-US"/>
      </w:rPr>
      <w:t>/cnbv</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29FD0" w14:textId="77777777" w:rsidR="000C2690" w:rsidRDefault="000C2690" w:rsidP="009C55B0">
      <w:r>
        <w:separator/>
      </w:r>
    </w:p>
  </w:footnote>
  <w:footnote w:type="continuationSeparator" w:id="0">
    <w:p w14:paraId="6416CF0E" w14:textId="77777777" w:rsidR="000C2690" w:rsidRDefault="000C2690" w:rsidP="009C55B0">
      <w:r>
        <w:continuationSeparator/>
      </w:r>
    </w:p>
  </w:footnote>
  <w:footnote w:type="continuationNotice" w:id="1">
    <w:p w14:paraId="05DE1FEB" w14:textId="77777777" w:rsidR="000C2690" w:rsidRDefault="000C269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38C61" w14:textId="77777777" w:rsidR="004019CE" w:rsidRPr="004019CE" w:rsidRDefault="004019CE">
    <w:pPr>
      <w:pStyle w:val="Encabezado"/>
      <w:rPr>
        <w:rFonts w:ascii="Times New Roman" w:hAnsi="Times New Roman"/>
        <w:sz w:val="20"/>
        <w:szCs w:val="20"/>
        <w:lang w:val="es-MX"/>
      </w:rPr>
    </w:pPr>
  </w:p>
  <w:p w14:paraId="404D6212" w14:textId="77777777" w:rsidR="004019CE" w:rsidRPr="004019CE" w:rsidRDefault="004019CE">
    <w:pPr>
      <w:pStyle w:val="Encabezado"/>
      <w:rPr>
        <w:rFonts w:ascii="Times New Roman" w:hAnsi="Times New Roman"/>
        <w:sz w:val="20"/>
        <w:szCs w:val="20"/>
        <w:lang w:val="es-MX"/>
      </w:rPr>
    </w:pPr>
    <w:r>
      <w:rPr>
        <w:noProof/>
        <w:lang w:val="es-MX" w:eastAsia="es-MX"/>
      </w:rPr>
      <w:drawing>
        <wp:anchor distT="0" distB="0" distL="114300" distR="114300" simplePos="0" relativeHeight="251667456" behindDoc="1" locked="0" layoutInCell="1" allowOverlap="1" wp14:anchorId="556E620B" wp14:editId="74C6BC79">
          <wp:simplePos x="0" y="0"/>
          <wp:positionH relativeFrom="column">
            <wp:posOffset>5137608</wp:posOffset>
          </wp:positionH>
          <wp:positionV relativeFrom="paragraph">
            <wp:posOffset>92075</wp:posOffset>
          </wp:positionV>
          <wp:extent cx="1028065" cy="577850"/>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BV ok 1.jpg"/>
                  <pic:cNvPicPr/>
                </pic:nvPicPr>
                <pic:blipFill>
                  <a:blip r:embed="rId1">
                    <a:extLst>
                      <a:ext uri="{28A0092B-C50C-407E-A947-70E740481C1C}">
                        <a14:useLocalDpi xmlns:a14="http://schemas.microsoft.com/office/drawing/2010/main" val="0"/>
                      </a:ext>
                    </a:extLst>
                  </a:blip>
                  <a:stretch>
                    <a:fillRect/>
                  </a:stretch>
                </pic:blipFill>
                <pic:spPr>
                  <a:xfrm>
                    <a:off x="0" y="0"/>
                    <a:ext cx="1028065" cy="5778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cx1="http://schemas.microsoft.com/office/drawing/2015/9/8/chartex"/>
                    </a:ext>
                  </a:extLst>
                </pic:spPr>
              </pic:pic>
            </a:graphicData>
          </a:graphic>
          <wp14:sizeRelH relativeFrom="page">
            <wp14:pctWidth>0</wp14:pctWidth>
          </wp14:sizeRelH>
          <wp14:sizeRelV relativeFrom="page">
            <wp14:pctHeight>0</wp14:pctHeight>
          </wp14:sizeRelV>
        </wp:anchor>
      </w:drawing>
    </w:r>
    <w:r w:rsidRPr="001D5195">
      <w:rPr>
        <w:rFonts w:ascii="Trajan Pro" w:hAnsi="Trajan Pro" w:cs="Arial"/>
        <w:b/>
        <w:noProof/>
        <w:color w:val="61656A"/>
        <w:lang w:val="es-MX" w:eastAsia="es-MX"/>
      </w:rPr>
      <w:drawing>
        <wp:anchor distT="0" distB="0" distL="114300" distR="114300" simplePos="0" relativeHeight="251665408" behindDoc="1" locked="0" layoutInCell="1" allowOverlap="1" wp14:anchorId="48DC7B0F" wp14:editId="4D69B914">
          <wp:simplePos x="0" y="0"/>
          <wp:positionH relativeFrom="column">
            <wp:posOffset>-30785</wp:posOffset>
          </wp:positionH>
          <wp:positionV relativeFrom="paragraph">
            <wp:posOffset>46786</wp:posOffset>
          </wp:positionV>
          <wp:extent cx="2316480" cy="718820"/>
          <wp:effectExtent l="0" t="0" r="7620" b="508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Ok-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16480" cy="718820"/>
                  </a:xfrm>
                  <a:prstGeom prst="rect">
                    <a:avLst/>
                  </a:prstGeom>
                </pic:spPr>
              </pic:pic>
            </a:graphicData>
          </a:graphic>
          <wp14:sizeRelH relativeFrom="page">
            <wp14:pctWidth>0</wp14:pctWidth>
          </wp14:sizeRelH>
          <wp14:sizeRelV relativeFrom="page">
            <wp14:pctHeight>0</wp14:pctHeight>
          </wp14:sizeRelV>
        </wp:anchor>
      </w:drawing>
    </w:r>
  </w:p>
  <w:p w14:paraId="73B817B0" w14:textId="77777777" w:rsidR="004019CE" w:rsidRPr="004019CE" w:rsidRDefault="004019CE">
    <w:pPr>
      <w:pStyle w:val="Encabezado"/>
      <w:rPr>
        <w:rFonts w:ascii="Times New Roman" w:hAnsi="Times New Roman"/>
        <w:sz w:val="20"/>
        <w:szCs w:val="20"/>
        <w:lang w:val="es-MX"/>
      </w:rPr>
    </w:pPr>
  </w:p>
  <w:p w14:paraId="7871C241" w14:textId="77777777" w:rsidR="004019CE" w:rsidRPr="004019CE" w:rsidRDefault="004019CE">
    <w:pPr>
      <w:pStyle w:val="Encabezado"/>
      <w:rPr>
        <w:rFonts w:ascii="Times New Roman" w:hAnsi="Times New Roman"/>
        <w:sz w:val="20"/>
        <w:szCs w:val="20"/>
        <w:lang w:val="es-MX"/>
      </w:rPr>
    </w:pPr>
  </w:p>
  <w:p w14:paraId="3F36399D" w14:textId="77777777" w:rsidR="004019CE" w:rsidRPr="004019CE" w:rsidRDefault="004019CE">
    <w:pPr>
      <w:pStyle w:val="Encabezado"/>
      <w:rPr>
        <w:rFonts w:ascii="Times New Roman" w:hAnsi="Times New Roman"/>
        <w:sz w:val="20"/>
        <w:szCs w:val="20"/>
        <w:lang w:val="es-MX"/>
      </w:rPr>
    </w:pPr>
  </w:p>
  <w:p w14:paraId="1E4D1B92" w14:textId="77777777" w:rsidR="004019CE" w:rsidRPr="004019CE" w:rsidRDefault="004019CE">
    <w:pPr>
      <w:pStyle w:val="Encabezado"/>
      <w:rPr>
        <w:rFonts w:ascii="Times New Roman" w:hAnsi="Times New Roman"/>
        <w:sz w:val="20"/>
        <w:szCs w:val="20"/>
        <w:lang w:val="es-MX"/>
      </w:rPr>
    </w:pPr>
  </w:p>
  <w:p w14:paraId="0F277A39" w14:textId="77777777" w:rsidR="005A6A16" w:rsidRDefault="005A6A16">
    <w:pPr>
      <w:pStyle w:val="Encabezado"/>
      <w:rPr>
        <w:rFonts w:ascii="Times New Roman" w:hAnsi="Times New Roman"/>
        <w:sz w:val="20"/>
        <w:szCs w:val="20"/>
        <w:lang w:val="es-MX"/>
      </w:rPr>
    </w:pPr>
  </w:p>
  <w:p w14:paraId="78888970" w14:textId="77777777" w:rsidR="005A6A16" w:rsidRPr="001E7B04" w:rsidRDefault="005A6A16" w:rsidP="005A6A16">
    <w:pPr>
      <w:pStyle w:val="Frotiregular"/>
      <w:tabs>
        <w:tab w:val="left" w:pos="5880"/>
        <w:tab w:val="center" w:pos="6237"/>
        <w:tab w:val="left" w:pos="9720"/>
      </w:tabs>
      <w:ind w:left="4678" w:right="40"/>
      <w:jc w:val="both"/>
      <w:rPr>
        <w:rFonts w:ascii="Soberana Sans" w:hAnsi="Soberana Sans" w:cs="Arial"/>
        <w:i/>
        <w:sz w:val="20"/>
      </w:rPr>
    </w:pPr>
    <w:r w:rsidRPr="001E7B04">
      <w:rPr>
        <w:rFonts w:ascii="Soberana Sans" w:hAnsi="Soberana Sans" w:cs="Arial"/>
        <w:i/>
        <w:sz w:val="20"/>
      </w:rPr>
      <w:t>“2017, Año del Centenario de la Promulgación de la Constitución Política de los Estados Unidos Mexicanos”</w:t>
    </w:r>
  </w:p>
  <w:p w14:paraId="290D7863" w14:textId="77777777" w:rsidR="005A6A16" w:rsidRDefault="005A6A16">
    <w:pPr>
      <w:pStyle w:val="Encabezado"/>
      <w:rPr>
        <w:rFonts w:ascii="Times New Roman" w:hAnsi="Times New Roman"/>
        <w:sz w:val="20"/>
        <w:szCs w:val="20"/>
        <w:lang w:val="es-MX"/>
      </w:rPr>
    </w:pPr>
  </w:p>
  <w:p w14:paraId="04D03A9F" w14:textId="77777777" w:rsidR="004019CE" w:rsidRPr="004019CE" w:rsidRDefault="004019CE">
    <w:pPr>
      <w:pStyle w:val="Encabezado"/>
      <w:rPr>
        <w:rFonts w:ascii="Times New Roman" w:hAnsi="Times New Roman"/>
        <w:sz w:val="20"/>
        <w:szCs w:val="20"/>
        <w:lang w:val="es-MX"/>
      </w:rPr>
    </w:pPr>
    <w:r>
      <w:rPr>
        <w:noProof/>
        <w:lang w:val="es-MX" w:eastAsia="es-MX"/>
      </w:rPr>
      <w:drawing>
        <wp:anchor distT="0" distB="0" distL="114300" distR="114300" simplePos="0" relativeHeight="251669504" behindDoc="1" locked="0" layoutInCell="1" allowOverlap="1" wp14:anchorId="6BEE0ACE" wp14:editId="2621792C">
          <wp:simplePos x="0" y="0"/>
          <wp:positionH relativeFrom="margin">
            <wp:align>center</wp:align>
          </wp:positionH>
          <wp:positionV relativeFrom="margin">
            <wp:posOffset>2447607</wp:posOffset>
          </wp:positionV>
          <wp:extent cx="5041265" cy="5041265"/>
          <wp:effectExtent l="0" t="0" r="0" b="69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de agua-02-01.png"/>
                  <pic:cNvPicPr/>
                </pic:nvPicPr>
                <pic:blipFill>
                  <a:blip r:embed="rId3">
                    <a:extLst>
                      <a:ext uri="{28A0092B-C50C-407E-A947-70E740481C1C}">
                        <a14:useLocalDpi xmlns:a14="http://schemas.microsoft.com/office/drawing/2010/main" val="0"/>
                      </a:ext>
                    </a:extLst>
                  </a:blip>
                  <a:stretch>
                    <a:fillRect/>
                  </a:stretch>
                </pic:blipFill>
                <pic:spPr>
                  <a:xfrm>
                    <a:off x="0" y="0"/>
                    <a:ext cx="5041265" cy="50412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cx1="http://schemas.microsoft.com/office/drawing/2015/9/8/chartex"/>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656B0" w14:textId="77777777" w:rsidR="00CF102A" w:rsidRDefault="00CF102A" w:rsidP="00CA356F">
    <w:pPr>
      <w:pStyle w:val="Encabezado"/>
    </w:pPr>
  </w:p>
  <w:p w14:paraId="2ABC9CEA" w14:textId="5CB4AE7D" w:rsidR="00CF102A" w:rsidRDefault="00CF102A" w:rsidP="00CA356F">
    <w:pPr>
      <w:pStyle w:val="Encabezado"/>
    </w:pPr>
    <w:r>
      <w:rPr>
        <w:noProof/>
        <w:lang w:val="es-MX" w:eastAsia="es-MX"/>
      </w:rPr>
      <w:drawing>
        <wp:anchor distT="0" distB="0" distL="114300" distR="114300" simplePos="0" relativeHeight="251673600" behindDoc="1" locked="0" layoutInCell="1" allowOverlap="1" wp14:anchorId="6D325C08" wp14:editId="6B3A05F2">
          <wp:simplePos x="0" y="0"/>
          <wp:positionH relativeFrom="column">
            <wp:posOffset>5171541</wp:posOffset>
          </wp:positionH>
          <wp:positionV relativeFrom="paragraph">
            <wp:posOffset>81280</wp:posOffset>
          </wp:positionV>
          <wp:extent cx="1028065" cy="577850"/>
          <wp:effectExtent l="0" t="0" r="635" b="0"/>
          <wp:wrapNone/>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BV ok 1.jpg"/>
                  <pic:cNvPicPr/>
                </pic:nvPicPr>
                <pic:blipFill>
                  <a:blip r:embed="rId1">
                    <a:extLst>
                      <a:ext uri="{28A0092B-C50C-407E-A947-70E740481C1C}">
                        <a14:useLocalDpi xmlns:a14="http://schemas.microsoft.com/office/drawing/2010/main" val="0"/>
                      </a:ext>
                    </a:extLst>
                  </a:blip>
                  <a:stretch>
                    <a:fillRect/>
                  </a:stretch>
                </pic:blipFill>
                <pic:spPr>
                  <a:xfrm>
                    <a:off x="0" y="0"/>
                    <a:ext cx="1028065" cy="5778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14:sizeRelH relativeFrom="page">
            <wp14:pctWidth>0</wp14:pctWidth>
          </wp14:sizeRelH>
          <wp14:sizeRelV relativeFrom="page">
            <wp14:pctHeight>0</wp14:pctHeight>
          </wp14:sizeRelV>
        </wp:anchor>
      </w:drawing>
    </w:r>
  </w:p>
  <w:p w14:paraId="36435054" w14:textId="1045B16F" w:rsidR="00CA356F" w:rsidRDefault="00CA356F" w:rsidP="00CA356F">
    <w:pPr>
      <w:pStyle w:val="Encabezado"/>
    </w:pPr>
    <w:r w:rsidRPr="001D5195">
      <w:rPr>
        <w:rFonts w:ascii="Trajan Pro" w:eastAsia="Times New Roman" w:hAnsi="Trajan Pro" w:cs="Arial"/>
        <w:b/>
        <w:noProof/>
        <w:color w:val="61656A"/>
        <w:sz w:val="20"/>
        <w:szCs w:val="20"/>
        <w:lang w:val="es-MX" w:eastAsia="es-MX"/>
      </w:rPr>
      <w:drawing>
        <wp:anchor distT="0" distB="0" distL="114300" distR="114300" simplePos="0" relativeHeight="251672576" behindDoc="1" locked="0" layoutInCell="1" allowOverlap="1" wp14:anchorId="17227F70" wp14:editId="217FB844">
          <wp:simplePos x="0" y="0"/>
          <wp:positionH relativeFrom="column">
            <wp:posOffset>0</wp:posOffset>
          </wp:positionH>
          <wp:positionV relativeFrom="paragraph">
            <wp:posOffset>-183426</wp:posOffset>
          </wp:positionV>
          <wp:extent cx="2316480" cy="718820"/>
          <wp:effectExtent l="0" t="0" r="7620" b="5080"/>
          <wp:wrapNone/>
          <wp:docPr id="4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Ok-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16480" cy="718820"/>
                  </a:xfrm>
                  <a:prstGeom prst="rect">
                    <a:avLst/>
                  </a:prstGeom>
                </pic:spPr>
              </pic:pic>
            </a:graphicData>
          </a:graphic>
          <wp14:sizeRelH relativeFrom="page">
            <wp14:pctWidth>0</wp14:pctWidth>
          </wp14:sizeRelH>
          <wp14:sizeRelV relativeFrom="page">
            <wp14:pctHeight>0</wp14:pctHeight>
          </wp14:sizeRelV>
        </wp:anchor>
      </w:drawing>
    </w:r>
  </w:p>
  <w:p w14:paraId="4F6D8094" w14:textId="77777777" w:rsidR="00CA356F" w:rsidRDefault="00CA356F" w:rsidP="00CA356F">
    <w:pPr>
      <w:pStyle w:val="Encabezado"/>
    </w:pPr>
  </w:p>
  <w:p w14:paraId="36EA9458" w14:textId="77777777" w:rsidR="00CA356F" w:rsidRDefault="00CA356F" w:rsidP="00CA356F">
    <w:pPr>
      <w:pStyle w:val="Encabezado"/>
    </w:pPr>
  </w:p>
  <w:p w14:paraId="6049C0FE" w14:textId="77777777" w:rsidR="00CA356F" w:rsidRDefault="00CA356F" w:rsidP="00CA356F">
    <w:pPr>
      <w:pStyle w:val="Encabezado"/>
      <w:tabs>
        <w:tab w:val="right" w:pos="9972"/>
      </w:tabs>
    </w:pPr>
    <w:r>
      <w:tab/>
    </w:r>
  </w:p>
  <w:p w14:paraId="087DC5FD" w14:textId="77777777" w:rsidR="005A6A16" w:rsidRPr="001E7B04" w:rsidRDefault="005A6A16" w:rsidP="005A6A16">
    <w:pPr>
      <w:pStyle w:val="Frotiregular"/>
      <w:tabs>
        <w:tab w:val="left" w:pos="5880"/>
        <w:tab w:val="center" w:pos="6237"/>
        <w:tab w:val="left" w:pos="9720"/>
      </w:tabs>
      <w:ind w:left="4678" w:right="40"/>
      <w:jc w:val="both"/>
      <w:rPr>
        <w:rFonts w:ascii="Soberana Sans" w:hAnsi="Soberana Sans" w:cs="Arial"/>
        <w:i/>
        <w:sz w:val="20"/>
      </w:rPr>
    </w:pPr>
    <w:r w:rsidRPr="001E7B04">
      <w:rPr>
        <w:rFonts w:ascii="Soberana Sans" w:hAnsi="Soberana Sans" w:cs="Arial"/>
        <w:i/>
        <w:sz w:val="20"/>
      </w:rPr>
      <w:t>“2017, Año del Centenario de la Promulgación de la Constitución Política de los Estados Unidos Mexicanos”</w:t>
    </w:r>
  </w:p>
  <w:p w14:paraId="5C213C19" w14:textId="77777777" w:rsidR="004019CE" w:rsidRPr="004019CE" w:rsidRDefault="004019CE">
    <w:pPr>
      <w:pStyle w:val="Encabezado"/>
      <w:rPr>
        <w:rFonts w:ascii="Times New Roman" w:hAnsi="Times New Roman"/>
        <w:sz w:val="20"/>
        <w:szCs w:val="20"/>
      </w:rPr>
    </w:pPr>
  </w:p>
  <w:p w14:paraId="020B65F9" w14:textId="77777777" w:rsidR="004019CE" w:rsidRDefault="004019CE">
    <w:pPr>
      <w:pStyle w:val="Encabezado"/>
      <w:rPr>
        <w:rFonts w:ascii="Times New Roman" w:hAnsi="Times New Roman"/>
        <w:sz w:val="20"/>
        <w:szCs w:val="20"/>
      </w:rPr>
    </w:pPr>
    <w:r>
      <w:rPr>
        <w:noProof/>
        <w:lang w:val="es-MX" w:eastAsia="es-MX"/>
      </w:rPr>
      <w:drawing>
        <wp:anchor distT="0" distB="0" distL="114300" distR="114300" simplePos="0" relativeHeight="251663360" behindDoc="1" locked="0" layoutInCell="1" allowOverlap="1" wp14:anchorId="3BCCD49B" wp14:editId="194B32CD">
          <wp:simplePos x="0" y="0"/>
          <wp:positionH relativeFrom="margin">
            <wp:posOffset>581025</wp:posOffset>
          </wp:positionH>
          <wp:positionV relativeFrom="margin">
            <wp:posOffset>2112543</wp:posOffset>
          </wp:positionV>
          <wp:extent cx="5041265" cy="5041265"/>
          <wp:effectExtent l="0" t="0" r="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de agua-02-01.png"/>
                  <pic:cNvPicPr/>
                </pic:nvPicPr>
                <pic:blipFill>
                  <a:blip r:embed="rId3">
                    <a:extLst>
                      <a:ext uri="{28A0092B-C50C-407E-A947-70E740481C1C}">
                        <a14:useLocalDpi xmlns:a14="http://schemas.microsoft.com/office/drawing/2010/main" val="0"/>
                      </a:ext>
                    </a:extLst>
                  </a:blip>
                  <a:stretch>
                    <a:fillRect/>
                  </a:stretch>
                </pic:blipFill>
                <pic:spPr>
                  <a:xfrm>
                    <a:off x="0" y="0"/>
                    <a:ext cx="5041265" cy="50412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cx1="http://schemas.microsoft.com/office/drawing/2015/9/8/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7D9B"/>
    <w:multiLevelType w:val="hybridMultilevel"/>
    <w:tmpl w:val="7E2604DE"/>
    <w:lvl w:ilvl="0" w:tplc="3F4EFE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6A7EC5"/>
    <w:multiLevelType w:val="hybridMultilevel"/>
    <w:tmpl w:val="C5F84366"/>
    <w:lvl w:ilvl="0" w:tplc="F344F6BA">
      <w:start w:val="3"/>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2495FF8"/>
    <w:multiLevelType w:val="hybridMultilevel"/>
    <w:tmpl w:val="9FAAE0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980872"/>
    <w:multiLevelType w:val="hybridMultilevel"/>
    <w:tmpl w:val="43DE094A"/>
    <w:lvl w:ilvl="0" w:tplc="43100CEE">
      <w:start w:val="1"/>
      <w:numFmt w:val="upperRoman"/>
      <w:lvlText w:val="%1."/>
      <w:lvlJc w:val="left"/>
      <w:pPr>
        <w:ind w:left="1008" w:hanging="720"/>
      </w:pPr>
      <w:rPr>
        <w:rFonts w:hint="default"/>
        <w:i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08F54B98"/>
    <w:multiLevelType w:val="hybridMultilevel"/>
    <w:tmpl w:val="778E01A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5" w15:restartNumberingAfterBreak="0">
    <w:nsid w:val="0C193EE7"/>
    <w:multiLevelType w:val="hybridMultilevel"/>
    <w:tmpl w:val="507AAB84"/>
    <w:lvl w:ilvl="0" w:tplc="7D7C8680">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6" w15:restartNumberingAfterBreak="0">
    <w:nsid w:val="11245594"/>
    <w:multiLevelType w:val="hybridMultilevel"/>
    <w:tmpl w:val="BB7C3E1A"/>
    <w:lvl w:ilvl="0" w:tplc="00947A0C">
      <w:start w:val="1"/>
      <w:numFmt w:val="decimal"/>
      <w:lvlText w:val="%1)"/>
      <w:lvlJc w:val="left"/>
      <w:pPr>
        <w:ind w:left="860" w:hanging="428"/>
      </w:pPr>
      <w:rPr>
        <w:rFonts w:ascii="Soberana Texto" w:eastAsia="Soberana Texto" w:hAnsi="Soberana Texto" w:hint="default"/>
        <w:color w:val="585858"/>
        <w:spacing w:val="-1"/>
        <w:w w:val="100"/>
        <w:sz w:val="22"/>
        <w:szCs w:val="22"/>
      </w:rPr>
    </w:lvl>
    <w:lvl w:ilvl="1" w:tplc="A95E0F64">
      <w:start w:val="1"/>
      <w:numFmt w:val="bullet"/>
      <w:lvlText w:val="•"/>
      <w:lvlJc w:val="left"/>
      <w:pPr>
        <w:ind w:left="1826" w:hanging="428"/>
      </w:pPr>
      <w:rPr>
        <w:rFonts w:hint="default"/>
      </w:rPr>
    </w:lvl>
    <w:lvl w:ilvl="2" w:tplc="B38EF21E">
      <w:start w:val="1"/>
      <w:numFmt w:val="bullet"/>
      <w:lvlText w:val="•"/>
      <w:lvlJc w:val="left"/>
      <w:pPr>
        <w:ind w:left="2792" w:hanging="428"/>
      </w:pPr>
      <w:rPr>
        <w:rFonts w:hint="default"/>
      </w:rPr>
    </w:lvl>
    <w:lvl w:ilvl="3" w:tplc="EFAA1524">
      <w:start w:val="1"/>
      <w:numFmt w:val="bullet"/>
      <w:lvlText w:val="•"/>
      <w:lvlJc w:val="left"/>
      <w:pPr>
        <w:ind w:left="3758" w:hanging="428"/>
      </w:pPr>
      <w:rPr>
        <w:rFonts w:hint="default"/>
      </w:rPr>
    </w:lvl>
    <w:lvl w:ilvl="4" w:tplc="6FA45004">
      <w:start w:val="1"/>
      <w:numFmt w:val="bullet"/>
      <w:lvlText w:val="•"/>
      <w:lvlJc w:val="left"/>
      <w:pPr>
        <w:ind w:left="4724" w:hanging="428"/>
      </w:pPr>
      <w:rPr>
        <w:rFonts w:hint="default"/>
      </w:rPr>
    </w:lvl>
    <w:lvl w:ilvl="5" w:tplc="0BCE5EE6">
      <w:start w:val="1"/>
      <w:numFmt w:val="bullet"/>
      <w:lvlText w:val="•"/>
      <w:lvlJc w:val="left"/>
      <w:pPr>
        <w:ind w:left="5690" w:hanging="428"/>
      </w:pPr>
      <w:rPr>
        <w:rFonts w:hint="default"/>
      </w:rPr>
    </w:lvl>
    <w:lvl w:ilvl="6" w:tplc="17DCC4BE">
      <w:start w:val="1"/>
      <w:numFmt w:val="bullet"/>
      <w:lvlText w:val="•"/>
      <w:lvlJc w:val="left"/>
      <w:pPr>
        <w:ind w:left="6656" w:hanging="428"/>
      </w:pPr>
      <w:rPr>
        <w:rFonts w:hint="default"/>
      </w:rPr>
    </w:lvl>
    <w:lvl w:ilvl="7" w:tplc="3600034E">
      <w:start w:val="1"/>
      <w:numFmt w:val="bullet"/>
      <w:lvlText w:val="•"/>
      <w:lvlJc w:val="left"/>
      <w:pPr>
        <w:ind w:left="7622" w:hanging="428"/>
      </w:pPr>
      <w:rPr>
        <w:rFonts w:hint="default"/>
      </w:rPr>
    </w:lvl>
    <w:lvl w:ilvl="8" w:tplc="329293E6">
      <w:start w:val="1"/>
      <w:numFmt w:val="bullet"/>
      <w:lvlText w:val="•"/>
      <w:lvlJc w:val="left"/>
      <w:pPr>
        <w:ind w:left="8588" w:hanging="428"/>
      </w:pPr>
      <w:rPr>
        <w:rFonts w:hint="default"/>
      </w:rPr>
    </w:lvl>
  </w:abstractNum>
  <w:abstractNum w:abstractNumId="7" w15:restartNumberingAfterBreak="0">
    <w:nsid w:val="136E1C13"/>
    <w:multiLevelType w:val="hybridMultilevel"/>
    <w:tmpl w:val="88B4C888"/>
    <w:lvl w:ilvl="0" w:tplc="6ED45C9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1467563D"/>
    <w:multiLevelType w:val="hybridMultilevel"/>
    <w:tmpl w:val="B05AECEC"/>
    <w:lvl w:ilvl="0" w:tplc="85D24DF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15FF0FA3"/>
    <w:multiLevelType w:val="hybridMultilevel"/>
    <w:tmpl w:val="14BCCE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B14923"/>
    <w:multiLevelType w:val="hybridMultilevel"/>
    <w:tmpl w:val="ADECA976"/>
    <w:lvl w:ilvl="0" w:tplc="17A686EC">
      <w:start w:val="1"/>
      <w:numFmt w:val="low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1ACB0607"/>
    <w:multiLevelType w:val="hybridMultilevel"/>
    <w:tmpl w:val="C17087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0E31F8"/>
    <w:multiLevelType w:val="hybridMultilevel"/>
    <w:tmpl w:val="54B86748"/>
    <w:lvl w:ilvl="0" w:tplc="906AB182">
      <w:start w:val="1"/>
      <w:numFmt w:val="lowerRoman"/>
      <w:lvlText w:val="%1."/>
      <w:lvlJc w:val="left"/>
      <w:pPr>
        <w:tabs>
          <w:tab w:val="num" w:pos="3060"/>
        </w:tabs>
        <w:ind w:left="3060" w:hanging="720"/>
      </w:pPr>
    </w:lvl>
    <w:lvl w:ilvl="1" w:tplc="04090019">
      <w:start w:val="1"/>
      <w:numFmt w:val="lowerLetter"/>
      <w:lvlText w:val="%2."/>
      <w:lvlJc w:val="left"/>
      <w:pPr>
        <w:tabs>
          <w:tab w:val="num" w:pos="2340"/>
        </w:tabs>
        <w:ind w:left="23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4440AC5"/>
    <w:multiLevelType w:val="hybridMultilevel"/>
    <w:tmpl w:val="28941498"/>
    <w:lvl w:ilvl="0" w:tplc="8C12053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4" w15:restartNumberingAfterBreak="0">
    <w:nsid w:val="24E75FC0"/>
    <w:multiLevelType w:val="hybridMultilevel"/>
    <w:tmpl w:val="94BC7E10"/>
    <w:lvl w:ilvl="0" w:tplc="0AA6F2EA">
      <w:start w:val="1"/>
      <w:numFmt w:val="decimal"/>
      <w:lvlText w:val="(%1)"/>
      <w:lvlJc w:val="left"/>
      <w:pPr>
        <w:ind w:left="792" w:hanging="360"/>
      </w:pPr>
      <w:rPr>
        <w:rFonts w:hint="default"/>
        <w:b/>
        <w:sz w:val="13"/>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15:restartNumberingAfterBreak="0">
    <w:nsid w:val="2A5A7DD4"/>
    <w:multiLevelType w:val="multilevel"/>
    <w:tmpl w:val="0C0A001D"/>
    <w:styleLink w:val="Estilo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26E73E3"/>
    <w:multiLevelType w:val="hybridMultilevel"/>
    <w:tmpl w:val="7FC87F8A"/>
    <w:lvl w:ilvl="0" w:tplc="080A0017">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7" w15:restartNumberingAfterBreak="0">
    <w:nsid w:val="328B466F"/>
    <w:multiLevelType w:val="hybridMultilevel"/>
    <w:tmpl w:val="6D0C072E"/>
    <w:lvl w:ilvl="0" w:tplc="16728CF0">
      <w:start w:val="1"/>
      <w:numFmt w:val="low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8" w15:restartNumberingAfterBreak="0">
    <w:nsid w:val="32ED6D93"/>
    <w:multiLevelType w:val="hybridMultilevel"/>
    <w:tmpl w:val="231666DA"/>
    <w:lvl w:ilvl="0" w:tplc="A5D21642">
      <w:start w:val="1"/>
      <w:numFmt w:val="upperRoman"/>
      <w:lvlText w:val="%1."/>
      <w:lvlJc w:val="left"/>
      <w:pPr>
        <w:ind w:left="780" w:hanging="720"/>
      </w:pPr>
      <w:rPr>
        <w:rFonts w:hint="default"/>
        <w:i w:val="0"/>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9" w15:restartNumberingAfterBreak="0">
    <w:nsid w:val="330D2936"/>
    <w:multiLevelType w:val="hybridMultilevel"/>
    <w:tmpl w:val="6E16D1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06216F"/>
    <w:multiLevelType w:val="hybridMultilevel"/>
    <w:tmpl w:val="C3E49D60"/>
    <w:lvl w:ilvl="0" w:tplc="439C1736">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42B14DA2"/>
    <w:multiLevelType w:val="hybridMultilevel"/>
    <w:tmpl w:val="F3CC7EF2"/>
    <w:lvl w:ilvl="0" w:tplc="9C2E2EC0">
      <w:start w:val="1"/>
      <w:numFmt w:val="upperRoman"/>
      <w:lvlText w:val="%1."/>
      <w:lvlJc w:val="left"/>
      <w:pPr>
        <w:ind w:left="860" w:hanging="428"/>
      </w:pPr>
      <w:rPr>
        <w:rFonts w:ascii="Soberana Texto" w:eastAsia="Soberana Texto" w:hAnsi="Soberana Texto" w:hint="default"/>
        <w:color w:val="585858"/>
        <w:spacing w:val="-1"/>
        <w:w w:val="100"/>
        <w:sz w:val="22"/>
        <w:szCs w:val="22"/>
      </w:rPr>
    </w:lvl>
    <w:lvl w:ilvl="1" w:tplc="C1CC6A7E">
      <w:start w:val="1"/>
      <w:numFmt w:val="bullet"/>
      <w:lvlText w:val="•"/>
      <w:lvlJc w:val="left"/>
      <w:pPr>
        <w:ind w:left="1826" w:hanging="428"/>
      </w:pPr>
      <w:rPr>
        <w:rFonts w:hint="default"/>
      </w:rPr>
    </w:lvl>
    <w:lvl w:ilvl="2" w:tplc="EEE2DE3C">
      <w:start w:val="1"/>
      <w:numFmt w:val="bullet"/>
      <w:lvlText w:val="•"/>
      <w:lvlJc w:val="left"/>
      <w:pPr>
        <w:ind w:left="2792" w:hanging="428"/>
      </w:pPr>
      <w:rPr>
        <w:rFonts w:hint="default"/>
      </w:rPr>
    </w:lvl>
    <w:lvl w:ilvl="3" w:tplc="33768C0A">
      <w:start w:val="1"/>
      <w:numFmt w:val="bullet"/>
      <w:lvlText w:val="•"/>
      <w:lvlJc w:val="left"/>
      <w:pPr>
        <w:ind w:left="3758" w:hanging="428"/>
      </w:pPr>
      <w:rPr>
        <w:rFonts w:hint="default"/>
      </w:rPr>
    </w:lvl>
    <w:lvl w:ilvl="4" w:tplc="BE543DEE">
      <w:start w:val="1"/>
      <w:numFmt w:val="bullet"/>
      <w:lvlText w:val="•"/>
      <w:lvlJc w:val="left"/>
      <w:pPr>
        <w:ind w:left="4724" w:hanging="428"/>
      </w:pPr>
      <w:rPr>
        <w:rFonts w:hint="default"/>
      </w:rPr>
    </w:lvl>
    <w:lvl w:ilvl="5" w:tplc="4A32C724">
      <w:start w:val="1"/>
      <w:numFmt w:val="bullet"/>
      <w:lvlText w:val="•"/>
      <w:lvlJc w:val="left"/>
      <w:pPr>
        <w:ind w:left="5690" w:hanging="428"/>
      </w:pPr>
      <w:rPr>
        <w:rFonts w:hint="default"/>
      </w:rPr>
    </w:lvl>
    <w:lvl w:ilvl="6" w:tplc="6AD2944A">
      <w:start w:val="1"/>
      <w:numFmt w:val="bullet"/>
      <w:lvlText w:val="•"/>
      <w:lvlJc w:val="left"/>
      <w:pPr>
        <w:ind w:left="6656" w:hanging="428"/>
      </w:pPr>
      <w:rPr>
        <w:rFonts w:hint="default"/>
      </w:rPr>
    </w:lvl>
    <w:lvl w:ilvl="7" w:tplc="87485044">
      <w:start w:val="1"/>
      <w:numFmt w:val="bullet"/>
      <w:lvlText w:val="•"/>
      <w:lvlJc w:val="left"/>
      <w:pPr>
        <w:ind w:left="7622" w:hanging="428"/>
      </w:pPr>
      <w:rPr>
        <w:rFonts w:hint="default"/>
      </w:rPr>
    </w:lvl>
    <w:lvl w:ilvl="8" w:tplc="BCF22B26">
      <w:start w:val="1"/>
      <w:numFmt w:val="bullet"/>
      <w:lvlText w:val="•"/>
      <w:lvlJc w:val="left"/>
      <w:pPr>
        <w:ind w:left="8588" w:hanging="428"/>
      </w:pPr>
      <w:rPr>
        <w:rFonts w:hint="default"/>
      </w:rPr>
    </w:lvl>
  </w:abstractNum>
  <w:abstractNum w:abstractNumId="22" w15:restartNumberingAfterBreak="0">
    <w:nsid w:val="43AD0148"/>
    <w:multiLevelType w:val="hybridMultilevel"/>
    <w:tmpl w:val="3C6EA0F4"/>
    <w:lvl w:ilvl="0" w:tplc="45CE806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21792F"/>
    <w:multiLevelType w:val="hybridMultilevel"/>
    <w:tmpl w:val="C3ECA9C0"/>
    <w:lvl w:ilvl="0" w:tplc="C0A6114A">
      <w:start w:val="1"/>
      <w:numFmt w:val="upperRoman"/>
      <w:lvlText w:val="%1."/>
      <w:lvlJc w:val="left"/>
      <w:pPr>
        <w:ind w:left="860" w:hanging="428"/>
      </w:pPr>
      <w:rPr>
        <w:rFonts w:ascii="Soberana Texto" w:eastAsia="Soberana Texto" w:hAnsi="Soberana Texto" w:hint="default"/>
        <w:color w:val="585858"/>
        <w:spacing w:val="-1"/>
        <w:w w:val="100"/>
        <w:sz w:val="22"/>
        <w:szCs w:val="22"/>
      </w:rPr>
    </w:lvl>
    <w:lvl w:ilvl="1" w:tplc="A1001F26">
      <w:start w:val="1"/>
      <w:numFmt w:val="lowerLetter"/>
      <w:lvlText w:val="%2)"/>
      <w:lvlJc w:val="left"/>
      <w:pPr>
        <w:ind w:left="1285" w:hanging="425"/>
      </w:pPr>
      <w:rPr>
        <w:rFonts w:ascii="Soberana Texto" w:eastAsia="Soberana Texto" w:hAnsi="Soberana Texto" w:hint="default"/>
        <w:color w:val="585858"/>
        <w:w w:val="100"/>
        <w:sz w:val="22"/>
        <w:szCs w:val="22"/>
      </w:rPr>
    </w:lvl>
    <w:lvl w:ilvl="2" w:tplc="5F944010">
      <w:start w:val="1"/>
      <w:numFmt w:val="bullet"/>
      <w:lvlText w:val="•"/>
      <w:lvlJc w:val="left"/>
      <w:pPr>
        <w:ind w:left="2306" w:hanging="425"/>
      </w:pPr>
      <w:rPr>
        <w:rFonts w:hint="default"/>
      </w:rPr>
    </w:lvl>
    <w:lvl w:ilvl="3" w:tplc="1AE4F9DE">
      <w:start w:val="1"/>
      <w:numFmt w:val="bullet"/>
      <w:lvlText w:val="•"/>
      <w:lvlJc w:val="left"/>
      <w:pPr>
        <w:ind w:left="3333" w:hanging="425"/>
      </w:pPr>
      <w:rPr>
        <w:rFonts w:hint="default"/>
      </w:rPr>
    </w:lvl>
    <w:lvl w:ilvl="4" w:tplc="452E7EB0">
      <w:start w:val="1"/>
      <w:numFmt w:val="bullet"/>
      <w:lvlText w:val="•"/>
      <w:lvlJc w:val="left"/>
      <w:pPr>
        <w:ind w:left="4360" w:hanging="425"/>
      </w:pPr>
      <w:rPr>
        <w:rFonts w:hint="default"/>
      </w:rPr>
    </w:lvl>
    <w:lvl w:ilvl="5" w:tplc="C4BAB508">
      <w:start w:val="1"/>
      <w:numFmt w:val="bullet"/>
      <w:lvlText w:val="•"/>
      <w:lvlJc w:val="left"/>
      <w:pPr>
        <w:ind w:left="5386" w:hanging="425"/>
      </w:pPr>
      <w:rPr>
        <w:rFonts w:hint="default"/>
      </w:rPr>
    </w:lvl>
    <w:lvl w:ilvl="6" w:tplc="759C40C6">
      <w:start w:val="1"/>
      <w:numFmt w:val="bullet"/>
      <w:lvlText w:val="•"/>
      <w:lvlJc w:val="left"/>
      <w:pPr>
        <w:ind w:left="6413" w:hanging="425"/>
      </w:pPr>
      <w:rPr>
        <w:rFonts w:hint="default"/>
      </w:rPr>
    </w:lvl>
    <w:lvl w:ilvl="7" w:tplc="77183DAC">
      <w:start w:val="1"/>
      <w:numFmt w:val="bullet"/>
      <w:lvlText w:val="•"/>
      <w:lvlJc w:val="left"/>
      <w:pPr>
        <w:ind w:left="7440" w:hanging="425"/>
      </w:pPr>
      <w:rPr>
        <w:rFonts w:hint="default"/>
      </w:rPr>
    </w:lvl>
    <w:lvl w:ilvl="8" w:tplc="46E8C314">
      <w:start w:val="1"/>
      <w:numFmt w:val="bullet"/>
      <w:lvlText w:val="•"/>
      <w:lvlJc w:val="left"/>
      <w:pPr>
        <w:ind w:left="8466" w:hanging="425"/>
      </w:pPr>
      <w:rPr>
        <w:rFonts w:hint="default"/>
      </w:rPr>
    </w:lvl>
  </w:abstractNum>
  <w:abstractNum w:abstractNumId="24" w15:restartNumberingAfterBreak="0">
    <w:nsid w:val="46986FA9"/>
    <w:multiLevelType w:val="hybridMultilevel"/>
    <w:tmpl w:val="05A278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CB4FBD"/>
    <w:multiLevelType w:val="hybridMultilevel"/>
    <w:tmpl w:val="EBD28118"/>
    <w:lvl w:ilvl="0" w:tplc="67C4217C">
      <w:start w:val="1"/>
      <w:numFmt w:val="lowerLetter"/>
      <w:lvlText w:val="%1)"/>
      <w:lvlJc w:val="left"/>
      <w:pPr>
        <w:ind w:left="861" w:hanging="43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15:restartNumberingAfterBreak="0">
    <w:nsid w:val="546A3D6C"/>
    <w:multiLevelType w:val="hybridMultilevel"/>
    <w:tmpl w:val="AACCBE7C"/>
    <w:lvl w:ilvl="0" w:tplc="080A0001">
      <w:start w:val="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724D87"/>
    <w:multiLevelType w:val="hybridMultilevel"/>
    <w:tmpl w:val="EBAE2A7C"/>
    <w:lvl w:ilvl="0" w:tplc="50BA5298">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8" w15:restartNumberingAfterBreak="0">
    <w:nsid w:val="5661068B"/>
    <w:multiLevelType w:val="multilevel"/>
    <w:tmpl w:val="0C0A001D"/>
    <w:styleLink w:val="Estilo2"/>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567045F8"/>
    <w:multiLevelType w:val="hybridMultilevel"/>
    <w:tmpl w:val="86B8B9F6"/>
    <w:lvl w:ilvl="0" w:tplc="42482B0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5B952736"/>
    <w:multiLevelType w:val="hybridMultilevel"/>
    <w:tmpl w:val="D5EEB8AA"/>
    <w:lvl w:ilvl="0" w:tplc="0B926114">
      <w:start w:val="1"/>
      <w:numFmt w:val="lowerLetter"/>
      <w:lvlText w:val="%1)"/>
      <w:lvlJc w:val="left"/>
      <w:pPr>
        <w:ind w:left="1070" w:hanging="360"/>
      </w:pPr>
      <w:rPr>
        <w:rFonts w:hint="default"/>
        <w:b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1" w15:restartNumberingAfterBreak="0">
    <w:nsid w:val="5D002047"/>
    <w:multiLevelType w:val="hybridMultilevel"/>
    <w:tmpl w:val="750821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FF5CE7"/>
    <w:multiLevelType w:val="hybridMultilevel"/>
    <w:tmpl w:val="B2FE4C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AF2F75"/>
    <w:multiLevelType w:val="hybridMultilevel"/>
    <w:tmpl w:val="4470E740"/>
    <w:lvl w:ilvl="0" w:tplc="5D30956E">
      <w:start w:val="1"/>
      <w:numFmt w:val="upperRoman"/>
      <w:lvlText w:val="%1."/>
      <w:lvlJc w:val="left"/>
      <w:pPr>
        <w:ind w:left="1980" w:hanging="720"/>
      </w:pPr>
      <w:rPr>
        <w:rFonts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4" w15:restartNumberingAfterBreak="0">
    <w:nsid w:val="663D0366"/>
    <w:multiLevelType w:val="hybridMultilevel"/>
    <w:tmpl w:val="6AAEFF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BD32C9"/>
    <w:multiLevelType w:val="hybridMultilevel"/>
    <w:tmpl w:val="88940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F74A2E"/>
    <w:multiLevelType w:val="hybridMultilevel"/>
    <w:tmpl w:val="5CB63D28"/>
    <w:lvl w:ilvl="0" w:tplc="7748A7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A326CE"/>
    <w:multiLevelType w:val="hybridMultilevel"/>
    <w:tmpl w:val="6D548A76"/>
    <w:lvl w:ilvl="0" w:tplc="15025FC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6FF272AC"/>
    <w:multiLevelType w:val="hybridMultilevel"/>
    <w:tmpl w:val="556A30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5461A6"/>
    <w:multiLevelType w:val="hybridMultilevel"/>
    <w:tmpl w:val="359E41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25C0557"/>
    <w:multiLevelType w:val="hybridMultilevel"/>
    <w:tmpl w:val="49CA441E"/>
    <w:lvl w:ilvl="0" w:tplc="8828081A">
      <w:start w:val="3"/>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1" w15:restartNumberingAfterBreak="0">
    <w:nsid w:val="73682DFE"/>
    <w:multiLevelType w:val="hybridMultilevel"/>
    <w:tmpl w:val="7F38FA2A"/>
    <w:lvl w:ilvl="0" w:tplc="8BDE41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FA72FD"/>
    <w:multiLevelType w:val="hybridMultilevel"/>
    <w:tmpl w:val="A798E3BA"/>
    <w:lvl w:ilvl="0" w:tplc="10F006FE">
      <w:start w:val="1"/>
      <w:numFmt w:val="upperRoman"/>
      <w:lvlText w:val="%1."/>
      <w:lvlJc w:val="left"/>
      <w:pPr>
        <w:ind w:left="1152" w:hanging="720"/>
      </w:pPr>
      <w:rPr>
        <w:rFonts w:hint="default"/>
      </w:rPr>
    </w:lvl>
    <w:lvl w:ilvl="1" w:tplc="080A0019" w:tentative="1">
      <w:start w:val="1"/>
      <w:numFmt w:val="lowerLetter"/>
      <w:lvlText w:val="%2."/>
      <w:lvlJc w:val="left"/>
      <w:pPr>
        <w:ind w:left="1512" w:hanging="360"/>
      </w:pPr>
    </w:lvl>
    <w:lvl w:ilvl="2" w:tplc="080A001B" w:tentative="1">
      <w:start w:val="1"/>
      <w:numFmt w:val="lowerRoman"/>
      <w:lvlText w:val="%3."/>
      <w:lvlJc w:val="right"/>
      <w:pPr>
        <w:ind w:left="2232" w:hanging="180"/>
      </w:pPr>
    </w:lvl>
    <w:lvl w:ilvl="3" w:tplc="080A000F" w:tentative="1">
      <w:start w:val="1"/>
      <w:numFmt w:val="decimal"/>
      <w:lvlText w:val="%4."/>
      <w:lvlJc w:val="left"/>
      <w:pPr>
        <w:ind w:left="2952" w:hanging="360"/>
      </w:pPr>
    </w:lvl>
    <w:lvl w:ilvl="4" w:tplc="080A0019" w:tentative="1">
      <w:start w:val="1"/>
      <w:numFmt w:val="lowerLetter"/>
      <w:lvlText w:val="%5."/>
      <w:lvlJc w:val="left"/>
      <w:pPr>
        <w:ind w:left="3672" w:hanging="360"/>
      </w:pPr>
    </w:lvl>
    <w:lvl w:ilvl="5" w:tplc="080A001B" w:tentative="1">
      <w:start w:val="1"/>
      <w:numFmt w:val="lowerRoman"/>
      <w:lvlText w:val="%6."/>
      <w:lvlJc w:val="right"/>
      <w:pPr>
        <w:ind w:left="4392" w:hanging="180"/>
      </w:pPr>
    </w:lvl>
    <w:lvl w:ilvl="6" w:tplc="080A000F" w:tentative="1">
      <w:start w:val="1"/>
      <w:numFmt w:val="decimal"/>
      <w:lvlText w:val="%7."/>
      <w:lvlJc w:val="left"/>
      <w:pPr>
        <w:ind w:left="5112" w:hanging="360"/>
      </w:pPr>
    </w:lvl>
    <w:lvl w:ilvl="7" w:tplc="080A0019" w:tentative="1">
      <w:start w:val="1"/>
      <w:numFmt w:val="lowerLetter"/>
      <w:lvlText w:val="%8."/>
      <w:lvlJc w:val="left"/>
      <w:pPr>
        <w:ind w:left="5832" w:hanging="360"/>
      </w:pPr>
    </w:lvl>
    <w:lvl w:ilvl="8" w:tplc="080A001B" w:tentative="1">
      <w:start w:val="1"/>
      <w:numFmt w:val="lowerRoman"/>
      <w:lvlText w:val="%9."/>
      <w:lvlJc w:val="right"/>
      <w:pPr>
        <w:ind w:left="6552" w:hanging="180"/>
      </w:pPr>
    </w:lvl>
  </w:abstractNum>
  <w:abstractNum w:abstractNumId="43" w15:restartNumberingAfterBreak="0">
    <w:nsid w:val="795047D9"/>
    <w:multiLevelType w:val="hybridMultilevel"/>
    <w:tmpl w:val="D1EA9FFE"/>
    <w:lvl w:ilvl="0" w:tplc="25663A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5"/>
  </w:num>
  <w:num w:numId="3">
    <w:abstractNumId w:val="19"/>
  </w:num>
  <w:num w:numId="4">
    <w:abstractNumId w:val="18"/>
  </w:num>
  <w:num w:numId="5">
    <w:abstractNumId w:val="17"/>
  </w:num>
  <w:num w:numId="6">
    <w:abstractNumId w:val="3"/>
  </w:num>
  <w:num w:numId="7">
    <w:abstractNumId w:val="43"/>
  </w:num>
  <w:num w:numId="8">
    <w:abstractNumId w:val="36"/>
  </w:num>
  <w:num w:numId="9">
    <w:abstractNumId w:val="0"/>
  </w:num>
  <w:num w:numId="10">
    <w:abstractNumId w:val="20"/>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5"/>
  </w:num>
  <w:num w:numId="14">
    <w:abstractNumId w:val="27"/>
  </w:num>
  <w:num w:numId="15">
    <w:abstractNumId w:val="7"/>
  </w:num>
  <w:num w:numId="16">
    <w:abstractNumId w:val="34"/>
  </w:num>
  <w:num w:numId="17">
    <w:abstractNumId w:val="11"/>
  </w:num>
  <w:num w:numId="18">
    <w:abstractNumId w:val="22"/>
  </w:num>
  <w:num w:numId="19">
    <w:abstractNumId w:val="30"/>
  </w:num>
  <w:num w:numId="20">
    <w:abstractNumId w:val="32"/>
  </w:num>
  <w:num w:numId="21">
    <w:abstractNumId w:val="31"/>
  </w:num>
  <w:num w:numId="22">
    <w:abstractNumId w:val="9"/>
  </w:num>
  <w:num w:numId="23">
    <w:abstractNumId w:val="1"/>
  </w:num>
  <w:num w:numId="24">
    <w:abstractNumId w:val="2"/>
  </w:num>
  <w:num w:numId="25">
    <w:abstractNumId w:val="13"/>
  </w:num>
  <w:num w:numId="26">
    <w:abstractNumId w:val="39"/>
  </w:num>
  <w:num w:numId="27">
    <w:abstractNumId w:val="38"/>
  </w:num>
  <w:num w:numId="28">
    <w:abstractNumId w:val="37"/>
  </w:num>
  <w:num w:numId="29">
    <w:abstractNumId w:val="40"/>
  </w:num>
  <w:num w:numId="30">
    <w:abstractNumId w:val="16"/>
  </w:num>
  <w:num w:numId="31">
    <w:abstractNumId w:val="24"/>
  </w:num>
  <w:num w:numId="32">
    <w:abstractNumId w:val="5"/>
  </w:num>
  <w:num w:numId="33">
    <w:abstractNumId w:val="35"/>
  </w:num>
  <w:num w:numId="34">
    <w:abstractNumId w:val="6"/>
  </w:num>
  <w:num w:numId="35">
    <w:abstractNumId w:val="23"/>
  </w:num>
  <w:num w:numId="36">
    <w:abstractNumId w:val="21"/>
  </w:num>
  <w:num w:numId="37">
    <w:abstractNumId w:val="14"/>
  </w:num>
  <w:num w:numId="38">
    <w:abstractNumId w:val="10"/>
  </w:num>
  <w:num w:numId="39">
    <w:abstractNumId w:val="29"/>
  </w:num>
  <w:num w:numId="40">
    <w:abstractNumId w:val="41"/>
  </w:num>
  <w:num w:numId="41">
    <w:abstractNumId w:val="42"/>
  </w:num>
  <w:num w:numId="42">
    <w:abstractNumId w:val="33"/>
  </w:num>
  <w:num w:numId="43">
    <w:abstractNumId w:val="26"/>
  </w:num>
  <w:num w:numId="4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D19"/>
    <w:rsid w:val="00000547"/>
    <w:rsid w:val="00000998"/>
    <w:rsid w:val="00001175"/>
    <w:rsid w:val="00001B18"/>
    <w:rsid w:val="00001CA5"/>
    <w:rsid w:val="00001F0C"/>
    <w:rsid w:val="00004FB3"/>
    <w:rsid w:val="00005163"/>
    <w:rsid w:val="00005D52"/>
    <w:rsid w:val="000079D4"/>
    <w:rsid w:val="00007EDE"/>
    <w:rsid w:val="000106F8"/>
    <w:rsid w:val="000108A9"/>
    <w:rsid w:val="00010C26"/>
    <w:rsid w:val="00010DEC"/>
    <w:rsid w:val="0001150A"/>
    <w:rsid w:val="00013D69"/>
    <w:rsid w:val="00014BA0"/>
    <w:rsid w:val="00016577"/>
    <w:rsid w:val="00020A3E"/>
    <w:rsid w:val="00021668"/>
    <w:rsid w:val="00022E4D"/>
    <w:rsid w:val="000230C0"/>
    <w:rsid w:val="000250CF"/>
    <w:rsid w:val="000255B5"/>
    <w:rsid w:val="00026506"/>
    <w:rsid w:val="000268BB"/>
    <w:rsid w:val="000315E3"/>
    <w:rsid w:val="00033CAB"/>
    <w:rsid w:val="00034489"/>
    <w:rsid w:val="000344DB"/>
    <w:rsid w:val="0003544D"/>
    <w:rsid w:val="00036251"/>
    <w:rsid w:val="000370AE"/>
    <w:rsid w:val="00037204"/>
    <w:rsid w:val="00041493"/>
    <w:rsid w:val="0004437F"/>
    <w:rsid w:val="00044F70"/>
    <w:rsid w:val="0004530B"/>
    <w:rsid w:val="00045664"/>
    <w:rsid w:val="00045C6B"/>
    <w:rsid w:val="0004626F"/>
    <w:rsid w:val="00046A47"/>
    <w:rsid w:val="000478CC"/>
    <w:rsid w:val="00047A2B"/>
    <w:rsid w:val="0005019F"/>
    <w:rsid w:val="00050540"/>
    <w:rsid w:val="00050A67"/>
    <w:rsid w:val="00050B82"/>
    <w:rsid w:val="00052368"/>
    <w:rsid w:val="00052902"/>
    <w:rsid w:val="000541C6"/>
    <w:rsid w:val="00054224"/>
    <w:rsid w:val="00054885"/>
    <w:rsid w:val="00054DBA"/>
    <w:rsid w:val="00054DCE"/>
    <w:rsid w:val="00054E5E"/>
    <w:rsid w:val="00055455"/>
    <w:rsid w:val="00056191"/>
    <w:rsid w:val="000567AD"/>
    <w:rsid w:val="000572D7"/>
    <w:rsid w:val="00057DE0"/>
    <w:rsid w:val="00057F25"/>
    <w:rsid w:val="00060DA2"/>
    <w:rsid w:val="0006162F"/>
    <w:rsid w:val="00061BEC"/>
    <w:rsid w:val="00062515"/>
    <w:rsid w:val="00062759"/>
    <w:rsid w:val="00062B98"/>
    <w:rsid w:val="00066008"/>
    <w:rsid w:val="00066DF2"/>
    <w:rsid w:val="000702E5"/>
    <w:rsid w:val="00070401"/>
    <w:rsid w:val="00070546"/>
    <w:rsid w:val="00070A31"/>
    <w:rsid w:val="00070AA1"/>
    <w:rsid w:val="0007163B"/>
    <w:rsid w:val="0007181D"/>
    <w:rsid w:val="00071DA5"/>
    <w:rsid w:val="00071EAB"/>
    <w:rsid w:val="00072E94"/>
    <w:rsid w:val="000732F2"/>
    <w:rsid w:val="00074DE3"/>
    <w:rsid w:val="0007591F"/>
    <w:rsid w:val="00075967"/>
    <w:rsid w:val="000766C3"/>
    <w:rsid w:val="00077215"/>
    <w:rsid w:val="000800BF"/>
    <w:rsid w:val="00080B3A"/>
    <w:rsid w:val="0008225A"/>
    <w:rsid w:val="000831A4"/>
    <w:rsid w:val="0008432E"/>
    <w:rsid w:val="000845B4"/>
    <w:rsid w:val="00084A18"/>
    <w:rsid w:val="00084E2C"/>
    <w:rsid w:val="00085440"/>
    <w:rsid w:val="000856FF"/>
    <w:rsid w:val="000857FD"/>
    <w:rsid w:val="00086144"/>
    <w:rsid w:val="00086A06"/>
    <w:rsid w:val="00087763"/>
    <w:rsid w:val="00087E06"/>
    <w:rsid w:val="0009095A"/>
    <w:rsid w:val="00090987"/>
    <w:rsid w:val="00090CFC"/>
    <w:rsid w:val="00090FD7"/>
    <w:rsid w:val="00091050"/>
    <w:rsid w:val="00091EE2"/>
    <w:rsid w:val="00092475"/>
    <w:rsid w:val="00092D52"/>
    <w:rsid w:val="000948C2"/>
    <w:rsid w:val="000959F1"/>
    <w:rsid w:val="000960C8"/>
    <w:rsid w:val="000965F4"/>
    <w:rsid w:val="00096AD9"/>
    <w:rsid w:val="00097A4C"/>
    <w:rsid w:val="00097D47"/>
    <w:rsid w:val="000A1462"/>
    <w:rsid w:val="000A224C"/>
    <w:rsid w:val="000A29BC"/>
    <w:rsid w:val="000A29DA"/>
    <w:rsid w:val="000A2FED"/>
    <w:rsid w:val="000A30B9"/>
    <w:rsid w:val="000A39CB"/>
    <w:rsid w:val="000A4D47"/>
    <w:rsid w:val="000A5405"/>
    <w:rsid w:val="000A5A4B"/>
    <w:rsid w:val="000A5F54"/>
    <w:rsid w:val="000A5F5D"/>
    <w:rsid w:val="000A701D"/>
    <w:rsid w:val="000B0F82"/>
    <w:rsid w:val="000B16AD"/>
    <w:rsid w:val="000B23DE"/>
    <w:rsid w:val="000B25EA"/>
    <w:rsid w:val="000B26E0"/>
    <w:rsid w:val="000B394F"/>
    <w:rsid w:val="000B4AAE"/>
    <w:rsid w:val="000B4D35"/>
    <w:rsid w:val="000B4F63"/>
    <w:rsid w:val="000B6D41"/>
    <w:rsid w:val="000B7D44"/>
    <w:rsid w:val="000C0CA9"/>
    <w:rsid w:val="000C0FA9"/>
    <w:rsid w:val="000C1642"/>
    <w:rsid w:val="000C2690"/>
    <w:rsid w:val="000C3121"/>
    <w:rsid w:val="000C42A8"/>
    <w:rsid w:val="000C4317"/>
    <w:rsid w:val="000C47F5"/>
    <w:rsid w:val="000C4F55"/>
    <w:rsid w:val="000C5849"/>
    <w:rsid w:val="000C5D5F"/>
    <w:rsid w:val="000C6095"/>
    <w:rsid w:val="000C6AC2"/>
    <w:rsid w:val="000D04A9"/>
    <w:rsid w:val="000D1381"/>
    <w:rsid w:val="000D1B22"/>
    <w:rsid w:val="000D25A9"/>
    <w:rsid w:val="000D2CD8"/>
    <w:rsid w:val="000D2D0A"/>
    <w:rsid w:val="000D3483"/>
    <w:rsid w:val="000D3A14"/>
    <w:rsid w:val="000D43AE"/>
    <w:rsid w:val="000D52F3"/>
    <w:rsid w:val="000D6AAD"/>
    <w:rsid w:val="000D6E14"/>
    <w:rsid w:val="000D7288"/>
    <w:rsid w:val="000D78F0"/>
    <w:rsid w:val="000E0046"/>
    <w:rsid w:val="000E0FBF"/>
    <w:rsid w:val="000E122F"/>
    <w:rsid w:val="000E21FC"/>
    <w:rsid w:val="000E25B9"/>
    <w:rsid w:val="000E262C"/>
    <w:rsid w:val="000E36D0"/>
    <w:rsid w:val="000E3757"/>
    <w:rsid w:val="000E4B5A"/>
    <w:rsid w:val="000E4C0F"/>
    <w:rsid w:val="000E4DBA"/>
    <w:rsid w:val="000E687A"/>
    <w:rsid w:val="000E7C1B"/>
    <w:rsid w:val="000E7D43"/>
    <w:rsid w:val="000E7FB0"/>
    <w:rsid w:val="000F0640"/>
    <w:rsid w:val="000F0AF2"/>
    <w:rsid w:val="000F0DD8"/>
    <w:rsid w:val="000F2BF9"/>
    <w:rsid w:val="000F2D20"/>
    <w:rsid w:val="000F39E1"/>
    <w:rsid w:val="000F3C90"/>
    <w:rsid w:val="000F40B6"/>
    <w:rsid w:val="000F418A"/>
    <w:rsid w:val="000F4542"/>
    <w:rsid w:val="000F50F3"/>
    <w:rsid w:val="000F5928"/>
    <w:rsid w:val="000F774A"/>
    <w:rsid w:val="001007C6"/>
    <w:rsid w:val="001013E6"/>
    <w:rsid w:val="0010191F"/>
    <w:rsid w:val="00101B37"/>
    <w:rsid w:val="00105027"/>
    <w:rsid w:val="0010557C"/>
    <w:rsid w:val="001118C6"/>
    <w:rsid w:val="00112E38"/>
    <w:rsid w:val="0011327E"/>
    <w:rsid w:val="00113A2A"/>
    <w:rsid w:val="00114ED2"/>
    <w:rsid w:val="001154B0"/>
    <w:rsid w:val="00115791"/>
    <w:rsid w:val="001162E7"/>
    <w:rsid w:val="001163FA"/>
    <w:rsid w:val="0011750A"/>
    <w:rsid w:val="00120944"/>
    <w:rsid w:val="00121886"/>
    <w:rsid w:val="00122557"/>
    <w:rsid w:val="00123108"/>
    <w:rsid w:val="001235D3"/>
    <w:rsid w:val="001236D1"/>
    <w:rsid w:val="001245B3"/>
    <w:rsid w:val="0012475C"/>
    <w:rsid w:val="00126225"/>
    <w:rsid w:val="0012682B"/>
    <w:rsid w:val="00127238"/>
    <w:rsid w:val="001307BE"/>
    <w:rsid w:val="00130CAB"/>
    <w:rsid w:val="00131719"/>
    <w:rsid w:val="0013221B"/>
    <w:rsid w:val="00133101"/>
    <w:rsid w:val="00133750"/>
    <w:rsid w:val="0013393F"/>
    <w:rsid w:val="00133F6B"/>
    <w:rsid w:val="00134589"/>
    <w:rsid w:val="00135924"/>
    <w:rsid w:val="00135A86"/>
    <w:rsid w:val="001375E6"/>
    <w:rsid w:val="001378FE"/>
    <w:rsid w:val="00137980"/>
    <w:rsid w:val="00140601"/>
    <w:rsid w:val="001414D7"/>
    <w:rsid w:val="00142266"/>
    <w:rsid w:val="00142638"/>
    <w:rsid w:val="001432A4"/>
    <w:rsid w:val="00143C21"/>
    <w:rsid w:val="00144480"/>
    <w:rsid w:val="00145417"/>
    <w:rsid w:val="00146141"/>
    <w:rsid w:val="001466CB"/>
    <w:rsid w:val="00146D2E"/>
    <w:rsid w:val="00150F4E"/>
    <w:rsid w:val="0015100C"/>
    <w:rsid w:val="0015129B"/>
    <w:rsid w:val="0015138B"/>
    <w:rsid w:val="00152082"/>
    <w:rsid w:val="0015246B"/>
    <w:rsid w:val="0015339B"/>
    <w:rsid w:val="001553B2"/>
    <w:rsid w:val="00156660"/>
    <w:rsid w:val="001575E4"/>
    <w:rsid w:val="00157732"/>
    <w:rsid w:val="00157A1E"/>
    <w:rsid w:val="00160332"/>
    <w:rsid w:val="0016122D"/>
    <w:rsid w:val="0016188A"/>
    <w:rsid w:val="00161F8D"/>
    <w:rsid w:val="001635C6"/>
    <w:rsid w:val="00163C03"/>
    <w:rsid w:val="001642CF"/>
    <w:rsid w:val="00164ED0"/>
    <w:rsid w:val="0016620E"/>
    <w:rsid w:val="0016700D"/>
    <w:rsid w:val="001673FB"/>
    <w:rsid w:val="0016743A"/>
    <w:rsid w:val="00167DE0"/>
    <w:rsid w:val="00170ACB"/>
    <w:rsid w:val="00171CB0"/>
    <w:rsid w:val="00173527"/>
    <w:rsid w:val="0017448A"/>
    <w:rsid w:val="0017451D"/>
    <w:rsid w:val="00174959"/>
    <w:rsid w:val="00174B3E"/>
    <w:rsid w:val="0017536F"/>
    <w:rsid w:val="001755E5"/>
    <w:rsid w:val="001765C4"/>
    <w:rsid w:val="00176650"/>
    <w:rsid w:val="00176C9D"/>
    <w:rsid w:val="00177ADD"/>
    <w:rsid w:val="001801C0"/>
    <w:rsid w:val="00181661"/>
    <w:rsid w:val="00181871"/>
    <w:rsid w:val="00181CAE"/>
    <w:rsid w:val="0018245F"/>
    <w:rsid w:val="0018391A"/>
    <w:rsid w:val="00183BCB"/>
    <w:rsid w:val="00183D45"/>
    <w:rsid w:val="00185AF0"/>
    <w:rsid w:val="0018755E"/>
    <w:rsid w:val="00187688"/>
    <w:rsid w:val="001879E7"/>
    <w:rsid w:val="00187D84"/>
    <w:rsid w:val="00190AC3"/>
    <w:rsid w:val="00190C24"/>
    <w:rsid w:val="0019111C"/>
    <w:rsid w:val="001931AB"/>
    <w:rsid w:val="00195765"/>
    <w:rsid w:val="00195897"/>
    <w:rsid w:val="001964A9"/>
    <w:rsid w:val="0019699B"/>
    <w:rsid w:val="001A0299"/>
    <w:rsid w:val="001A067B"/>
    <w:rsid w:val="001A0BBC"/>
    <w:rsid w:val="001A11BA"/>
    <w:rsid w:val="001A3D66"/>
    <w:rsid w:val="001A48ED"/>
    <w:rsid w:val="001A5D49"/>
    <w:rsid w:val="001B01DD"/>
    <w:rsid w:val="001B08F9"/>
    <w:rsid w:val="001B0A01"/>
    <w:rsid w:val="001B0A10"/>
    <w:rsid w:val="001B10A1"/>
    <w:rsid w:val="001B4F7E"/>
    <w:rsid w:val="001B5C42"/>
    <w:rsid w:val="001B5CD5"/>
    <w:rsid w:val="001B7BD1"/>
    <w:rsid w:val="001C01A1"/>
    <w:rsid w:val="001C088E"/>
    <w:rsid w:val="001C29F4"/>
    <w:rsid w:val="001C2DE2"/>
    <w:rsid w:val="001C3D22"/>
    <w:rsid w:val="001C3F69"/>
    <w:rsid w:val="001C4576"/>
    <w:rsid w:val="001C48F0"/>
    <w:rsid w:val="001C4B27"/>
    <w:rsid w:val="001C51C4"/>
    <w:rsid w:val="001C53D0"/>
    <w:rsid w:val="001C5896"/>
    <w:rsid w:val="001C652E"/>
    <w:rsid w:val="001C6D86"/>
    <w:rsid w:val="001C6FCF"/>
    <w:rsid w:val="001C702D"/>
    <w:rsid w:val="001C729F"/>
    <w:rsid w:val="001C73CC"/>
    <w:rsid w:val="001D0CC8"/>
    <w:rsid w:val="001D1D87"/>
    <w:rsid w:val="001D1FBE"/>
    <w:rsid w:val="001D1FE3"/>
    <w:rsid w:val="001D26B4"/>
    <w:rsid w:val="001D41B5"/>
    <w:rsid w:val="001D4DB6"/>
    <w:rsid w:val="001D5227"/>
    <w:rsid w:val="001E1506"/>
    <w:rsid w:val="001E1FF2"/>
    <w:rsid w:val="001E271E"/>
    <w:rsid w:val="001E3B4A"/>
    <w:rsid w:val="001E4629"/>
    <w:rsid w:val="001E4BF6"/>
    <w:rsid w:val="001E51DF"/>
    <w:rsid w:val="001E672C"/>
    <w:rsid w:val="001E74D8"/>
    <w:rsid w:val="001E751A"/>
    <w:rsid w:val="001E7DF7"/>
    <w:rsid w:val="001F0427"/>
    <w:rsid w:val="001F0C2D"/>
    <w:rsid w:val="001F1012"/>
    <w:rsid w:val="001F27B5"/>
    <w:rsid w:val="001F38A5"/>
    <w:rsid w:val="001F40C0"/>
    <w:rsid w:val="001F415E"/>
    <w:rsid w:val="001F436F"/>
    <w:rsid w:val="001F4D83"/>
    <w:rsid w:val="001F51F1"/>
    <w:rsid w:val="001F5374"/>
    <w:rsid w:val="001F6705"/>
    <w:rsid w:val="001F7306"/>
    <w:rsid w:val="001F7C43"/>
    <w:rsid w:val="001F7CFD"/>
    <w:rsid w:val="00200224"/>
    <w:rsid w:val="0020123C"/>
    <w:rsid w:val="00201566"/>
    <w:rsid w:val="00201D46"/>
    <w:rsid w:val="002022A9"/>
    <w:rsid w:val="002028D1"/>
    <w:rsid w:val="002028D9"/>
    <w:rsid w:val="00202E38"/>
    <w:rsid w:val="00203030"/>
    <w:rsid w:val="00204075"/>
    <w:rsid w:val="00204B3D"/>
    <w:rsid w:val="00205FBB"/>
    <w:rsid w:val="00206C8C"/>
    <w:rsid w:val="002071FD"/>
    <w:rsid w:val="002137F8"/>
    <w:rsid w:val="00213DF1"/>
    <w:rsid w:val="00214689"/>
    <w:rsid w:val="0021545D"/>
    <w:rsid w:val="00215515"/>
    <w:rsid w:val="0021663D"/>
    <w:rsid w:val="002202AF"/>
    <w:rsid w:val="00220584"/>
    <w:rsid w:val="00220889"/>
    <w:rsid w:val="00221F31"/>
    <w:rsid w:val="00222BD1"/>
    <w:rsid w:val="00223082"/>
    <w:rsid w:val="00224105"/>
    <w:rsid w:val="0022463C"/>
    <w:rsid w:val="002248D6"/>
    <w:rsid w:val="00224CBD"/>
    <w:rsid w:val="00225821"/>
    <w:rsid w:val="00226868"/>
    <w:rsid w:val="002268D1"/>
    <w:rsid w:val="00226C27"/>
    <w:rsid w:val="00226C3D"/>
    <w:rsid w:val="0022712F"/>
    <w:rsid w:val="00227708"/>
    <w:rsid w:val="0023085A"/>
    <w:rsid w:val="00231861"/>
    <w:rsid w:val="00231F34"/>
    <w:rsid w:val="002329AC"/>
    <w:rsid w:val="002345ED"/>
    <w:rsid w:val="00234D9A"/>
    <w:rsid w:val="00235372"/>
    <w:rsid w:val="0023540D"/>
    <w:rsid w:val="00236049"/>
    <w:rsid w:val="00236868"/>
    <w:rsid w:val="00236DC4"/>
    <w:rsid w:val="002373B7"/>
    <w:rsid w:val="00237572"/>
    <w:rsid w:val="00237D84"/>
    <w:rsid w:val="0024022D"/>
    <w:rsid w:val="00240B49"/>
    <w:rsid w:val="002413F8"/>
    <w:rsid w:val="0024165D"/>
    <w:rsid w:val="00241B65"/>
    <w:rsid w:val="00243640"/>
    <w:rsid w:val="00243CD1"/>
    <w:rsid w:val="0024473D"/>
    <w:rsid w:val="00244F2C"/>
    <w:rsid w:val="002473C1"/>
    <w:rsid w:val="00247464"/>
    <w:rsid w:val="002504DB"/>
    <w:rsid w:val="00252A26"/>
    <w:rsid w:val="002540E2"/>
    <w:rsid w:val="00254329"/>
    <w:rsid w:val="002556D6"/>
    <w:rsid w:val="002559CE"/>
    <w:rsid w:val="00255A10"/>
    <w:rsid w:val="00256450"/>
    <w:rsid w:val="002568A1"/>
    <w:rsid w:val="00256F90"/>
    <w:rsid w:val="00260B41"/>
    <w:rsid w:val="00260BB9"/>
    <w:rsid w:val="00261E8A"/>
    <w:rsid w:val="00261F2D"/>
    <w:rsid w:val="00261F88"/>
    <w:rsid w:val="002632D6"/>
    <w:rsid w:val="00264C2E"/>
    <w:rsid w:val="00265622"/>
    <w:rsid w:val="00266393"/>
    <w:rsid w:val="0026727F"/>
    <w:rsid w:val="0027040B"/>
    <w:rsid w:val="00270AE7"/>
    <w:rsid w:val="00271821"/>
    <w:rsid w:val="00273006"/>
    <w:rsid w:val="00273410"/>
    <w:rsid w:val="002736E3"/>
    <w:rsid w:val="00274A30"/>
    <w:rsid w:val="00274B83"/>
    <w:rsid w:val="00275D4A"/>
    <w:rsid w:val="0027615A"/>
    <w:rsid w:val="00276295"/>
    <w:rsid w:val="00276862"/>
    <w:rsid w:val="00276D62"/>
    <w:rsid w:val="00276FC0"/>
    <w:rsid w:val="00281942"/>
    <w:rsid w:val="00282405"/>
    <w:rsid w:val="00283150"/>
    <w:rsid w:val="00283608"/>
    <w:rsid w:val="0028503D"/>
    <w:rsid w:val="00285DCE"/>
    <w:rsid w:val="00286B9D"/>
    <w:rsid w:val="002903A9"/>
    <w:rsid w:val="002905C1"/>
    <w:rsid w:val="00291C50"/>
    <w:rsid w:val="002925E9"/>
    <w:rsid w:val="00292A77"/>
    <w:rsid w:val="002934E7"/>
    <w:rsid w:val="00293AFB"/>
    <w:rsid w:val="00295EB0"/>
    <w:rsid w:val="00296059"/>
    <w:rsid w:val="002975CB"/>
    <w:rsid w:val="002975E2"/>
    <w:rsid w:val="002A1BD1"/>
    <w:rsid w:val="002A3A05"/>
    <w:rsid w:val="002A44C5"/>
    <w:rsid w:val="002A4567"/>
    <w:rsid w:val="002A488B"/>
    <w:rsid w:val="002B16C2"/>
    <w:rsid w:val="002B20A5"/>
    <w:rsid w:val="002B311A"/>
    <w:rsid w:val="002B3B14"/>
    <w:rsid w:val="002B583B"/>
    <w:rsid w:val="002B68CE"/>
    <w:rsid w:val="002B7FCB"/>
    <w:rsid w:val="002C0A1C"/>
    <w:rsid w:val="002C13F5"/>
    <w:rsid w:val="002C17F9"/>
    <w:rsid w:val="002C2164"/>
    <w:rsid w:val="002C259B"/>
    <w:rsid w:val="002C289B"/>
    <w:rsid w:val="002C40F1"/>
    <w:rsid w:val="002C5626"/>
    <w:rsid w:val="002C6743"/>
    <w:rsid w:val="002C79B6"/>
    <w:rsid w:val="002D078A"/>
    <w:rsid w:val="002D153A"/>
    <w:rsid w:val="002D1A67"/>
    <w:rsid w:val="002D1CB0"/>
    <w:rsid w:val="002D48DA"/>
    <w:rsid w:val="002D6297"/>
    <w:rsid w:val="002D659F"/>
    <w:rsid w:val="002D6D3D"/>
    <w:rsid w:val="002D6D5C"/>
    <w:rsid w:val="002D792E"/>
    <w:rsid w:val="002E026B"/>
    <w:rsid w:val="002E031B"/>
    <w:rsid w:val="002E08D6"/>
    <w:rsid w:val="002E0A7D"/>
    <w:rsid w:val="002E0BB3"/>
    <w:rsid w:val="002E0D60"/>
    <w:rsid w:val="002E1C85"/>
    <w:rsid w:val="002E28A6"/>
    <w:rsid w:val="002E2BBC"/>
    <w:rsid w:val="002E330C"/>
    <w:rsid w:val="002E3501"/>
    <w:rsid w:val="002E3822"/>
    <w:rsid w:val="002E3AE5"/>
    <w:rsid w:val="002E41D7"/>
    <w:rsid w:val="002E591B"/>
    <w:rsid w:val="002E6450"/>
    <w:rsid w:val="002E68CD"/>
    <w:rsid w:val="002E6AA5"/>
    <w:rsid w:val="002E721C"/>
    <w:rsid w:val="002E78B0"/>
    <w:rsid w:val="002F0D33"/>
    <w:rsid w:val="002F10AA"/>
    <w:rsid w:val="002F1718"/>
    <w:rsid w:val="002F1B54"/>
    <w:rsid w:val="002F1B83"/>
    <w:rsid w:val="002F241A"/>
    <w:rsid w:val="002F3F1F"/>
    <w:rsid w:val="002F4EA5"/>
    <w:rsid w:val="002F662A"/>
    <w:rsid w:val="002F6CD9"/>
    <w:rsid w:val="002F7B6C"/>
    <w:rsid w:val="003003A5"/>
    <w:rsid w:val="003018B5"/>
    <w:rsid w:val="00302260"/>
    <w:rsid w:val="003032E4"/>
    <w:rsid w:val="00303366"/>
    <w:rsid w:val="00303BB4"/>
    <w:rsid w:val="00303C81"/>
    <w:rsid w:val="003047AE"/>
    <w:rsid w:val="0030502D"/>
    <w:rsid w:val="00307373"/>
    <w:rsid w:val="00307381"/>
    <w:rsid w:val="00310575"/>
    <w:rsid w:val="00310BA0"/>
    <w:rsid w:val="003115B5"/>
    <w:rsid w:val="00311661"/>
    <w:rsid w:val="0031264A"/>
    <w:rsid w:val="003147E4"/>
    <w:rsid w:val="00316135"/>
    <w:rsid w:val="00316E76"/>
    <w:rsid w:val="003172E9"/>
    <w:rsid w:val="00317F56"/>
    <w:rsid w:val="00317FF2"/>
    <w:rsid w:val="00321170"/>
    <w:rsid w:val="00321616"/>
    <w:rsid w:val="00321B99"/>
    <w:rsid w:val="00322F21"/>
    <w:rsid w:val="003238C6"/>
    <w:rsid w:val="00324725"/>
    <w:rsid w:val="003267B1"/>
    <w:rsid w:val="00330DEA"/>
    <w:rsid w:val="00330F5D"/>
    <w:rsid w:val="00331B75"/>
    <w:rsid w:val="00332046"/>
    <w:rsid w:val="003321C7"/>
    <w:rsid w:val="0033363E"/>
    <w:rsid w:val="00333A46"/>
    <w:rsid w:val="00334C55"/>
    <w:rsid w:val="00335FE0"/>
    <w:rsid w:val="00337010"/>
    <w:rsid w:val="00337D24"/>
    <w:rsid w:val="00337F3C"/>
    <w:rsid w:val="00340940"/>
    <w:rsid w:val="00340E59"/>
    <w:rsid w:val="00341F14"/>
    <w:rsid w:val="00342C69"/>
    <w:rsid w:val="003435DC"/>
    <w:rsid w:val="00343703"/>
    <w:rsid w:val="00343A3A"/>
    <w:rsid w:val="00344243"/>
    <w:rsid w:val="00345606"/>
    <w:rsid w:val="0034767D"/>
    <w:rsid w:val="003477FE"/>
    <w:rsid w:val="00350E38"/>
    <w:rsid w:val="0035273C"/>
    <w:rsid w:val="00352A4C"/>
    <w:rsid w:val="00352CC0"/>
    <w:rsid w:val="00353947"/>
    <w:rsid w:val="003554A6"/>
    <w:rsid w:val="00355575"/>
    <w:rsid w:val="0035576D"/>
    <w:rsid w:val="0035580A"/>
    <w:rsid w:val="00355AAB"/>
    <w:rsid w:val="00355F14"/>
    <w:rsid w:val="003564D6"/>
    <w:rsid w:val="00356542"/>
    <w:rsid w:val="0035710D"/>
    <w:rsid w:val="00361465"/>
    <w:rsid w:val="00361F46"/>
    <w:rsid w:val="00362646"/>
    <w:rsid w:val="00363239"/>
    <w:rsid w:val="003647AA"/>
    <w:rsid w:val="00365C0E"/>
    <w:rsid w:val="00365D63"/>
    <w:rsid w:val="003662E0"/>
    <w:rsid w:val="003679DE"/>
    <w:rsid w:val="00370E5A"/>
    <w:rsid w:val="00371F15"/>
    <w:rsid w:val="00371FCD"/>
    <w:rsid w:val="003720F1"/>
    <w:rsid w:val="00372309"/>
    <w:rsid w:val="00372B88"/>
    <w:rsid w:val="003733BB"/>
    <w:rsid w:val="003734B6"/>
    <w:rsid w:val="00373C9D"/>
    <w:rsid w:val="00374391"/>
    <w:rsid w:val="00374C1F"/>
    <w:rsid w:val="003769B9"/>
    <w:rsid w:val="0037756B"/>
    <w:rsid w:val="0037796B"/>
    <w:rsid w:val="003802CF"/>
    <w:rsid w:val="0038110A"/>
    <w:rsid w:val="003816B7"/>
    <w:rsid w:val="003818E7"/>
    <w:rsid w:val="00381B22"/>
    <w:rsid w:val="003828CA"/>
    <w:rsid w:val="00383662"/>
    <w:rsid w:val="00384256"/>
    <w:rsid w:val="003842E1"/>
    <w:rsid w:val="00384504"/>
    <w:rsid w:val="003865D4"/>
    <w:rsid w:val="003878D3"/>
    <w:rsid w:val="003901D0"/>
    <w:rsid w:val="00390207"/>
    <w:rsid w:val="003910C0"/>
    <w:rsid w:val="00391569"/>
    <w:rsid w:val="00391CCA"/>
    <w:rsid w:val="00392F19"/>
    <w:rsid w:val="003936CC"/>
    <w:rsid w:val="003948CF"/>
    <w:rsid w:val="00394B57"/>
    <w:rsid w:val="00394FFC"/>
    <w:rsid w:val="0039601F"/>
    <w:rsid w:val="003970CE"/>
    <w:rsid w:val="003979FB"/>
    <w:rsid w:val="00397D91"/>
    <w:rsid w:val="003A039B"/>
    <w:rsid w:val="003A0A96"/>
    <w:rsid w:val="003A1F28"/>
    <w:rsid w:val="003A2A97"/>
    <w:rsid w:val="003A4ACD"/>
    <w:rsid w:val="003A4E94"/>
    <w:rsid w:val="003A53BA"/>
    <w:rsid w:val="003A5599"/>
    <w:rsid w:val="003A57D5"/>
    <w:rsid w:val="003A638D"/>
    <w:rsid w:val="003B005A"/>
    <w:rsid w:val="003B42B1"/>
    <w:rsid w:val="003B456D"/>
    <w:rsid w:val="003B50B0"/>
    <w:rsid w:val="003B58BE"/>
    <w:rsid w:val="003B5D3F"/>
    <w:rsid w:val="003B696F"/>
    <w:rsid w:val="003B79F2"/>
    <w:rsid w:val="003B7E2C"/>
    <w:rsid w:val="003C0126"/>
    <w:rsid w:val="003C0561"/>
    <w:rsid w:val="003C0A33"/>
    <w:rsid w:val="003C1A51"/>
    <w:rsid w:val="003C2B5F"/>
    <w:rsid w:val="003C2D0C"/>
    <w:rsid w:val="003C7966"/>
    <w:rsid w:val="003D0966"/>
    <w:rsid w:val="003D1EE7"/>
    <w:rsid w:val="003D2377"/>
    <w:rsid w:val="003D2C0E"/>
    <w:rsid w:val="003D30BE"/>
    <w:rsid w:val="003D3917"/>
    <w:rsid w:val="003D5139"/>
    <w:rsid w:val="003D5865"/>
    <w:rsid w:val="003D60F8"/>
    <w:rsid w:val="003D7E2B"/>
    <w:rsid w:val="003E0786"/>
    <w:rsid w:val="003E33A3"/>
    <w:rsid w:val="003E37A7"/>
    <w:rsid w:val="003E4081"/>
    <w:rsid w:val="003E4910"/>
    <w:rsid w:val="003E51EB"/>
    <w:rsid w:val="003E574E"/>
    <w:rsid w:val="003E7823"/>
    <w:rsid w:val="003E7986"/>
    <w:rsid w:val="003E79A9"/>
    <w:rsid w:val="003F0574"/>
    <w:rsid w:val="003F07BA"/>
    <w:rsid w:val="003F19CB"/>
    <w:rsid w:val="003F1B91"/>
    <w:rsid w:val="003F2D0B"/>
    <w:rsid w:val="003F5078"/>
    <w:rsid w:val="003F513C"/>
    <w:rsid w:val="003F6662"/>
    <w:rsid w:val="003F75D2"/>
    <w:rsid w:val="00400350"/>
    <w:rsid w:val="004019CE"/>
    <w:rsid w:val="00402307"/>
    <w:rsid w:val="00402526"/>
    <w:rsid w:val="004026DA"/>
    <w:rsid w:val="004040CC"/>
    <w:rsid w:val="004042F6"/>
    <w:rsid w:val="00404A38"/>
    <w:rsid w:val="004050AE"/>
    <w:rsid w:val="00405695"/>
    <w:rsid w:val="00405A13"/>
    <w:rsid w:val="00407B3D"/>
    <w:rsid w:val="00413E4F"/>
    <w:rsid w:val="00414728"/>
    <w:rsid w:val="004156E7"/>
    <w:rsid w:val="004159C2"/>
    <w:rsid w:val="00415A37"/>
    <w:rsid w:val="0041636F"/>
    <w:rsid w:val="00416AA3"/>
    <w:rsid w:val="004209C3"/>
    <w:rsid w:val="0042183E"/>
    <w:rsid w:val="004225AB"/>
    <w:rsid w:val="004233DC"/>
    <w:rsid w:val="00423857"/>
    <w:rsid w:val="004238B4"/>
    <w:rsid w:val="00424812"/>
    <w:rsid w:val="00424B8C"/>
    <w:rsid w:val="00424EF5"/>
    <w:rsid w:val="00425456"/>
    <w:rsid w:val="00426F21"/>
    <w:rsid w:val="00426FD8"/>
    <w:rsid w:val="00427786"/>
    <w:rsid w:val="00431305"/>
    <w:rsid w:val="00432B3A"/>
    <w:rsid w:val="00432E49"/>
    <w:rsid w:val="00433211"/>
    <w:rsid w:val="0043518D"/>
    <w:rsid w:val="0043611D"/>
    <w:rsid w:val="00437012"/>
    <w:rsid w:val="00437A96"/>
    <w:rsid w:val="00437D89"/>
    <w:rsid w:val="00440720"/>
    <w:rsid w:val="00440D5C"/>
    <w:rsid w:val="00440DA4"/>
    <w:rsid w:val="00441328"/>
    <w:rsid w:val="00441758"/>
    <w:rsid w:val="004424EA"/>
    <w:rsid w:val="00442CF9"/>
    <w:rsid w:val="00443126"/>
    <w:rsid w:val="00443EC8"/>
    <w:rsid w:val="00443F2F"/>
    <w:rsid w:val="004448B9"/>
    <w:rsid w:val="00444DC9"/>
    <w:rsid w:val="0044516F"/>
    <w:rsid w:val="0044599D"/>
    <w:rsid w:val="00445CA8"/>
    <w:rsid w:val="0044612E"/>
    <w:rsid w:val="00446A64"/>
    <w:rsid w:val="00447926"/>
    <w:rsid w:val="00450386"/>
    <w:rsid w:val="00450987"/>
    <w:rsid w:val="0045269D"/>
    <w:rsid w:val="00452F06"/>
    <w:rsid w:val="00453E36"/>
    <w:rsid w:val="00453EF9"/>
    <w:rsid w:val="0045420C"/>
    <w:rsid w:val="004547AC"/>
    <w:rsid w:val="0045536F"/>
    <w:rsid w:val="00455FE9"/>
    <w:rsid w:val="00456A04"/>
    <w:rsid w:val="00456F2C"/>
    <w:rsid w:val="0046413B"/>
    <w:rsid w:val="00465760"/>
    <w:rsid w:val="00466814"/>
    <w:rsid w:val="00467285"/>
    <w:rsid w:val="00470701"/>
    <w:rsid w:val="004747A7"/>
    <w:rsid w:val="00475C76"/>
    <w:rsid w:val="00477F78"/>
    <w:rsid w:val="00480042"/>
    <w:rsid w:val="00480A1F"/>
    <w:rsid w:val="00481875"/>
    <w:rsid w:val="00481D28"/>
    <w:rsid w:val="00481DF9"/>
    <w:rsid w:val="00482676"/>
    <w:rsid w:val="0048271B"/>
    <w:rsid w:val="004846F7"/>
    <w:rsid w:val="00485DEE"/>
    <w:rsid w:val="00491B94"/>
    <w:rsid w:val="00493A77"/>
    <w:rsid w:val="00493EE5"/>
    <w:rsid w:val="00494C0A"/>
    <w:rsid w:val="0049519C"/>
    <w:rsid w:val="004957A7"/>
    <w:rsid w:val="00495A3F"/>
    <w:rsid w:val="00496BDC"/>
    <w:rsid w:val="0049774A"/>
    <w:rsid w:val="004A01E3"/>
    <w:rsid w:val="004A07A8"/>
    <w:rsid w:val="004A1F7F"/>
    <w:rsid w:val="004A20F9"/>
    <w:rsid w:val="004A2358"/>
    <w:rsid w:val="004A23B5"/>
    <w:rsid w:val="004A23B6"/>
    <w:rsid w:val="004A2ADE"/>
    <w:rsid w:val="004A2F0A"/>
    <w:rsid w:val="004A3B37"/>
    <w:rsid w:val="004A43DF"/>
    <w:rsid w:val="004A455E"/>
    <w:rsid w:val="004A49C4"/>
    <w:rsid w:val="004A6EF6"/>
    <w:rsid w:val="004A77B4"/>
    <w:rsid w:val="004B1E91"/>
    <w:rsid w:val="004B20AF"/>
    <w:rsid w:val="004B2F0C"/>
    <w:rsid w:val="004B352B"/>
    <w:rsid w:val="004B6559"/>
    <w:rsid w:val="004B691E"/>
    <w:rsid w:val="004C018B"/>
    <w:rsid w:val="004C0307"/>
    <w:rsid w:val="004C0A01"/>
    <w:rsid w:val="004C198D"/>
    <w:rsid w:val="004C1DE8"/>
    <w:rsid w:val="004C241A"/>
    <w:rsid w:val="004C2779"/>
    <w:rsid w:val="004C2B27"/>
    <w:rsid w:val="004C4484"/>
    <w:rsid w:val="004C5227"/>
    <w:rsid w:val="004C5688"/>
    <w:rsid w:val="004C5843"/>
    <w:rsid w:val="004D028B"/>
    <w:rsid w:val="004D06DF"/>
    <w:rsid w:val="004D202C"/>
    <w:rsid w:val="004D22F5"/>
    <w:rsid w:val="004D2FBA"/>
    <w:rsid w:val="004D3625"/>
    <w:rsid w:val="004D4E14"/>
    <w:rsid w:val="004D4EC2"/>
    <w:rsid w:val="004D5121"/>
    <w:rsid w:val="004D5E2C"/>
    <w:rsid w:val="004D621F"/>
    <w:rsid w:val="004D6C26"/>
    <w:rsid w:val="004D7146"/>
    <w:rsid w:val="004D7E4E"/>
    <w:rsid w:val="004E0228"/>
    <w:rsid w:val="004E07F7"/>
    <w:rsid w:val="004E10AB"/>
    <w:rsid w:val="004E132D"/>
    <w:rsid w:val="004E1675"/>
    <w:rsid w:val="004E194D"/>
    <w:rsid w:val="004E2CF9"/>
    <w:rsid w:val="004E3538"/>
    <w:rsid w:val="004E424C"/>
    <w:rsid w:val="004E671F"/>
    <w:rsid w:val="004E6C29"/>
    <w:rsid w:val="004E6F9B"/>
    <w:rsid w:val="004E7AF5"/>
    <w:rsid w:val="004F105B"/>
    <w:rsid w:val="004F17C9"/>
    <w:rsid w:val="004F2558"/>
    <w:rsid w:val="004F3CAE"/>
    <w:rsid w:val="004F5118"/>
    <w:rsid w:val="004F590E"/>
    <w:rsid w:val="004F5C64"/>
    <w:rsid w:val="004F62F4"/>
    <w:rsid w:val="004F704C"/>
    <w:rsid w:val="004F727B"/>
    <w:rsid w:val="004F7663"/>
    <w:rsid w:val="004F7697"/>
    <w:rsid w:val="00501169"/>
    <w:rsid w:val="005023E4"/>
    <w:rsid w:val="00502F86"/>
    <w:rsid w:val="0050417E"/>
    <w:rsid w:val="00504D0E"/>
    <w:rsid w:val="0050626C"/>
    <w:rsid w:val="00507388"/>
    <w:rsid w:val="00507482"/>
    <w:rsid w:val="005119AC"/>
    <w:rsid w:val="00512FF4"/>
    <w:rsid w:val="0051339D"/>
    <w:rsid w:val="00514505"/>
    <w:rsid w:val="0051497C"/>
    <w:rsid w:val="00514BEC"/>
    <w:rsid w:val="00514BEE"/>
    <w:rsid w:val="00515C55"/>
    <w:rsid w:val="0051656E"/>
    <w:rsid w:val="00516B31"/>
    <w:rsid w:val="00517673"/>
    <w:rsid w:val="00517D4A"/>
    <w:rsid w:val="005205D2"/>
    <w:rsid w:val="0052088C"/>
    <w:rsid w:val="0052099E"/>
    <w:rsid w:val="005222EB"/>
    <w:rsid w:val="00522FCF"/>
    <w:rsid w:val="0052317E"/>
    <w:rsid w:val="00523622"/>
    <w:rsid w:val="00523F34"/>
    <w:rsid w:val="00524E1A"/>
    <w:rsid w:val="005255E7"/>
    <w:rsid w:val="0052602E"/>
    <w:rsid w:val="00527011"/>
    <w:rsid w:val="0052722F"/>
    <w:rsid w:val="00527BBC"/>
    <w:rsid w:val="00530A2A"/>
    <w:rsid w:val="0053140E"/>
    <w:rsid w:val="00531762"/>
    <w:rsid w:val="005339BC"/>
    <w:rsid w:val="00534960"/>
    <w:rsid w:val="00534B00"/>
    <w:rsid w:val="00535213"/>
    <w:rsid w:val="00535855"/>
    <w:rsid w:val="00536FAB"/>
    <w:rsid w:val="005370E8"/>
    <w:rsid w:val="005371DC"/>
    <w:rsid w:val="0053749F"/>
    <w:rsid w:val="00537863"/>
    <w:rsid w:val="00540C36"/>
    <w:rsid w:val="00540EC7"/>
    <w:rsid w:val="005413C6"/>
    <w:rsid w:val="00541F7A"/>
    <w:rsid w:val="00542859"/>
    <w:rsid w:val="00543392"/>
    <w:rsid w:val="0054481C"/>
    <w:rsid w:val="00544B02"/>
    <w:rsid w:val="0054615A"/>
    <w:rsid w:val="005464AE"/>
    <w:rsid w:val="0054694B"/>
    <w:rsid w:val="00547516"/>
    <w:rsid w:val="005478D5"/>
    <w:rsid w:val="00547B80"/>
    <w:rsid w:val="0055036C"/>
    <w:rsid w:val="00550C61"/>
    <w:rsid w:val="005527F6"/>
    <w:rsid w:val="00553AE0"/>
    <w:rsid w:val="0055536E"/>
    <w:rsid w:val="005565F0"/>
    <w:rsid w:val="00557BE9"/>
    <w:rsid w:val="00557EC9"/>
    <w:rsid w:val="00561B64"/>
    <w:rsid w:val="00561FEA"/>
    <w:rsid w:val="0056315D"/>
    <w:rsid w:val="005631FB"/>
    <w:rsid w:val="005633E2"/>
    <w:rsid w:val="00563BA8"/>
    <w:rsid w:val="00564446"/>
    <w:rsid w:val="00564607"/>
    <w:rsid w:val="00564946"/>
    <w:rsid w:val="00565146"/>
    <w:rsid w:val="00566127"/>
    <w:rsid w:val="00566B2A"/>
    <w:rsid w:val="00567209"/>
    <w:rsid w:val="0056762F"/>
    <w:rsid w:val="005679A9"/>
    <w:rsid w:val="00567B28"/>
    <w:rsid w:val="005701BD"/>
    <w:rsid w:val="005716D2"/>
    <w:rsid w:val="0057257F"/>
    <w:rsid w:val="00573C40"/>
    <w:rsid w:val="00574A49"/>
    <w:rsid w:val="005768DF"/>
    <w:rsid w:val="00576E8B"/>
    <w:rsid w:val="00577F9E"/>
    <w:rsid w:val="0058055B"/>
    <w:rsid w:val="005807AD"/>
    <w:rsid w:val="00581743"/>
    <w:rsid w:val="00581850"/>
    <w:rsid w:val="00582819"/>
    <w:rsid w:val="005840D8"/>
    <w:rsid w:val="005861D3"/>
    <w:rsid w:val="00586637"/>
    <w:rsid w:val="005870A7"/>
    <w:rsid w:val="0058748B"/>
    <w:rsid w:val="00587800"/>
    <w:rsid w:val="005879D5"/>
    <w:rsid w:val="00590210"/>
    <w:rsid w:val="0059042B"/>
    <w:rsid w:val="00590B46"/>
    <w:rsid w:val="005918A3"/>
    <w:rsid w:val="00591BA1"/>
    <w:rsid w:val="0059270D"/>
    <w:rsid w:val="00592E2B"/>
    <w:rsid w:val="005940DA"/>
    <w:rsid w:val="0059421F"/>
    <w:rsid w:val="005946E4"/>
    <w:rsid w:val="0059517A"/>
    <w:rsid w:val="00595E41"/>
    <w:rsid w:val="00597120"/>
    <w:rsid w:val="00597256"/>
    <w:rsid w:val="00597845"/>
    <w:rsid w:val="005A0273"/>
    <w:rsid w:val="005A1210"/>
    <w:rsid w:val="005A2066"/>
    <w:rsid w:val="005A2C3A"/>
    <w:rsid w:val="005A30B2"/>
    <w:rsid w:val="005A3563"/>
    <w:rsid w:val="005A6614"/>
    <w:rsid w:val="005A6A16"/>
    <w:rsid w:val="005A6AF3"/>
    <w:rsid w:val="005A7174"/>
    <w:rsid w:val="005A71D7"/>
    <w:rsid w:val="005A72A4"/>
    <w:rsid w:val="005B0833"/>
    <w:rsid w:val="005B1016"/>
    <w:rsid w:val="005B23D9"/>
    <w:rsid w:val="005B3A6E"/>
    <w:rsid w:val="005B43B5"/>
    <w:rsid w:val="005B4613"/>
    <w:rsid w:val="005B4F03"/>
    <w:rsid w:val="005B5D71"/>
    <w:rsid w:val="005B5E81"/>
    <w:rsid w:val="005B62E4"/>
    <w:rsid w:val="005B69E6"/>
    <w:rsid w:val="005B7508"/>
    <w:rsid w:val="005B78AE"/>
    <w:rsid w:val="005B791B"/>
    <w:rsid w:val="005B79FB"/>
    <w:rsid w:val="005C00AB"/>
    <w:rsid w:val="005C052F"/>
    <w:rsid w:val="005C1F7E"/>
    <w:rsid w:val="005C2BCC"/>
    <w:rsid w:val="005C3969"/>
    <w:rsid w:val="005C39F6"/>
    <w:rsid w:val="005C3B44"/>
    <w:rsid w:val="005C4052"/>
    <w:rsid w:val="005C41A6"/>
    <w:rsid w:val="005C5077"/>
    <w:rsid w:val="005C5269"/>
    <w:rsid w:val="005C5F35"/>
    <w:rsid w:val="005C5F47"/>
    <w:rsid w:val="005C653E"/>
    <w:rsid w:val="005C6853"/>
    <w:rsid w:val="005C6A49"/>
    <w:rsid w:val="005C71C2"/>
    <w:rsid w:val="005C720E"/>
    <w:rsid w:val="005C74F0"/>
    <w:rsid w:val="005D00F9"/>
    <w:rsid w:val="005D0613"/>
    <w:rsid w:val="005D0B3E"/>
    <w:rsid w:val="005D0BDE"/>
    <w:rsid w:val="005D12B7"/>
    <w:rsid w:val="005D1F0D"/>
    <w:rsid w:val="005D1F77"/>
    <w:rsid w:val="005D35E1"/>
    <w:rsid w:val="005D3A12"/>
    <w:rsid w:val="005D64D5"/>
    <w:rsid w:val="005D6692"/>
    <w:rsid w:val="005D6782"/>
    <w:rsid w:val="005D7880"/>
    <w:rsid w:val="005D7A2B"/>
    <w:rsid w:val="005E12D1"/>
    <w:rsid w:val="005E20B0"/>
    <w:rsid w:val="005E2D10"/>
    <w:rsid w:val="005E2F2D"/>
    <w:rsid w:val="005E3942"/>
    <w:rsid w:val="005E3B56"/>
    <w:rsid w:val="005E4D0B"/>
    <w:rsid w:val="005E5CE4"/>
    <w:rsid w:val="005E74D9"/>
    <w:rsid w:val="005E7BD5"/>
    <w:rsid w:val="005F1356"/>
    <w:rsid w:val="005F1DDF"/>
    <w:rsid w:val="005F1F08"/>
    <w:rsid w:val="005F2398"/>
    <w:rsid w:val="005F3027"/>
    <w:rsid w:val="005F5AE7"/>
    <w:rsid w:val="005F6659"/>
    <w:rsid w:val="005F6695"/>
    <w:rsid w:val="005F734E"/>
    <w:rsid w:val="005F7F2A"/>
    <w:rsid w:val="00601294"/>
    <w:rsid w:val="006013BC"/>
    <w:rsid w:val="00604AD3"/>
    <w:rsid w:val="00604F25"/>
    <w:rsid w:val="00605893"/>
    <w:rsid w:val="00605BFB"/>
    <w:rsid w:val="00606D92"/>
    <w:rsid w:val="00607ECE"/>
    <w:rsid w:val="006100F0"/>
    <w:rsid w:val="0061023E"/>
    <w:rsid w:val="00610298"/>
    <w:rsid w:val="00610853"/>
    <w:rsid w:val="006111A7"/>
    <w:rsid w:val="006116D8"/>
    <w:rsid w:val="00611C15"/>
    <w:rsid w:val="00614183"/>
    <w:rsid w:val="00614184"/>
    <w:rsid w:val="006149DC"/>
    <w:rsid w:val="00615E52"/>
    <w:rsid w:val="00616681"/>
    <w:rsid w:val="00616838"/>
    <w:rsid w:val="00616F06"/>
    <w:rsid w:val="006170E4"/>
    <w:rsid w:val="0061711C"/>
    <w:rsid w:val="006177C3"/>
    <w:rsid w:val="0061786B"/>
    <w:rsid w:val="006203F4"/>
    <w:rsid w:val="00620427"/>
    <w:rsid w:val="00620E7E"/>
    <w:rsid w:val="00620F10"/>
    <w:rsid w:val="0062117A"/>
    <w:rsid w:val="006215D8"/>
    <w:rsid w:val="00621FEF"/>
    <w:rsid w:val="00623287"/>
    <w:rsid w:val="006236A1"/>
    <w:rsid w:val="00623AC5"/>
    <w:rsid w:val="00624D2B"/>
    <w:rsid w:val="00625722"/>
    <w:rsid w:val="00625DFE"/>
    <w:rsid w:val="00626918"/>
    <w:rsid w:val="0063239B"/>
    <w:rsid w:val="0063339D"/>
    <w:rsid w:val="006335F3"/>
    <w:rsid w:val="00634A91"/>
    <w:rsid w:val="00634E62"/>
    <w:rsid w:val="006356C1"/>
    <w:rsid w:val="00635B47"/>
    <w:rsid w:val="00640B23"/>
    <w:rsid w:val="00640BD7"/>
    <w:rsid w:val="006418EB"/>
    <w:rsid w:val="0064214E"/>
    <w:rsid w:val="006431A0"/>
    <w:rsid w:val="006442ED"/>
    <w:rsid w:val="00644AC9"/>
    <w:rsid w:val="00644DF6"/>
    <w:rsid w:val="00645784"/>
    <w:rsid w:val="00646F83"/>
    <w:rsid w:val="0064710C"/>
    <w:rsid w:val="00647561"/>
    <w:rsid w:val="00650225"/>
    <w:rsid w:val="006502C4"/>
    <w:rsid w:val="006525A8"/>
    <w:rsid w:val="006531F0"/>
    <w:rsid w:val="0065336E"/>
    <w:rsid w:val="0065513B"/>
    <w:rsid w:val="006559C5"/>
    <w:rsid w:val="00656493"/>
    <w:rsid w:val="0065654C"/>
    <w:rsid w:val="00656D9B"/>
    <w:rsid w:val="0065769A"/>
    <w:rsid w:val="00657D06"/>
    <w:rsid w:val="00657DC9"/>
    <w:rsid w:val="006635F2"/>
    <w:rsid w:val="00663A76"/>
    <w:rsid w:val="00663C24"/>
    <w:rsid w:val="0066498E"/>
    <w:rsid w:val="00664C02"/>
    <w:rsid w:val="00671BCB"/>
    <w:rsid w:val="0067335B"/>
    <w:rsid w:val="00673D5F"/>
    <w:rsid w:val="0067461D"/>
    <w:rsid w:val="006750D4"/>
    <w:rsid w:val="00675D9E"/>
    <w:rsid w:val="00676D09"/>
    <w:rsid w:val="00676E26"/>
    <w:rsid w:val="00677F76"/>
    <w:rsid w:val="0068061C"/>
    <w:rsid w:val="006809EE"/>
    <w:rsid w:val="00682B4D"/>
    <w:rsid w:val="00682CB5"/>
    <w:rsid w:val="00683C68"/>
    <w:rsid w:val="00683C71"/>
    <w:rsid w:val="00683D13"/>
    <w:rsid w:val="00683D51"/>
    <w:rsid w:val="00683EA2"/>
    <w:rsid w:val="00684A38"/>
    <w:rsid w:val="00685194"/>
    <w:rsid w:val="00686525"/>
    <w:rsid w:val="00686A3C"/>
    <w:rsid w:val="00686DCB"/>
    <w:rsid w:val="00687686"/>
    <w:rsid w:val="00687977"/>
    <w:rsid w:val="00687B79"/>
    <w:rsid w:val="006908F0"/>
    <w:rsid w:val="006909B3"/>
    <w:rsid w:val="006913B9"/>
    <w:rsid w:val="00691A72"/>
    <w:rsid w:val="00692174"/>
    <w:rsid w:val="00692E93"/>
    <w:rsid w:val="006934A7"/>
    <w:rsid w:val="00693862"/>
    <w:rsid w:val="00694315"/>
    <w:rsid w:val="00694AD0"/>
    <w:rsid w:val="00695581"/>
    <w:rsid w:val="006956D1"/>
    <w:rsid w:val="0069683D"/>
    <w:rsid w:val="00696F9D"/>
    <w:rsid w:val="006A15CB"/>
    <w:rsid w:val="006A18C9"/>
    <w:rsid w:val="006A34B9"/>
    <w:rsid w:val="006A44B0"/>
    <w:rsid w:val="006A4695"/>
    <w:rsid w:val="006A5219"/>
    <w:rsid w:val="006A5A42"/>
    <w:rsid w:val="006A5EC5"/>
    <w:rsid w:val="006A62A3"/>
    <w:rsid w:val="006A6F27"/>
    <w:rsid w:val="006A74F8"/>
    <w:rsid w:val="006A7957"/>
    <w:rsid w:val="006B05E0"/>
    <w:rsid w:val="006B1210"/>
    <w:rsid w:val="006B321F"/>
    <w:rsid w:val="006B397B"/>
    <w:rsid w:val="006B45BA"/>
    <w:rsid w:val="006B4F36"/>
    <w:rsid w:val="006B6590"/>
    <w:rsid w:val="006B65F5"/>
    <w:rsid w:val="006B7749"/>
    <w:rsid w:val="006B7BD0"/>
    <w:rsid w:val="006C0107"/>
    <w:rsid w:val="006C05B1"/>
    <w:rsid w:val="006C2118"/>
    <w:rsid w:val="006C26C7"/>
    <w:rsid w:val="006C2749"/>
    <w:rsid w:val="006C29F9"/>
    <w:rsid w:val="006C303E"/>
    <w:rsid w:val="006C3B6C"/>
    <w:rsid w:val="006C3B77"/>
    <w:rsid w:val="006C4A13"/>
    <w:rsid w:val="006C52B3"/>
    <w:rsid w:val="006C655C"/>
    <w:rsid w:val="006C75E2"/>
    <w:rsid w:val="006C7A1B"/>
    <w:rsid w:val="006D044C"/>
    <w:rsid w:val="006D06F2"/>
    <w:rsid w:val="006D0CB1"/>
    <w:rsid w:val="006D105F"/>
    <w:rsid w:val="006D10FE"/>
    <w:rsid w:val="006D200F"/>
    <w:rsid w:val="006D2B63"/>
    <w:rsid w:val="006D2FA1"/>
    <w:rsid w:val="006D348B"/>
    <w:rsid w:val="006D39AB"/>
    <w:rsid w:val="006D3D24"/>
    <w:rsid w:val="006D3F7D"/>
    <w:rsid w:val="006D4A58"/>
    <w:rsid w:val="006D5D30"/>
    <w:rsid w:val="006D5FB7"/>
    <w:rsid w:val="006D66FE"/>
    <w:rsid w:val="006D7980"/>
    <w:rsid w:val="006D7CAB"/>
    <w:rsid w:val="006E13C5"/>
    <w:rsid w:val="006E1E22"/>
    <w:rsid w:val="006E1E9D"/>
    <w:rsid w:val="006E247D"/>
    <w:rsid w:val="006E2FAC"/>
    <w:rsid w:val="006E3ACA"/>
    <w:rsid w:val="006E3B9C"/>
    <w:rsid w:val="006E3C8E"/>
    <w:rsid w:val="006E3C99"/>
    <w:rsid w:val="006E4AB0"/>
    <w:rsid w:val="006E51AF"/>
    <w:rsid w:val="006E5B3E"/>
    <w:rsid w:val="006E71D2"/>
    <w:rsid w:val="006F0744"/>
    <w:rsid w:val="006F0F10"/>
    <w:rsid w:val="006F2124"/>
    <w:rsid w:val="006F2153"/>
    <w:rsid w:val="006F2C16"/>
    <w:rsid w:val="006F435B"/>
    <w:rsid w:val="006F5650"/>
    <w:rsid w:val="006F565F"/>
    <w:rsid w:val="006F5E7B"/>
    <w:rsid w:val="006F68DE"/>
    <w:rsid w:val="006F6D94"/>
    <w:rsid w:val="006F737C"/>
    <w:rsid w:val="006F75E0"/>
    <w:rsid w:val="006F7ABD"/>
    <w:rsid w:val="00700FE2"/>
    <w:rsid w:val="0070128E"/>
    <w:rsid w:val="00703215"/>
    <w:rsid w:val="00703988"/>
    <w:rsid w:val="00703A73"/>
    <w:rsid w:val="00703C56"/>
    <w:rsid w:val="007050C6"/>
    <w:rsid w:val="00705353"/>
    <w:rsid w:val="0070730D"/>
    <w:rsid w:val="00707A2A"/>
    <w:rsid w:val="00707B55"/>
    <w:rsid w:val="00707DC2"/>
    <w:rsid w:val="00710071"/>
    <w:rsid w:val="00710ED2"/>
    <w:rsid w:val="00712473"/>
    <w:rsid w:val="007127EA"/>
    <w:rsid w:val="00714029"/>
    <w:rsid w:val="007149DA"/>
    <w:rsid w:val="00714ABE"/>
    <w:rsid w:val="00715409"/>
    <w:rsid w:val="00715550"/>
    <w:rsid w:val="0071563A"/>
    <w:rsid w:val="00716CAD"/>
    <w:rsid w:val="00717AA5"/>
    <w:rsid w:val="007201A7"/>
    <w:rsid w:val="00720B9C"/>
    <w:rsid w:val="007211C6"/>
    <w:rsid w:val="00721214"/>
    <w:rsid w:val="007222D5"/>
    <w:rsid w:val="00722E5D"/>
    <w:rsid w:val="00723404"/>
    <w:rsid w:val="0072350D"/>
    <w:rsid w:val="00723D0E"/>
    <w:rsid w:val="00725118"/>
    <w:rsid w:val="0072686B"/>
    <w:rsid w:val="007274CC"/>
    <w:rsid w:val="007276F4"/>
    <w:rsid w:val="007278E9"/>
    <w:rsid w:val="00731979"/>
    <w:rsid w:val="00731A61"/>
    <w:rsid w:val="00731AAF"/>
    <w:rsid w:val="00731E5F"/>
    <w:rsid w:val="007326C9"/>
    <w:rsid w:val="00732F02"/>
    <w:rsid w:val="007338F0"/>
    <w:rsid w:val="00734774"/>
    <w:rsid w:val="0073536C"/>
    <w:rsid w:val="00735E79"/>
    <w:rsid w:val="0073637D"/>
    <w:rsid w:val="0073713F"/>
    <w:rsid w:val="00740E82"/>
    <w:rsid w:val="00741115"/>
    <w:rsid w:val="007412D8"/>
    <w:rsid w:val="00742C64"/>
    <w:rsid w:val="00742EC7"/>
    <w:rsid w:val="00743D3D"/>
    <w:rsid w:val="007449AF"/>
    <w:rsid w:val="00745239"/>
    <w:rsid w:val="0074557A"/>
    <w:rsid w:val="00746075"/>
    <w:rsid w:val="00747585"/>
    <w:rsid w:val="00747B84"/>
    <w:rsid w:val="0075017B"/>
    <w:rsid w:val="00750416"/>
    <w:rsid w:val="007509F4"/>
    <w:rsid w:val="00751F5B"/>
    <w:rsid w:val="00752C86"/>
    <w:rsid w:val="007530EE"/>
    <w:rsid w:val="0075346B"/>
    <w:rsid w:val="00754487"/>
    <w:rsid w:val="007557A8"/>
    <w:rsid w:val="007577A6"/>
    <w:rsid w:val="00760144"/>
    <w:rsid w:val="00760A1A"/>
    <w:rsid w:val="0076152A"/>
    <w:rsid w:val="00762482"/>
    <w:rsid w:val="00762C12"/>
    <w:rsid w:val="0076347F"/>
    <w:rsid w:val="0076386B"/>
    <w:rsid w:val="007649C7"/>
    <w:rsid w:val="00765312"/>
    <w:rsid w:val="00770E7D"/>
    <w:rsid w:val="00771509"/>
    <w:rsid w:val="0077305B"/>
    <w:rsid w:val="007736D6"/>
    <w:rsid w:val="00774807"/>
    <w:rsid w:val="00777051"/>
    <w:rsid w:val="00781D60"/>
    <w:rsid w:val="00783320"/>
    <w:rsid w:val="00784473"/>
    <w:rsid w:val="007845CC"/>
    <w:rsid w:val="00785B1E"/>
    <w:rsid w:val="00785F4C"/>
    <w:rsid w:val="007871D6"/>
    <w:rsid w:val="007904E5"/>
    <w:rsid w:val="0079114E"/>
    <w:rsid w:val="00791A81"/>
    <w:rsid w:val="007923A4"/>
    <w:rsid w:val="007939CB"/>
    <w:rsid w:val="00793C1A"/>
    <w:rsid w:val="00794DE2"/>
    <w:rsid w:val="00795DF0"/>
    <w:rsid w:val="007969CF"/>
    <w:rsid w:val="00796F9A"/>
    <w:rsid w:val="007A012B"/>
    <w:rsid w:val="007A06F4"/>
    <w:rsid w:val="007A0ED1"/>
    <w:rsid w:val="007A1329"/>
    <w:rsid w:val="007A1CD4"/>
    <w:rsid w:val="007A1F38"/>
    <w:rsid w:val="007A2142"/>
    <w:rsid w:val="007A2B9E"/>
    <w:rsid w:val="007A2CA9"/>
    <w:rsid w:val="007A381E"/>
    <w:rsid w:val="007A3939"/>
    <w:rsid w:val="007A4A01"/>
    <w:rsid w:val="007A52B7"/>
    <w:rsid w:val="007A599E"/>
    <w:rsid w:val="007A5FC7"/>
    <w:rsid w:val="007A67AA"/>
    <w:rsid w:val="007A69D1"/>
    <w:rsid w:val="007A6F55"/>
    <w:rsid w:val="007A761C"/>
    <w:rsid w:val="007A7755"/>
    <w:rsid w:val="007B0D70"/>
    <w:rsid w:val="007B1CBB"/>
    <w:rsid w:val="007B22B9"/>
    <w:rsid w:val="007B24BF"/>
    <w:rsid w:val="007B28E5"/>
    <w:rsid w:val="007B3CC2"/>
    <w:rsid w:val="007B5D5A"/>
    <w:rsid w:val="007B5F6D"/>
    <w:rsid w:val="007B6652"/>
    <w:rsid w:val="007B67CE"/>
    <w:rsid w:val="007B740A"/>
    <w:rsid w:val="007B7CC3"/>
    <w:rsid w:val="007B7F05"/>
    <w:rsid w:val="007C00BD"/>
    <w:rsid w:val="007C1BF0"/>
    <w:rsid w:val="007C2233"/>
    <w:rsid w:val="007C2648"/>
    <w:rsid w:val="007C2CA1"/>
    <w:rsid w:val="007C3405"/>
    <w:rsid w:val="007C374F"/>
    <w:rsid w:val="007C43D9"/>
    <w:rsid w:val="007C50A5"/>
    <w:rsid w:val="007C5CD0"/>
    <w:rsid w:val="007C62E8"/>
    <w:rsid w:val="007C7273"/>
    <w:rsid w:val="007C7BC9"/>
    <w:rsid w:val="007C7C69"/>
    <w:rsid w:val="007D11BE"/>
    <w:rsid w:val="007D22A9"/>
    <w:rsid w:val="007D36B3"/>
    <w:rsid w:val="007D4BA6"/>
    <w:rsid w:val="007D5440"/>
    <w:rsid w:val="007D57E0"/>
    <w:rsid w:val="007D593E"/>
    <w:rsid w:val="007D5C53"/>
    <w:rsid w:val="007D5D11"/>
    <w:rsid w:val="007D6BA7"/>
    <w:rsid w:val="007D7728"/>
    <w:rsid w:val="007D7C2F"/>
    <w:rsid w:val="007E0961"/>
    <w:rsid w:val="007E1978"/>
    <w:rsid w:val="007E23BC"/>
    <w:rsid w:val="007E2515"/>
    <w:rsid w:val="007E3241"/>
    <w:rsid w:val="007E5608"/>
    <w:rsid w:val="007E58CF"/>
    <w:rsid w:val="007E7200"/>
    <w:rsid w:val="007E745E"/>
    <w:rsid w:val="007E7820"/>
    <w:rsid w:val="007E7D0A"/>
    <w:rsid w:val="007F1915"/>
    <w:rsid w:val="007F21F5"/>
    <w:rsid w:val="007F2272"/>
    <w:rsid w:val="007F23EE"/>
    <w:rsid w:val="007F244E"/>
    <w:rsid w:val="007F292D"/>
    <w:rsid w:val="007F412D"/>
    <w:rsid w:val="007F4834"/>
    <w:rsid w:val="007F4DC8"/>
    <w:rsid w:val="007F5279"/>
    <w:rsid w:val="007F643B"/>
    <w:rsid w:val="007F6C13"/>
    <w:rsid w:val="007F7122"/>
    <w:rsid w:val="007F7717"/>
    <w:rsid w:val="00801032"/>
    <w:rsid w:val="00801354"/>
    <w:rsid w:val="00801F2A"/>
    <w:rsid w:val="00802A91"/>
    <w:rsid w:val="008031DB"/>
    <w:rsid w:val="0080341E"/>
    <w:rsid w:val="008040BC"/>
    <w:rsid w:val="0080484B"/>
    <w:rsid w:val="00804A17"/>
    <w:rsid w:val="00805FB0"/>
    <w:rsid w:val="00806D32"/>
    <w:rsid w:val="00810545"/>
    <w:rsid w:val="00810700"/>
    <w:rsid w:val="00810E6C"/>
    <w:rsid w:val="00811CC4"/>
    <w:rsid w:val="00812739"/>
    <w:rsid w:val="00812B1C"/>
    <w:rsid w:val="008130C1"/>
    <w:rsid w:val="00813658"/>
    <w:rsid w:val="008140D5"/>
    <w:rsid w:val="00815C4E"/>
    <w:rsid w:val="0081660A"/>
    <w:rsid w:val="00816C52"/>
    <w:rsid w:val="00821263"/>
    <w:rsid w:val="00821585"/>
    <w:rsid w:val="00821779"/>
    <w:rsid w:val="008219B4"/>
    <w:rsid w:val="008219CF"/>
    <w:rsid w:val="00822CD5"/>
    <w:rsid w:val="008234A6"/>
    <w:rsid w:val="00823848"/>
    <w:rsid w:val="008245B4"/>
    <w:rsid w:val="008250D5"/>
    <w:rsid w:val="0082751F"/>
    <w:rsid w:val="008278FF"/>
    <w:rsid w:val="008300C8"/>
    <w:rsid w:val="0083035B"/>
    <w:rsid w:val="00831641"/>
    <w:rsid w:val="00831ACD"/>
    <w:rsid w:val="00832037"/>
    <w:rsid w:val="00832601"/>
    <w:rsid w:val="0083283B"/>
    <w:rsid w:val="00832C11"/>
    <w:rsid w:val="008331DB"/>
    <w:rsid w:val="0083364D"/>
    <w:rsid w:val="00833726"/>
    <w:rsid w:val="0083515A"/>
    <w:rsid w:val="00835178"/>
    <w:rsid w:val="00835B78"/>
    <w:rsid w:val="00835D1E"/>
    <w:rsid w:val="00840C25"/>
    <w:rsid w:val="008416DA"/>
    <w:rsid w:val="008421D6"/>
    <w:rsid w:val="00842338"/>
    <w:rsid w:val="00842422"/>
    <w:rsid w:val="00842724"/>
    <w:rsid w:val="008428A7"/>
    <w:rsid w:val="008430D5"/>
    <w:rsid w:val="008446E0"/>
    <w:rsid w:val="00844AA4"/>
    <w:rsid w:val="008454D4"/>
    <w:rsid w:val="00845A9B"/>
    <w:rsid w:val="00845F49"/>
    <w:rsid w:val="0084641A"/>
    <w:rsid w:val="00846FF4"/>
    <w:rsid w:val="00847269"/>
    <w:rsid w:val="00847909"/>
    <w:rsid w:val="00850B0D"/>
    <w:rsid w:val="00851711"/>
    <w:rsid w:val="00853082"/>
    <w:rsid w:val="0085334E"/>
    <w:rsid w:val="008549F9"/>
    <w:rsid w:val="00854BF3"/>
    <w:rsid w:val="00855313"/>
    <w:rsid w:val="008568AE"/>
    <w:rsid w:val="00857710"/>
    <w:rsid w:val="00860053"/>
    <w:rsid w:val="00862A7A"/>
    <w:rsid w:val="00862D6A"/>
    <w:rsid w:val="00862D8D"/>
    <w:rsid w:val="0086317E"/>
    <w:rsid w:val="00863449"/>
    <w:rsid w:val="00864959"/>
    <w:rsid w:val="00865F20"/>
    <w:rsid w:val="00865F84"/>
    <w:rsid w:val="008671F4"/>
    <w:rsid w:val="00867450"/>
    <w:rsid w:val="008702CC"/>
    <w:rsid w:val="00871F59"/>
    <w:rsid w:val="00873511"/>
    <w:rsid w:val="00873DC5"/>
    <w:rsid w:val="00874282"/>
    <w:rsid w:val="008748A7"/>
    <w:rsid w:val="008755CF"/>
    <w:rsid w:val="00875DDB"/>
    <w:rsid w:val="00876EA3"/>
    <w:rsid w:val="00880B25"/>
    <w:rsid w:val="00881879"/>
    <w:rsid w:val="00882556"/>
    <w:rsid w:val="00882B97"/>
    <w:rsid w:val="00882E1B"/>
    <w:rsid w:val="0088610E"/>
    <w:rsid w:val="008877E4"/>
    <w:rsid w:val="0089214C"/>
    <w:rsid w:val="008922BB"/>
    <w:rsid w:val="00895CE4"/>
    <w:rsid w:val="0089757E"/>
    <w:rsid w:val="008A17B2"/>
    <w:rsid w:val="008A2954"/>
    <w:rsid w:val="008A2D0A"/>
    <w:rsid w:val="008A3443"/>
    <w:rsid w:val="008A3A95"/>
    <w:rsid w:val="008A3F78"/>
    <w:rsid w:val="008A500F"/>
    <w:rsid w:val="008A5937"/>
    <w:rsid w:val="008A6FD9"/>
    <w:rsid w:val="008A7260"/>
    <w:rsid w:val="008B111A"/>
    <w:rsid w:val="008B1303"/>
    <w:rsid w:val="008B136D"/>
    <w:rsid w:val="008B274A"/>
    <w:rsid w:val="008B4134"/>
    <w:rsid w:val="008B567B"/>
    <w:rsid w:val="008B5B77"/>
    <w:rsid w:val="008B6318"/>
    <w:rsid w:val="008B7C66"/>
    <w:rsid w:val="008C0642"/>
    <w:rsid w:val="008C0F15"/>
    <w:rsid w:val="008C1114"/>
    <w:rsid w:val="008C1143"/>
    <w:rsid w:val="008C17B6"/>
    <w:rsid w:val="008C1C4A"/>
    <w:rsid w:val="008C23BC"/>
    <w:rsid w:val="008C2DD7"/>
    <w:rsid w:val="008C47B8"/>
    <w:rsid w:val="008C53EE"/>
    <w:rsid w:val="008C5D8A"/>
    <w:rsid w:val="008C5E69"/>
    <w:rsid w:val="008C7161"/>
    <w:rsid w:val="008D02E6"/>
    <w:rsid w:val="008D0C7C"/>
    <w:rsid w:val="008D12D6"/>
    <w:rsid w:val="008D1573"/>
    <w:rsid w:val="008D19EB"/>
    <w:rsid w:val="008D1D96"/>
    <w:rsid w:val="008D1DBF"/>
    <w:rsid w:val="008D2792"/>
    <w:rsid w:val="008D27DB"/>
    <w:rsid w:val="008D2ED4"/>
    <w:rsid w:val="008D3FE9"/>
    <w:rsid w:val="008D457E"/>
    <w:rsid w:val="008D45E2"/>
    <w:rsid w:val="008D5ACD"/>
    <w:rsid w:val="008D5B5C"/>
    <w:rsid w:val="008D645B"/>
    <w:rsid w:val="008D66FC"/>
    <w:rsid w:val="008D7C9E"/>
    <w:rsid w:val="008E0161"/>
    <w:rsid w:val="008E0317"/>
    <w:rsid w:val="008E0ADC"/>
    <w:rsid w:val="008E0FA8"/>
    <w:rsid w:val="008E147C"/>
    <w:rsid w:val="008E1D48"/>
    <w:rsid w:val="008E1F22"/>
    <w:rsid w:val="008E2346"/>
    <w:rsid w:val="008E27DB"/>
    <w:rsid w:val="008E2F2A"/>
    <w:rsid w:val="008E3AD7"/>
    <w:rsid w:val="008E3C37"/>
    <w:rsid w:val="008E49CC"/>
    <w:rsid w:val="008E4BDC"/>
    <w:rsid w:val="008E4DB3"/>
    <w:rsid w:val="008E5627"/>
    <w:rsid w:val="008E5E02"/>
    <w:rsid w:val="008E6241"/>
    <w:rsid w:val="008E69E1"/>
    <w:rsid w:val="008F05A3"/>
    <w:rsid w:val="008F0F28"/>
    <w:rsid w:val="008F31BC"/>
    <w:rsid w:val="008F3642"/>
    <w:rsid w:val="008F3AED"/>
    <w:rsid w:val="008F4372"/>
    <w:rsid w:val="008F5933"/>
    <w:rsid w:val="008F5FE3"/>
    <w:rsid w:val="008F5FED"/>
    <w:rsid w:val="008F60A3"/>
    <w:rsid w:val="0090078C"/>
    <w:rsid w:val="0090107B"/>
    <w:rsid w:val="009017DE"/>
    <w:rsid w:val="009025D3"/>
    <w:rsid w:val="00902D5D"/>
    <w:rsid w:val="00903434"/>
    <w:rsid w:val="00903E4F"/>
    <w:rsid w:val="0090466F"/>
    <w:rsid w:val="0090508A"/>
    <w:rsid w:val="009050D5"/>
    <w:rsid w:val="0090566A"/>
    <w:rsid w:val="009059D2"/>
    <w:rsid w:val="00905AEE"/>
    <w:rsid w:val="00907317"/>
    <w:rsid w:val="0090771F"/>
    <w:rsid w:val="009106F6"/>
    <w:rsid w:val="00910F74"/>
    <w:rsid w:val="00911D44"/>
    <w:rsid w:val="009143CB"/>
    <w:rsid w:val="009148D2"/>
    <w:rsid w:val="00916BC8"/>
    <w:rsid w:val="00916DF6"/>
    <w:rsid w:val="0091791E"/>
    <w:rsid w:val="0092029F"/>
    <w:rsid w:val="0092041A"/>
    <w:rsid w:val="00921152"/>
    <w:rsid w:val="00922533"/>
    <w:rsid w:val="0092283D"/>
    <w:rsid w:val="0092313A"/>
    <w:rsid w:val="0092419A"/>
    <w:rsid w:val="009244FB"/>
    <w:rsid w:val="009247CE"/>
    <w:rsid w:val="0092590A"/>
    <w:rsid w:val="00930AE7"/>
    <w:rsid w:val="00932EE3"/>
    <w:rsid w:val="009332E8"/>
    <w:rsid w:val="00933632"/>
    <w:rsid w:val="0093542F"/>
    <w:rsid w:val="00936335"/>
    <w:rsid w:val="00936599"/>
    <w:rsid w:val="009368BB"/>
    <w:rsid w:val="00936EEF"/>
    <w:rsid w:val="009378A4"/>
    <w:rsid w:val="0094033B"/>
    <w:rsid w:val="0094043D"/>
    <w:rsid w:val="0094063E"/>
    <w:rsid w:val="00940647"/>
    <w:rsid w:val="00941689"/>
    <w:rsid w:val="009418E8"/>
    <w:rsid w:val="00941CAC"/>
    <w:rsid w:val="0094378A"/>
    <w:rsid w:val="00943B10"/>
    <w:rsid w:val="00943C18"/>
    <w:rsid w:val="00944DBD"/>
    <w:rsid w:val="00946132"/>
    <w:rsid w:val="00946D4E"/>
    <w:rsid w:val="009472F8"/>
    <w:rsid w:val="009475C3"/>
    <w:rsid w:val="0095332D"/>
    <w:rsid w:val="009551D8"/>
    <w:rsid w:val="00955906"/>
    <w:rsid w:val="0095614A"/>
    <w:rsid w:val="00956958"/>
    <w:rsid w:val="00957D08"/>
    <w:rsid w:val="009608E1"/>
    <w:rsid w:val="00960E5A"/>
    <w:rsid w:val="00961031"/>
    <w:rsid w:val="009624DA"/>
    <w:rsid w:val="009627E0"/>
    <w:rsid w:val="009629D2"/>
    <w:rsid w:val="0096675C"/>
    <w:rsid w:val="00967594"/>
    <w:rsid w:val="009701B4"/>
    <w:rsid w:val="0097291A"/>
    <w:rsid w:val="00972E50"/>
    <w:rsid w:val="009731E8"/>
    <w:rsid w:val="00973F4A"/>
    <w:rsid w:val="009741C5"/>
    <w:rsid w:val="0097421E"/>
    <w:rsid w:val="00975627"/>
    <w:rsid w:val="0097598C"/>
    <w:rsid w:val="0097628D"/>
    <w:rsid w:val="0097678D"/>
    <w:rsid w:val="00976FAC"/>
    <w:rsid w:val="0097754D"/>
    <w:rsid w:val="0098134C"/>
    <w:rsid w:val="00981F71"/>
    <w:rsid w:val="00983A10"/>
    <w:rsid w:val="00984869"/>
    <w:rsid w:val="00986AA5"/>
    <w:rsid w:val="009872DA"/>
    <w:rsid w:val="009925B9"/>
    <w:rsid w:val="009932D0"/>
    <w:rsid w:val="009941F0"/>
    <w:rsid w:val="009958C9"/>
    <w:rsid w:val="009966BB"/>
    <w:rsid w:val="00996CAB"/>
    <w:rsid w:val="009A02AC"/>
    <w:rsid w:val="009A1CD3"/>
    <w:rsid w:val="009A260E"/>
    <w:rsid w:val="009A3D9B"/>
    <w:rsid w:val="009A41A8"/>
    <w:rsid w:val="009A56BC"/>
    <w:rsid w:val="009A7712"/>
    <w:rsid w:val="009A7E60"/>
    <w:rsid w:val="009B0774"/>
    <w:rsid w:val="009B0B6E"/>
    <w:rsid w:val="009B154C"/>
    <w:rsid w:val="009B179D"/>
    <w:rsid w:val="009B182F"/>
    <w:rsid w:val="009B3114"/>
    <w:rsid w:val="009B37F7"/>
    <w:rsid w:val="009B45D7"/>
    <w:rsid w:val="009B4AB0"/>
    <w:rsid w:val="009B565F"/>
    <w:rsid w:val="009B69DD"/>
    <w:rsid w:val="009B6A42"/>
    <w:rsid w:val="009B7A0A"/>
    <w:rsid w:val="009B7B2C"/>
    <w:rsid w:val="009C026E"/>
    <w:rsid w:val="009C0A70"/>
    <w:rsid w:val="009C0C5C"/>
    <w:rsid w:val="009C198F"/>
    <w:rsid w:val="009C410B"/>
    <w:rsid w:val="009C55B0"/>
    <w:rsid w:val="009C55CD"/>
    <w:rsid w:val="009C5ADD"/>
    <w:rsid w:val="009C6F93"/>
    <w:rsid w:val="009C6F99"/>
    <w:rsid w:val="009C7721"/>
    <w:rsid w:val="009D04DD"/>
    <w:rsid w:val="009D064C"/>
    <w:rsid w:val="009D12EB"/>
    <w:rsid w:val="009D1467"/>
    <w:rsid w:val="009D238D"/>
    <w:rsid w:val="009D2A36"/>
    <w:rsid w:val="009D31B6"/>
    <w:rsid w:val="009D3421"/>
    <w:rsid w:val="009D3525"/>
    <w:rsid w:val="009D60B5"/>
    <w:rsid w:val="009D63ED"/>
    <w:rsid w:val="009D6839"/>
    <w:rsid w:val="009D6A17"/>
    <w:rsid w:val="009D791A"/>
    <w:rsid w:val="009E259D"/>
    <w:rsid w:val="009E315C"/>
    <w:rsid w:val="009E3BFD"/>
    <w:rsid w:val="009E5CCC"/>
    <w:rsid w:val="009E67C5"/>
    <w:rsid w:val="009E6CC5"/>
    <w:rsid w:val="009F10E9"/>
    <w:rsid w:val="009F1A52"/>
    <w:rsid w:val="009F1DE7"/>
    <w:rsid w:val="009F28FA"/>
    <w:rsid w:val="009F2B18"/>
    <w:rsid w:val="009F3F2C"/>
    <w:rsid w:val="009F5077"/>
    <w:rsid w:val="009F5478"/>
    <w:rsid w:val="009F625A"/>
    <w:rsid w:val="009F6637"/>
    <w:rsid w:val="009F676A"/>
    <w:rsid w:val="009F7259"/>
    <w:rsid w:val="00A00C3F"/>
    <w:rsid w:val="00A00E5A"/>
    <w:rsid w:val="00A027FC"/>
    <w:rsid w:val="00A02CA2"/>
    <w:rsid w:val="00A02DD9"/>
    <w:rsid w:val="00A032C1"/>
    <w:rsid w:val="00A035A1"/>
    <w:rsid w:val="00A03603"/>
    <w:rsid w:val="00A0563D"/>
    <w:rsid w:val="00A104B6"/>
    <w:rsid w:val="00A10BB8"/>
    <w:rsid w:val="00A113B3"/>
    <w:rsid w:val="00A129C4"/>
    <w:rsid w:val="00A134C7"/>
    <w:rsid w:val="00A14D1C"/>
    <w:rsid w:val="00A15B15"/>
    <w:rsid w:val="00A15EE1"/>
    <w:rsid w:val="00A16AF9"/>
    <w:rsid w:val="00A16D59"/>
    <w:rsid w:val="00A20AD9"/>
    <w:rsid w:val="00A2154F"/>
    <w:rsid w:val="00A217BC"/>
    <w:rsid w:val="00A231E8"/>
    <w:rsid w:val="00A23877"/>
    <w:rsid w:val="00A25838"/>
    <w:rsid w:val="00A2621F"/>
    <w:rsid w:val="00A263AF"/>
    <w:rsid w:val="00A265F3"/>
    <w:rsid w:val="00A26B31"/>
    <w:rsid w:val="00A27F5D"/>
    <w:rsid w:val="00A30027"/>
    <w:rsid w:val="00A313CD"/>
    <w:rsid w:val="00A3222D"/>
    <w:rsid w:val="00A33579"/>
    <w:rsid w:val="00A3377E"/>
    <w:rsid w:val="00A33E3B"/>
    <w:rsid w:val="00A34407"/>
    <w:rsid w:val="00A3551F"/>
    <w:rsid w:val="00A35DF0"/>
    <w:rsid w:val="00A37460"/>
    <w:rsid w:val="00A41FA0"/>
    <w:rsid w:val="00A422A6"/>
    <w:rsid w:val="00A42E0D"/>
    <w:rsid w:val="00A42F0B"/>
    <w:rsid w:val="00A43447"/>
    <w:rsid w:val="00A448F0"/>
    <w:rsid w:val="00A451B1"/>
    <w:rsid w:val="00A451D0"/>
    <w:rsid w:val="00A45753"/>
    <w:rsid w:val="00A45DB3"/>
    <w:rsid w:val="00A45E40"/>
    <w:rsid w:val="00A47695"/>
    <w:rsid w:val="00A47E92"/>
    <w:rsid w:val="00A5041B"/>
    <w:rsid w:val="00A50810"/>
    <w:rsid w:val="00A5097C"/>
    <w:rsid w:val="00A52CFC"/>
    <w:rsid w:val="00A52DC0"/>
    <w:rsid w:val="00A53083"/>
    <w:rsid w:val="00A53762"/>
    <w:rsid w:val="00A546EB"/>
    <w:rsid w:val="00A549C5"/>
    <w:rsid w:val="00A54AF9"/>
    <w:rsid w:val="00A562D2"/>
    <w:rsid w:val="00A569FB"/>
    <w:rsid w:val="00A56D08"/>
    <w:rsid w:val="00A57948"/>
    <w:rsid w:val="00A57D8C"/>
    <w:rsid w:val="00A6021E"/>
    <w:rsid w:val="00A60DD2"/>
    <w:rsid w:val="00A61A18"/>
    <w:rsid w:val="00A63481"/>
    <w:rsid w:val="00A63C80"/>
    <w:rsid w:val="00A643E8"/>
    <w:rsid w:val="00A64498"/>
    <w:rsid w:val="00A6685F"/>
    <w:rsid w:val="00A67E70"/>
    <w:rsid w:val="00A70AF1"/>
    <w:rsid w:val="00A70F9D"/>
    <w:rsid w:val="00A722E8"/>
    <w:rsid w:val="00A72391"/>
    <w:rsid w:val="00A72548"/>
    <w:rsid w:val="00A73748"/>
    <w:rsid w:val="00A74862"/>
    <w:rsid w:val="00A74957"/>
    <w:rsid w:val="00A7561C"/>
    <w:rsid w:val="00A76FDF"/>
    <w:rsid w:val="00A7733D"/>
    <w:rsid w:val="00A776AC"/>
    <w:rsid w:val="00A80BD9"/>
    <w:rsid w:val="00A80DB0"/>
    <w:rsid w:val="00A80E75"/>
    <w:rsid w:val="00A8120A"/>
    <w:rsid w:val="00A82896"/>
    <w:rsid w:val="00A84079"/>
    <w:rsid w:val="00A841EB"/>
    <w:rsid w:val="00A843D4"/>
    <w:rsid w:val="00A851D9"/>
    <w:rsid w:val="00A85D61"/>
    <w:rsid w:val="00A85DB1"/>
    <w:rsid w:val="00A8631A"/>
    <w:rsid w:val="00A8651A"/>
    <w:rsid w:val="00A8703A"/>
    <w:rsid w:val="00A87C61"/>
    <w:rsid w:val="00A87CB6"/>
    <w:rsid w:val="00A87E78"/>
    <w:rsid w:val="00A9060F"/>
    <w:rsid w:val="00A908B9"/>
    <w:rsid w:val="00A90A19"/>
    <w:rsid w:val="00A91881"/>
    <w:rsid w:val="00A92910"/>
    <w:rsid w:val="00A92F45"/>
    <w:rsid w:val="00A96A81"/>
    <w:rsid w:val="00A974A6"/>
    <w:rsid w:val="00A97E5B"/>
    <w:rsid w:val="00AA14E3"/>
    <w:rsid w:val="00AA1ACB"/>
    <w:rsid w:val="00AA1BE1"/>
    <w:rsid w:val="00AA24BE"/>
    <w:rsid w:val="00AA2952"/>
    <w:rsid w:val="00AA2FE6"/>
    <w:rsid w:val="00AA40B2"/>
    <w:rsid w:val="00AA4172"/>
    <w:rsid w:val="00AA54FF"/>
    <w:rsid w:val="00AA5860"/>
    <w:rsid w:val="00AA7268"/>
    <w:rsid w:val="00AA78D1"/>
    <w:rsid w:val="00AB0A98"/>
    <w:rsid w:val="00AB1CCB"/>
    <w:rsid w:val="00AB2005"/>
    <w:rsid w:val="00AB233F"/>
    <w:rsid w:val="00AB2770"/>
    <w:rsid w:val="00AB2B0C"/>
    <w:rsid w:val="00AB2EF8"/>
    <w:rsid w:val="00AB3D2F"/>
    <w:rsid w:val="00AB4C20"/>
    <w:rsid w:val="00AB4D24"/>
    <w:rsid w:val="00AB5079"/>
    <w:rsid w:val="00AB67D3"/>
    <w:rsid w:val="00AB756F"/>
    <w:rsid w:val="00AC0B4E"/>
    <w:rsid w:val="00AC0E1A"/>
    <w:rsid w:val="00AC1311"/>
    <w:rsid w:val="00AC16F2"/>
    <w:rsid w:val="00AC2267"/>
    <w:rsid w:val="00AC3162"/>
    <w:rsid w:val="00AC4A3A"/>
    <w:rsid w:val="00AC4F84"/>
    <w:rsid w:val="00AC57CD"/>
    <w:rsid w:val="00AC5FC4"/>
    <w:rsid w:val="00AC70B5"/>
    <w:rsid w:val="00AC7B11"/>
    <w:rsid w:val="00AC7F55"/>
    <w:rsid w:val="00AD0372"/>
    <w:rsid w:val="00AD13FA"/>
    <w:rsid w:val="00AD1710"/>
    <w:rsid w:val="00AD1C93"/>
    <w:rsid w:val="00AD2FD8"/>
    <w:rsid w:val="00AD36D7"/>
    <w:rsid w:val="00AD456D"/>
    <w:rsid w:val="00AD57F7"/>
    <w:rsid w:val="00AD62B6"/>
    <w:rsid w:val="00AE03D2"/>
    <w:rsid w:val="00AE12EC"/>
    <w:rsid w:val="00AE165C"/>
    <w:rsid w:val="00AE1CA0"/>
    <w:rsid w:val="00AE23FD"/>
    <w:rsid w:val="00AE2A57"/>
    <w:rsid w:val="00AE2CC7"/>
    <w:rsid w:val="00AE4AD2"/>
    <w:rsid w:val="00AE62B5"/>
    <w:rsid w:val="00AE6B6F"/>
    <w:rsid w:val="00AE6E6C"/>
    <w:rsid w:val="00AF0115"/>
    <w:rsid w:val="00AF19FB"/>
    <w:rsid w:val="00AF2D96"/>
    <w:rsid w:val="00AF31B6"/>
    <w:rsid w:val="00AF442A"/>
    <w:rsid w:val="00AF54A5"/>
    <w:rsid w:val="00AF56DF"/>
    <w:rsid w:val="00AF693A"/>
    <w:rsid w:val="00AF6D0D"/>
    <w:rsid w:val="00AF7053"/>
    <w:rsid w:val="00AF7368"/>
    <w:rsid w:val="00B002DF"/>
    <w:rsid w:val="00B0058C"/>
    <w:rsid w:val="00B00AA8"/>
    <w:rsid w:val="00B0175A"/>
    <w:rsid w:val="00B018F8"/>
    <w:rsid w:val="00B020C7"/>
    <w:rsid w:val="00B022DB"/>
    <w:rsid w:val="00B02E55"/>
    <w:rsid w:val="00B03817"/>
    <w:rsid w:val="00B04010"/>
    <w:rsid w:val="00B04E95"/>
    <w:rsid w:val="00B0509A"/>
    <w:rsid w:val="00B050AA"/>
    <w:rsid w:val="00B051D1"/>
    <w:rsid w:val="00B05895"/>
    <w:rsid w:val="00B05D36"/>
    <w:rsid w:val="00B112D2"/>
    <w:rsid w:val="00B11665"/>
    <w:rsid w:val="00B13E97"/>
    <w:rsid w:val="00B1535B"/>
    <w:rsid w:val="00B15D23"/>
    <w:rsid w:val="00B16067"/>
    <w:rsid w:val="00B17907"/>
    <w:rsid w:val="00B20DC1"/>
    <w:rsid w:val="00B2141E"/>
    <w:rsid w:val="00B219CD"/>
    <w:rsid w:val="00B21C3D"/>
    <w:rsid w:val="00B21C3E"/>
    <w:rsid w:val="00B22797"/>
    <w:rsid w:val="00B23D0B"/>
    <w:rsid w:val="00B2583F"/>
    <w:rsid w:val="00B25DF9"/>
    <w:rsid w:val="00B2683A"/>
    <w:rsid w:val="00B310F0"/>
    <w:rsid w:val="00B314DD"/>
    <w:rsid w:val="00B31690"/>
    <w:rsid w:val="00B319B8"/>
    <w:rsid w:val="00B3282E"/>
    <w:rsid w:val="00B34E8E"/>
    <w:rsid w:val="00B34F90"/>
    <w:rsid w:val="00B357F3"/>
    <w:rsid w:val="00B36470"/>
    <w:rsid w:val="00B36F87"/>
    <w:rsid w:val="00B3754B"/>
    <w:rsid w:val="00B37F4D"/>
    <w:rsid w:val="00B41958"/>
    <w:rsid w:val="00B41B4A"/>
    <w:rsid w:val="00B41DB5"/>
    <w:rsid w:val="00B4286D"/>
    <w:rsid w:val="00B42CB8"/>
    <w:rsid w:val="00B42FBA"/>
    <w:rsid w:val="00B43FF0"/>
    <w:rsid w:val="00B45375"/>
    <w:rsid w:val="00B45733"/>
    <w:rsid w:val="00B460B4"/>
    <w:rsid w:val="00B46F12"/>
    <w:rsid w:val="00B515E6"/>
    <w:rsid w:val="00B525A3"/>
    <w:rsid w:val="00B52945"/>
    <w:rsid w:val="00B533D0"/>
    <w:rsid w:val="00B53699"/>
    <w:rsid w:val="00B53866"/>
    <w:rsid w:val="00B53AD7"/>
    <w:rsid w:val="00B53BB8"/>
    <w:rsid w:val="00B55066"/>
    <w:rsid w:val="00B55AD4"/>
    <w:rsid w:val="00B6010E"/>
    <w:rsid w:val="00B601C8"/>
    <w:rsid w:val="00B603D0"/>
    <w:rsid w:val="00B61C47"/>
    <w:rsid w:val="00B620D6"/>
    <w:rsid w:val="00B629D6"/>
    <w:rsid w:val="00B63036"/>
    <w:rsid w:val="00B63691"/>
    <w:rsid w:val="00B653FB"/>
    <w:rsid w:val="00B65658"/>
    <w:rsid w:val="00B65AA8"/>
    <w:rsid w:val="00B65B50"/>
    <w:rsid w:val="00B65FEB"/>
    <w:rsid w:val="00B661BC"/>
    <w:rsid w:val="00B70851"/>
    <w:rsid w:val="00B72ED9"/>
    <w:rsid w:val="00B73600"/>
    <w:rsid w:val="00B73BEA"/>
    <w:rsid w:val="00B73EE6"/>
    <w:rsid w:val="00B744AF"/>
    <w:rsid w:val="00B74F4D"/>
    <w:rsid w:val="00B75356"/>
    <w:rsid w:val="00B75526"/>
    <w:rsid w:val="00B76812"/>
    <w:rsid w:val="00B769E4"/>
    <w:rsid w:val="00B76CA0"/>
    <w:rsid w:val="00B76D6E"/>
    <w:rsid w:val="00B77DF7"/>
    <w:rsid w:val="00B800ED"/>
    <w:rsid w:val="00B80146"/>
    <w:rsid w:val="00B80EB2"/>
    <w:rsid w:val="00B80F30"/>
    <w:rsid w:val="00B8130A"/>
    <w:rsid w:val="00B8217D"/>
    <w:rsid w:val="00B83038"/>
    <w:rsid w:val="00B83A02"/>
    <w:rsid w:val="00B85799"/>
    <w:rsid w:val="00B87112"/>
    <w:rsid w:val="00B8790D"/>
    <w:rsid w:val="00B87FF7"/>
    <w:rsid w:val="00B91063"/>
    <w:rsid w:val="00B927B2"/>
    <w:rsid w:val="00B93281"/>
    <w:rsid w:val="00B95411"/>
    <w:rsid w:val="00B95581"/>
    <w:rsid w:val="00B96668"/>
    <w:rsid w:val="00B967BB"/>
    <w:rsid w:val="00B9759F"/>
    <w:rsid w:val="00BA0A5B"/>
    <w:rsid w:val="00BA1FA7"/>
    <w:rsid w:val="00BA3A53"/>
    <w:rsid w:val="00BA3F4E"/>
    <w:rsid w:val="00BA5A1C"/>
    <w:rsid w:val="00BA6873"/>
    <w:rsid w:val="00BA6BD7"/>
    <w:rsid w:val="00BA7CBD"/>
    <w:rsid w:val="00BB0387"/>
    <w:rsid w:val="00BB1AC3"/>
    <w:rsid w:val="00BB2765"/>
    <w:rsid w:val="00BB4255"/>
    <w:rsid w:val="00BB4E22"/>
    <w:rsid w:val="00BB4F34"/>
    <w:rsid w:val="00BB5627"/>
    <w:rsid w:val="00BB700E"/>
    <w:rsid w:val="00BB78F1"/>
    <w:rsid w:val="00BB7C90"/>
    <w:rsid w:val="00BC1395"/>
    <w:rsid w:val="00BC15E9"/>
    <w:rsid w:val="00BC18BC"/>
    <w:rsid w:val="00BC1DB7"/>
    <w:rsid w:val="00BC225F"/>
    <w:rsid w:val="00BC2330"/>
    <w:rsid w:val="00BC2736"/>
    <w:rsid w:val="00BC2A6F"/>
    <w:rsid w:val="00BC37C8"/>
    <w:rsid w:val="00BC3DCE"/>
    <w:rsid w:val="00BC4CF0"/>
    <w:rsid w:val="00BC5D4B"/>
    <w:rsid w:val="00BC6101"/>
    <w:rsid w:val="00BC7E85"/>
    <w:rsid w:val="00BC7F61"/>
    <w:rsid w:val="00BD14DC"/>
    <w:rsid w:val="00BD1AF1"/>
    <w:rsid w:val="00BD1CFF"/>
    <w:rsid w:val="00BD25C9"/>
    <w:rsid w:val="00BD2D08"/>
    <w:rsid w:val="00BD370C"/>
    <w:rsid w:val="00BD3EA7"/>
    <w:rsid w:val="00BD44BA"/>
    <w:rsid w:val="00BD4CB0"/>
    <w:rsid w:val="00BD5A05"/>
    <w:rsid w:val="00BD5A78"/>
    <w:rsid w:val="00BD604E"/>
    <w:rsid w:val="00BD6E97"/>
    <w:rsid w:val="00BD7755"/>
    <w:rsid w:val="00BE0031"/>
    <w:rsid w:val="00BE0B32"/>
    <w:rsid w:val="00BE3A84"/>
    <w:rsid w:val="00BE3B7D"/>
    <w:rsid w:val="00BE4B6C"/>
    <w:rsid w:val="00BE5443"/>
    <w:rsid w:val="00BE5814"/>
    <w:rsid w:val="00BE5A72"/>
    <w:rsid w:val="00BE65E0"/>
    <w:rsid w:val="00BE668A"/>
    <w:rsid w:val="00BE6DAD"/>
    <w:rsid w:val="00BE75B4"/>
    <w:rsid w:val="00BF1214"/>
    <w:rsid w:val="00BF1514"/>
    <w:rsid w:val="00BF17D9"/>
    <w:rsid w:val="00BF2A4D"/>
    <w:rsid w:val="00BF2E12"/>
    <w:rsid w:val="00BF380C"/>
    <w:rsid w:val="00BF3D62"/>
    <w:rsid w:val="00BF55BB"/>
    <w:rsid w:val="00BF59EB"/>
    <w:rsid w:val="00BF7450"/>
    <w:rsid w:val="00C01007"/>
    <w:rsid w:val="00C01B92"/>
    <w:rsid w:val="00C02191"/>
    <w:rsid w:val="00C024B7"/>
    <w:rsid w:val="00C0308C"/>
    <w:rsid w:val="00C0348B"/>
    <w:rsid w:val="00C03967"/>
    <w:rsid w:val="00C044EB"/>
    <w:rsid w:val="00C04969"/>
    <w:rsid w:val="00C04ABC"/>
    <w:rsid w:val="00C04BD9"/>
    <w:rsid w:val="00C06243"/>
    <w:rsid w:val="00C066C3"/>
    <w:rsid w:val="00C071CE"/>
    <w:rsid w:val="00C1029A"/>
    <w:rsid w:val="00C116FC"/>
    <w:rsid w:val="00C11E53"/>
    <w:rsid w:val="00C12399"/>
    <w:rsid w:val="00C127B6"/>
    <w:rsid w:val="00C13421"/>
    <w:rsid w:val="00C13AFF"/>
    <w:rsid w:val="00C141C3"/>
    <w:rsid w:val="00C141DD"/>
    <w:rsid w:val="00C16735"/>
    <w:rsid w:val="00C170AA"/>
    <w:rsid w:val="00C20F56"/>
    <w:rsid w:val="00C2105C"/>
    <w:rsid w:val="00C210E0"/>
    <w:rsid w:val="00C2149D"/>
    <w:rsid w:val="00C215BD"/>
    <w:rsid w:val="00C21B51"/>
    <w:rsid w:val="00C23D19"/>
    <w:rsid w:val="00C2413E"/>
    <w:rsid w:val="00C25685"/>
    <w:rsid w:val="00C2589C"/>
    <w:rsid w:val="00C25DA1"/>
    <w:rsid w:val="00C25FBA"/>
    <w:rsid w:val="00C25FE2"/>
    <w:rsid w:val="00C26103"/>
    <w:rsid w:val="00C308E9"/>
    <w:rsid w:val="00C30C30"/>
    <w:rsid w:val="00C31A14"/>
    <w:rsid w:val="00C31F33"/>
    <w:rsid w:val="00C321C1"/>
    <w:rsid w:val="00C33500"/>
    <w:rsid w:val="00C33D53"/>
    <w:rsid w:val="00C346FE"/>
    <w:rsid w:val="00C34CDD"/>
    <w:rsid w:val="00C356E4"/>
    <w:rsid w:val="00C35B99"/>
    <w:rsid w:val="00C365A4"/>
    <w:rsid w:val="00C3669E"/>
    <w:rsid w:val="00C40273"/>
    <w:rsid w:val="00C408F0"/>
    <w:rsid w:val="00C40FF4"/>
    <w:rsid w:val="00C4343D"/>
    <w:rsid w:val="00C435AA"/>
    <w:rsid w:val="00C4394B"/>
    <w:rsid w:val="00C43D1A"/>
    <w:rsid w:val="00C4427D"/>
    <w:rsid w:val="00C44C28"/>
    <w:rsid w:val="00C46BFC"/>
    <w:rsid w:val="00C51B50"/>
    <w:rsid w:val="00C51CFF"/>
    <w:rsid w:val="00C52AC9"/>
    <w:rsid w:val="00C52DE1"/>
    <w:rsid w:val="00C541B3"/>
    <w:rsid w:val="00C543F8"/>
    <w:rsid w:val="00C54BC3"/>
    <w:rsid w:val="00C55A24"/>
    <w:rsid w:val="00C55F5B"/>
    <w:rsid w:val="00C565AF"/>
    <w:rsid w:val="00C5736D"/>
    <w:rsid w:val="00C5796A"/>
    <w:rsid w:val="00C6137B"/>
    <w:rsid w:val="00C61692"/>
    <w:rsid w:val="00C62528"/>
    <w:rsid w:val="00C634F7"/>
    <w:rsid w:val="00C63A84"/>
    <w:rsid w:val="00C63D20"/>
    <w:rsid w:val="00C640FC"/>
    <w:rsid w:val="00C6488C"/>
    <w:rsid w:val="00C64988"/>
    <w:rsid w:val="00C656EA"/>
    <w:rsid w:val="00C65896"/>
    <w:rsid w:val="00C66391"/>
    <w:rsid w:val="00C6678E"/>
    <w:rsid w:val="00C674AD"/>
    <w:rsid w:val="00C7052D"/>
    <w:rsid w:val="00C72DA0"/>
    <w:rsid w:val="00C734CD"/>
    <w:rsid w:val="00C736DE"/>
    <w:rsid w:val="00C73B9D"/>
    <w:rsid w:val="00C73BB2"/>
    <w:rsid w:val="00C7533E"/>
    <w:rsid w:val="00C75823"/>
    <w:rsid w:val="00C76419"/>
    <w:rsid w:val="00C7648C"/>
    <w:rsid w:val="00C76722"/>
    <w:rsid w:val="00C769E6"/>
    <w:rsid w:val="00C80BA3"/>
    <w:rsid w:val="00C81CB3"/>
    <w:rsid w:val="00C83360"/>
    <w:rsid w:val="00C83D1D"/>
    <w:rsid w:val="00C850E9"/>
    <w:rsid w:val="00C86746"/>
    <w:rsid w:val="00C86AD1"/>
    <w:rsid w:val="00C87572"/>
    <w:rsid w:val="00C9056F"/>
    <w:rsid w:val="00C917D4"/>
    <w:rsid w:val="00C91960"/>
    <w:rsid w:val="00C919CD"/>
    <w:rsid w:val="00C91A10"/>
    <w:rsid w:val="00C9200E"/>
    <w:rsid w:val="00C92013"/>
    <w:rsid w:val="00C92221"/>
    <w:rsid w:val="00C92FFB"/>
    <w:rsid w:val="00C94175"/>
    <w:rsid w:val="00C9512F"/>
    <w:rsid w:val="00C95DD8"/>
    <w:rsid w:val="00C95FB9"/>
    <w:rsid w:val="00C96B59"/>
    <w:rsid w:val="00C97D0D"/>
    <w:rsid w:val="00CA0CF3"/>
    <w:rsid w:val="00CA0D94"/>
    <w:rsid w:val="00CA17C6"/>
    <w:rsid w:val="00CA2003"/>
    <w:rsid w:val="00CA2072"/>
    <w:rsid w:val="00CA3182"/>
    <w:rsid w:val="00CA356F"/>
    <w:rsid w:val="00CA392D"/>
    <w:rsid w:val="00CA3A59"/>
    <w:rsid w:val="00CA3C15"/>
    <w:rsid w:val="00CA3DF1"/>
    <w:rsid w:val="00CA43AD"/>
    <w:rsid w:val="00CA4B72"/>
    <w:rsid w:val="00CA563A"/>
    <w:rsid w:val="00CA619B"/>
    <w:rsid w:val="00CA654A"/>
    <w:rsid w:val="00CA6F94"/>
    <w:rsid w:val="00CA72AD"/>
    <w:rsid w:val="00CA7385"/>
    <w:rsid w:val="00CA752C"/>
    <w:rsid w:val="00CA78B2"/>
    <w:rsid w:val="00CB24B9"/>
    <w:rsid w:val="00CB2596"/>
    <w:rsid w:val="00CB3007"/>
    <w:rsid w:val="00CB4BBD"/>
    <w:rsid w:val="00CB4C6F"/>
    <w:rsid w:val="00CB4CAB"/>
    <w:rsid w:val="00CB65C1"/>
    <w:rsid w:val="00CB7156"/>
    <w:rsid w:val="00CB7C29"/>
    <w:rsid w:val="00CC00A8"/>
    <w:rsid w:val="00CC115D"/>
    <w:rsid w:val="00CC25D9"/>
    <w:rsid w:val="00CC4359"/>
    <w:rsid w:val="00CC48B8"/>
    <w:rsid w:val="00CC5231"/>
    <w:rsid w:val="00CC597E"/>
    <w:rsid w:val="00CC5EE1"/>
    <w:rsid w:val="00CC7771"/>
    <w:rsid w:val="00CD1C44"/>
    <w:rsid w:val="00CD20F2"/>
    <w:rsid w:val="00CD2D17"/>
    <w:rsid w:val="00CD308D"/>
    <w:rsid w:val="00CD3386"/>
    <w:rsid w:val="00CD42D7"/>
    <w:rsid w:val="00CD48F7"/>
    <w:rsid w:val="00CD4E43"/>
    <w:rsid w:val="00CD51B2"/>
    <w:rsid w:val="00CD52D3"/>
    <w:rsid w:val="00CD5B61"/>
    <w:rsid w:val="00CD65A6"/>
    <w:rsid w:val="00CD6AB0"/>
    <w:rsid w:val="00CD7133"/>
    <w:rsid w:val="00CE01EF"/>
    <w:rsid w:val="00CE0CE1"/>
    <w:rsid w:val="00CE1A41"/>
    <w:rsid w:val="00CE1BD8"/>
    <w:rsid w:val="00CE1BEB"/>
    <w:rsid w:val="00CE2521"/>
    <w:rsid w:val="00CE4F0D"/>
    <w:rsid w:val="00CF0125"/>
    <w:rsid w:val="00CF024D"/>
    <w:rsid w:val="00CF02FA"/>
    <w:rsid w:val="00CF0EB7"/>
    <w:rsid w:val="00CF0EF6"/>
    <w:rsid w:val="00CF102A"/>
    <w:rsid w:val="00CF1A50"/>
    <w:rsid w:val="00CF308D"/>
    <w:rsid w:val="00CF3E43"/>
    <w:rsid w:val="00CF40F9"/>
    <w:rsid w:val="00CF4908"/>
    <w:rsid w:val="00CF5446"/>
    <w:rsid w:val="00CF57A1"/>
    <w:rsid w:val="00CF60DF"/>
    <w:rsid w:val="00CF6B24"/>
    <w:rsid w:val="00CF6E6D"/>
    <w:rsid w:val="00CF7650"/>
    <w:rsid w:val="00CF76F2"/>
    <w:rsid w:val="00D0008A"/>
    <w:rsid w:val="00D019BF"/>
    <w:rsid w:val="00D01FE0"/>
    <w:rsid w:val="00D02523"/>
    <w:rsid w:val="00D0260D"/>
    <w:rsid w:val="00D03287"/>
    <w:rsid w:val="00D03B0D"/>
    <w:rsid w:val="00D03FFC"/>
    <w:rsid w:val="00D04807"/>
    <w:rsid w:val="00D0544D"/>
    <w:rsid w:val="00D05A98"/>
    <w:rsid w:val="00D067FC"/>
    <w:rsid w:val="00D06997"/>
    <w:rsid w:val="00D06A2E"/>
    <w:rsid w:val="00D074DA"/>
    <w:rsid w:val="00D07541"/>
    <w:rsid w:val="00D10753"/>
    <w:rsid w:val="00D1108D"/>
    <w:rsid w:val="00D11174"/>
    <w:rsid w:val="00D1191A"/>
    <w:rsid w:val="00D11D48"/>
    <w:rsid w:val="00D13384"/>
    <w:rsid w:val="00D143BB"/>
    <w:rsid w:val="00D14780"/>
    <w:rsid w:val="00D1562F"/>
    <w:rsid w:val="00D15A4E"/>
    <w:rsid w:val="00D16054"/>
    <w:rsid w:val="00D16DAA"/>
    <w:rsid w:val="00D170D8"/>
    <w:rsid w:val="00D174C9"/>
    <w:rsid w:val="00D20582"/>
    <w:rsid w:val="00D20992"/>
    <w:rsid w:val="00D2146C"/>
    <w:rsid w:val="00D2186E"/>
    <w:rsid w:val="00D21BA1"/>
    <w:rsid w:val="00D21E18"/>
    <w:rsid w:val="00D2218E"/>
    <w:rsid w:val="00D22482"/>
    <w:rsid w:val="00D22C52"/>
    <w:rsid w:val="00D23D10"/>
    <w:rsid w:val="00D24674"/>
    <w:rsid w:val="00D26FA5"/>
    <w:rsid w:val="00D27468"/>
    <w:rsid w:val="00D307D1"/>
    <w:rsid w:val="00D3154B"/>
    <w:rsid w:val="00D31E30"/>
    <w:rsid w:val="00D329E5"/>
    <w:rsid w:val="00D32FEA"/>
    <w:rsid w:val="00D339D7"/>
    <w:rsid w:val="00D340F2"/>
    <w:rsid w:val="00D34AC4"/>
    <w:rsid w:val="00D34D02"/>
    <w:rsid w:val="00D35502"/>
    <w:rsid w:val="00D357C5"/>
    <w:rsid w:val="00D405D6"/>
    <w:rsid w:val="00D414E0"/>
    <w:rsid w:val="00D41ADE"/>
    <w:rsid w:val="00D41E9F"/>
    <w:rsid w:val="00D42E8F"/>
    <w:rsid w:val="00D44785"/>
    <w:rsid w:val="00D45656"/>
    <w:rsid w:val="00D45BC0"/>
    <w:rsid w:val="00D46BF1"/>
    <w:rsid w:val="00D46F16"/>
    <w:rsid w:val="00D476FE"/>
    <w:rsid w:val="00D47E13"/>
    <w:rsid w:val="00D50233"/>
    <w:rsid w:val="00D50FA4"/>
    <w:rsid w:val="00D5126B"/>
    <w:rsid w:val="00D5155C"/>
    <w:rsid w:val="00D520CF"/>
    <w:rsid w:val="00D523A3"/>
    <w:rsid w:val="00D52710"/>
    <w:rsid w:val="00D5350A"/>
    <w:rsid w:val="00D543E9"/>
    <w:rsid w:val="00D549D7"/>
    <w:rsid w:val="00D57A0F"/>
    <w:rsid w:val="00D608F1"/>
    <w:rsid w:val="00D61CCA"/>
    <w:rsid w:val="00D6236E"/>
    <w:rsid w:val="00D64575"/>
    <w:rsid w:val="00D6493E"/>
    <w:rsid w:val="00D64AB4"/>
    <w:rsid w:val="00D64FFB"/>
    <w:rsid w:val="00D66740"/>
    <w:rsid w:val="00D66AE9"/>
    <w:rsid w:val="00D67ED1"/>
    <w:rsid w:val="00D7105A"/>
    <w:rsid w:val="00D7113D"/>
    <w:rsid w:val="00D723EA"/>
    <w:rsid w:val="00D72BC6"/>
    <w:rsid w:val="00D73248"/>
    <w:rsid w:val="00D7395C"/>
    <w:rsid w:val="00D74A89"/>
    <w:rsid w:val="00D74E7D"/>
    <w:rsid w:val="00D769DA"/>
    <w:rsid w:val="00D773F9"/>
    <w:rsid w:val="00D77576"/>
    <w:rsid w:val="00D779EF"/>
    <w:rsid w:val="00D77DA5"/>
    <w:rsid w:val="00D804A7"/>
    <w:rsid w:val="00D80EF1"/>
    <w:rsid w:val="00D8103B"/>
    <w:rsid w:val="00D81CFF"/>
    <w:rsid w:val="00D8206C"/>
    <w:rsid w:val="00D8225C"/>
    <w:rsid w:val="00D82D64"/>
    <w:rsid w:val="00D8366E"/>
    <w:rsid w:val="00D83679"/>
    <w:rsid w:val="00D83C46"/>
    <w:rsid w:val="00D83F70"/>
    <w:rsid w:val="00D842A1"/>
    <w:rsid w:val="00D8573A"/>
    <w:rsid w:val="00D86E34"/>
    <w:rsid w:val="00D875F0"/>
    <w:rsid w:val="00D905CD"/>
    <w:rsid w:val="00D90941"/>
    <w:rsid w:val="00D92884"/>
    <w:rsid w:val="00D92BFD"/>
    <w:rsid w:val="00D933BF"/>
    <w:rsid w:val="00D9348B"/>
    <w:rsid w:val="00D9383C"/>
    <w:rsid w:val="00D9422B"/>
    <w:rsid w:val="00D9453D"/>
    <w:rsid w:val="00D9508E"/>
    <w:rsid w:val="00D95585"/>
    <w:rsid w:val="00D961A2"/>
    <w:rsid w:val="00D9621C"/>
    <w:rsid w:val="00D96A39"/>
    <w:rsid w:val="00D96D20"/>
    <w:rsid w:val="00D979AD"/>
    <w:rsid w:val="00DA000F"/>
    <w:rsid w:val="00DA0327"/>
    <w:rsid w:val="00DA067E"/>
    <w:rsid w:val="00DA1151"/>
    <w:rsid w:val="00DA17BC"/>
    <w:rsid w:val="00DA393E"/>
    <w:rsid w:val="00DA3A58"/>
    <w:rsid w:val="00DA3C80"/>
    <w:rsid w:val="00DA40DB"/>
    <w:rsid w:val="00DA43E8"/>
    <w:rsid w:val="00DA5CE3"/>
    <w:rsid w:val="00DA5E46"/>
    <w:rsid w:val="00DA6A45"/>
    <w:rsid w:val="00DA6DD5"/>
    <w:rsid w:val="00DA7179"/>
    <w:rsid w:val="00DA7728"/>
    <w:rsid w:val="00DA7C5D"/>
    <w:rsid w:val="00DB0B26"/>
    <w:rsid w:val="00DB6576"/>
    <w:rsid w:val="00DB65C7"/>
    <w:rsid w:val="00DB67B2"/>
    <w:rsid w:val="00DB6C48"/>
    <w:rsid w:val="00DB6C88"/>
    <w:rsid w:val="00DB72DD"/>
    <w:rsid w:val="00DC07AC"/>
    <w:rsid w:val="00DC08EF"/>
    <w:rsid w:val="00DC21BC"/>
    <w:rsid w:val="00DC243B"/>
    <w:rsid w:val="00DC26A0"/>
    <w:rsid w:val="00DC2890"/>
    <w:rsid w:val="00DC3807"/>
    <w:rsid w:val="00DC4E8B"/>
    <w:rsid w:val="00DC6136"/>
    <w:rsid w:val="00DC6B7E"/>
    <w:rsid w:val="00DC6F18"/>
    <w:rsid w:val="00DC7328"/>
    <w:rsid w:val="00DC779F"/>
    <w:rsid w:val="00DD0A3E"/>
    <w:rsid w:val="00DD0A60"/>
    <w:rsid w:val="00DD1131"/>
    <w:rsid w:val="00DD124A"/>
    <w:rsid w:val="00DD2A2E"/>
    <w:rsid w:val="00DD2A54"/>
    <w:rsid w:val="00DD2EBE"/>
    <w:rsid w:val="00DD3E46"/>
    <w:rsid w:val="00DD4792"/>
    <w:rsid w:val="00DD4F41"/>
    <w:rsid w:val="00DD6215"/>
    <w:rsid w:val="00DD7D6E"/>
    <w:rsid w:val="00DE0189"/>
    <w:rsid w:val="00DE082C"/>
    <w:rsid w:val="00DE1117"/>
    <w:rsid w:val="00DE12DE"/>
    <w:rsid w:val="00DE291C"/>
    <w:rsid w:val="00DE3079"/>
    <w:rsid w:val="00DE3D55"/>
    <w:rsid w:val="00DE45C7"/>
    <w:rsid w:val="00DE5D92"/>
    <w:rsid w:val="00DE6080"/>
    <w:rsid w:val="00DE651D"/>
    <w:rsid w:val="00DE7D70"/>
    <w:rsid w:val="00DE7D8C"/>
    <w:rsid w:val="00DE7FFC"/>
    <w:rsid w:val="00DF2AF1"/>
    <w:rsid w:val="00DF2BBF"/>
    <w:rsid w:val="00DF33A2"/>
    <w:rsid w:val="00DF398C"/>
    <w:rsid w:val="00DF4270"/>
    <w:rsid w:val="00DF51F7"/>
    <w:rsid w:val="00DF58D4"/>
    <w:rsid w:val="00DF6A16"/>
    <w:rsid w:val="00E0032F"/>
    <w:rsid w:val="00E0097D"/>
    <w:rsid w:val="00E011FE"/>
    <w:rsid w:val="00E022C3"/>
    <w:rsid w:val="00E025D1"/>
    <w:rsid w:val="00E02900"/>
    <w:rsid w:val="00E02AC9"/>
    <w:rsid w:val="00E04604"/>
    <w:rsid w:val="00E04F10"/>
    <w:rsid w:val="00E05B25"/>
    <w:rsid w:val="00E06D36"/>
    <w:rsid w:val="00E06E64"/>
    <w:rsid w:val="00E0754F"/>
    <w:rsid w:val="00E07688"/>
    <w:rsid w:val="00E1131A"/>
    <w:rsid w:val="00E12D3C"/>
    <w:rsid w:val="00E12F90"/>
    <w:rsid w:val="00E13D97"/>
    <w:rsid w:val="00E166E6"/>
    <w:rsid w:val="00E16EB3"/>
    <w:rsid w:val="00E1770E"/>
    <w:rsid w:val="00E17F6C"/>
    <w:rsid w:val="00E205AA"/>
    <w:rsid w:val="00E20F2C"/>
    <w:rsid w:val="00E21277"/>
    <w:rsid w:val="00E21863"/>
    <w:rsid w:val="00E22079"/>
    <w:rsid w:val="00E2247E"/>
    <w:rsid w:val="00E22D59"/>
    <w:rsid w:val="00E242AD"/>
    <w:rsid w:val="00E246A7"/>
    <w:rsid w:val="00E2543E"/>
    <w:rsid w:val="00E25881"/>
    <w:rsid w:val="00E2609E"/>
    <w:rsid w:val="00E27CE7"/>
    <w:rsid w:val="00E3060B"/>
    <w:rsid w:val="00E30637"/>
    <w:rsid w:val="00E30919"/>
    <w:rsid w:val="00E31ECF"/>
    <w:rsid w:val="00E3255F"/>
    <w:rsid w:val="00E32AA5"/>
    <w:rsid w:val="00E33541"/>
    <w:rsid w:val="00E3361E"/>
    <w:rsid w:val="00E3379F"/>
    <w:rsid w:val="00E34D55"/>
    <w:rsid w:val="00E36AA4"/>
    <w:rsid w:val="00E37D7D"/>
    <w:rsid w:val="00E40101"/>
    <w:rsid w:val="00E419BC"/>
    <w:rsid w:val="00E41D28"/>
    <w:rsid w:val="00E42DF9"/>
    <w:rsid w:val="00E4332F"/>
    <w:rsid w:val="00E445FD"/>
    <w:rsid w:val="00E45E89"/>
    <w:rsid w:val="00E46A32"/>
    <w:rsid w:val="00E473F6"/>
    <w:rsid w:val="00E5009C"/>
    <w:rsid w:val="00E5045E"/>
    <w:rsid w:val="00E50C60"/>
    <w:rsid w:val="00E50D0C"/>
    <w:rsid w:val="00E51873"/>
    <w:rsid w:val="00E51AFC"/>
    <w:rsid w:val="00E52C91"/>
    <w:rsid w:val="00E52DC3"/>
    <w:rsid w:val="00E549E6"/>
    <w:rsid w:val="00E55233"/>
    <w:rsid w:val="00E56020"/>
    <w:rsid w:val="00E56974"/>
    <w:rsid w:val="00E56B96"/>
    <w:rsid w:val="00E60DF3"/>
    <w:rsid w:val="00E60E6A"/>
    <w:rsid w:val="00E615D7"/>
    <w:rsid w:val="00E62D11"/>
    <w:rsid w:val="00E6348E"/>
    <w:rsid w:val="00E638D7"/>
    <w:rsid w:val="00E63C5A"/>
    <w:rsid w:val="00E63D03"/>
    <w:rsid w:val="00E63E34"/>
    <w:rsid w:val="00E64B5C"/>
    <w:rsid w:val="00E65FB7"/>
    <w:rsid w:val="00E6624A"/>
    <w:rsid w:val="00E6702F"/>
    <w:rsid w:val="00E6791E"/>
    <w:rsid w:val="00E70798"/>
    <w:rsid w:val="00E70F5B"/>
    <w:rsid w:val="00E7190A"/>
    <w:rsid w:val="00E722C3"/>
    <w:rsid w:val="00E72CDC"/>
    <w:rsid w:val="00E738DF"/>
    <w:rsid w:val="00E746D8"/>
    <w:rsid w:val="00E74985"/>
    <w:rsid w:val="00E749CC"/>
    <w:rsid w:val="00E74D92"/>
    <w:rsid w:val="00E74EE5"/>
    <w:rsid w:val="00E74F4B"/>
    <w:rsid w:val="00E75B7D"/>
    <w:rsid w:val="00E75F17"/>
    <w:rsid w:val="00E775D8"/>
    <w:rsid w:val="00E81DEB"/>
    <w:rsid w:val="00E83347"/>
    <w:rsid w:val="00E83D00"/>
    <w:rsid w:val="00E84798"/>
    <w:rsid w:val="00E84EAF"/>
    <w:rsid w:val="00E85926"/>
    <w:rsid w:val="00E8666E"/>
    <w:rsid w:val="00E86717"/>
    <w:rsid w:val="00E86FA6"/>
    <w:rsid w:val="00E90D06"/>
    <w:rsid w:val="00E90F41"/>
    <w:rsid w:val="00E913D8"/>
    <w:rsid w:val="00E917FE"/>
    <w:rsid w:val="00E91FB5"/>
    <w:rsid w:val="00E93ECC"/>
    <w:rsid w:val="00E93F01"/>
    <w:rsid w:val="00E94486"/>
    <w:rsid w:val="00E946C3"/>
    <w:rsid w:val="00E94F84"/>
    <w:rsid w:val="00E95254"/>
    <w:rsid w:val="00E96685"/>
    <w:rsid w:val="00E9741E"/>
    <w:rsid w:val="00E97E18"/>
    <w:rsid w:val="00EA2EA6"/>
    <w:rsid w:val="00EA3F74"/>
    <w:rsid w:val="00EA490C"/>
    <w:rsid w:val="00EA5144"/>
    <w:rsid w:val="00EA56FD"/>
    <w:rsid w:val="00EA67D6"/>
    <w:rsid w:val="00EA72A3"/>
    <w:rsid w:val="00EA7A62"/>
    <w:rsid w:val="00EB1709"/>
    <w:rsid w:val="00EB1F35"/>
    <w:rsid w:val="00EB38EE"/>
    <w:rsid w:val="00EB39D1"/>
    <w:rsid w:val="00EB48ED"/>
    <w:rsid w:val="00EB4B89"/>
    <w:rsid w:val="00EB5DA9"/>
    <w:rsid w:val="00EB6040"/>
    <w:rsid w:val="00EB7A8C"/>
    <w:rsid w:val="00EB7E82"/>
    <w:rsid w:val="00EC0AFC"/>
    <w:rsid w:val="00EC0D41"/>
    <w:rsid w:val="00EC12DC"/>
    <w:rsid w:val="00EC286E"/>
    <w:rsid w:val="00EC323B"/>
    <w:rsid w:val="00EC4CE1"/>
    <w:rsid w:val="00EC7CFA"/>
    <w:rsid w:val="00EC7DEE"/>
    <w:rsid w:val="00ED04A6"/>
    <w:rsid w:val="00ED0696"/>
    <w:rsid w:val="00ED0C5B"/>
    <w:rsid w:val="00ED19FD"/>
    <w:rsid w:val="00ED21CE"/>
    <w:rsid w:val="00ED2B40"/>
    <w:rsid w:val="00ED3C4F"/>
    <w:rsid w:val="00ED3E81"/>
    <w:rsid w:val="00ED402D"/>
    <w:rsid w:val="00ED58BB"/>
    <w:rsid w:val="00ED6FC9"/>
    <w:rsid w:val="00ED7890"/>
    <w:rsid w:val="00EE048A"/>
    <w:rsid w:val="00EE0622"/>
    <w:rsid w:val="00EE0A4B"/>
    <w:rsid w:val="00EE0C7C"/>
    <w:rsid w:val="00EE2804"/>
    <w:rsid w:val="00EE3328"/>
    <w:rsid w:val="00EE340B"/>
    <w:rsid w:val="00EE3495"/>
    <w:rsid w:val="00EE3C29"/>
    <w:rsid w:val="00EE4C59"/>
    <w:rsid w:val="00EE686D"/>
    <w:rsid w:val="00EE6D5E"/>
    <w:rsid w:val="00EE75C8"/>
    <w:rsid w:val="00EF00AB"/>
    <w:rsid w:val="00EF03F9"/>
    <w:rsid w:val="00EF05B1"/>
    <w:rsid w:val="00EF09D3"/>
    <w:rsid w:val="00EF0DC2"/>
    <w:rsid w:val="00EF35D1"/>
    <w:rsid w:val="00EF3773"/>
    <w:rsid w:val="00EF3E56"/>
    <w:rsid w:val="00EF41FF"/>
    <w:rsid w:val="00EF44B1"/>
    <w:rsid w:val="00EF629E"/>
    <w:rsid w:val="00EF7EE6"/>
    <w:rsid w:val="00F00463"/>
    <w:rsid w:val="00F03235"/>
    <w:rsid w:val="00F03D41"/>
    <w:rsid w:val="00F042BD"/>
    <w:rsid w:val="00F0487C"/>
    <w:rsid w:val="00F0582D"/>
    <w:rsid w:val="00F061EB"/>
    <w:rsid w:val="00F064E0"/>
    <w:rsid w:val="00F06B67"/>
    <w:rsid w:val="00F0722F"/>
    <w:rsid w:val="00F10523"/>
    <w:rsid w:val="00F10CA8"/>
    <w:rsid w:val="00F11129"/>
    <w:rsid w:val="00F1198B"/>
    <w:rsid w:val="00F1213D"/>
    <w:rsid w:val="00F12FC9"/>
    <w:rsid w:val="00F139A3"/>
    <w:rsid w:val="00F14AF6"/>
    <w:rsid w:val="00F14F3C"/>
    <w:rsid w:val="00F1670E"/>
    <w:rsid w:val="00F20A00"/>
    <w:rsid w:val="00F21239"/>
    <w:rsid w:val="00F22742"/>
    <w:rsid w:val="00F22840"/>
    <w:rsid w:val="00F22CFD"/>
    <w:rsid w:val="00F22DD2"/>
    <w:rsid w:val="00F239A2"/>
    <w:rsid w:val="00F23A98"/>
    <w:rsid w:val="00F23C23"/>
    <w:rsid w:val="00F23E57"/>
    <w:rsid w:val="00F23F5F"/>
    <w:rsid w:val="00F25435"/>
    <w:rsid w:val="00F25D0C"/>
    <w:rsid w:val="00F26CE4"/>
    <w:rsid w:val="00F26F24"/>
    <w:rsid w:val="00F27FDD"/>
    <w:rsid w:val="00F3033F"/>
    <w:rsid w:val="00F30556"/>
    <w:rsid w:val="00F3085F"/>
    <w:rsid w:val="00F31194"/>
    <w:rsid w:val="00F31A08"/>
    <w:rsid w:val="00F31B0F"/>
    <w:rsid w:val="00F31FEB"/>
    <w:rsid w:val="00F324FF"/>
    <w:rsid w:val="00F3328E"/>
    <w:rsid w:val="00F33362"/>
    <w:rsid w:val="00F346CC"/>
    <w:rsid w:val="00F365C9"/>
    <w:rsid w:val="00F369C9"/>
    <w:rsid w:val="00F37215"/>
    <w:rsid w:val="00F37A07"/>
    <w:rsid w:val="00F4061E"/>
    <w:rsid w:val="00F41581"/>
    <w:rsid w:val="00F42846"/>
    <w:rsid w:val="00F42F76"/>
    <w:rsid w:val="00F430C9"/>
    <w:rsid w:val="00F43190"/>
    <w:rsid w:val="00F43D08"/>
    <w:rsid w:val="00F45927"/>
    <w:rsid w:val="00F45A53"/>
    <w:rsid w:val="00F45E2B"/>
    <w:rsid w:val="00F46523"/>
    <w:rsid w:val="00F47C9D"/>
    <w:rsid w:val="00F504D2"/>
    <w:rsid w:val="00F5066D"/>
    <w:rsid w:val="00F511FE"/>
    <w:rsid w:val="00F51E8E"/>
    <w:rsid w:val="00F52104"/>
    <w:rsid w:val="00F5292B"/>
    <w:rsid w:val="00F52E42"/>
    <w:rsid w:val="00F52EFB"/>
    <w:rsid w:val="00F54D96"/>
    <w:rsid w:val="00F54F75"/>
    <w:rsid w:val="00F5589F"/>
    <w:rsid w:val="00F56BB1"/>
    <w:rsid w:val="00F5755E"/>
    <w:rsid w:val="00F576A9"/>
    <w:rsid w:val="00F57DA5"/>
    <w:rsid w:val="00F60505"/>
    <w:rsid w:val="00F610FF"/>
    <w:rsid w:val="00F6119A"/>
    <w:rsid w:val="00F629D1"/>
    <w:rsid w:val="00F642FB"/>
    <w:rsid w:val="00F65307"/>
    <w:rsid w:val="00F65610"/>
    <w:rsid w:val="00F65621"/>
    <w:rsid w:val="00F66146"/>
    <w:rsid w:val="00F66551"/>
    <w:rsid w:val="00F66DC4"/>
    <w:rsid w:val="00F66E5F"/>
    <w:rsid w:val="00F7100D"/>
    <w:rsid w:val="00F71B07"/>
    <w:rsid w:val="00F72E73"/>
    <w:rsid w:val="00F73681"/>
    <w:rsid w:val="00F739B9"/>
    <w:rsid w:val="00F74CDB"/>
    <w:rsid w:val="00F75BC4"/>
    <w:rsid w:val="00F76C36"/>
    <w:rsid w:val="00F774F4"/>
    <w:rsid w:val="00F776DE"/>
    <w:rsid w:val="00F81359"/>
    <w:rsid w:val="00F82EFD"/>
    <w:rsid w:val="00F82FF5"/>
    <w:rsid w:val="00F83132"/>
    <w:rsid w:val="00F83BDF"/>
    <w:rsid w:val="00F8431A"/>
    <w:rsid w:val="00F869FA"/>
    <w:rsid w:val="00F8737A"/>
    <w:rsid w:val="00F9037F"/>
    <w:rsid w:val="00F90738"/>
    <w:rsid w:val="00F93D96"/>
    <w:rsid w:val="00F9467E"/>
    <w:rsid w:val="00F94DB1"/>
    <w:rsid w:val="00F96692"/>
    <w:rsid w:val="00F969F2"/>
    <w:rsid w:val="00F97416"/>
    <w:rsid w:val="00F978B3"/>
    <w:rsid w:val="00FA101C"/>
    <w:rsid w:val="00FA1D2D"/>
    <w:rsid w:val="00FA2473"/>
    <w:rsid w:val="00FA2598"/>
    <w:rsid w:val="00FA27D3"/>
    <w:rsid w:val="00FA39ED"/>
    <w:rsid w:val="00FA416B"/>
    <w:rsid w:val="00FA522E"/>
    <w:rsid w:val="00FA580A"/>
    <w:rsid w:val="00FA6362"/>
    <w:rsid w:val="00FA7060"/>
    <w:rsid w:val="00FA793C"/>
    <w:rsid w:val="00FB03F2"/>
    <w:rsid w:val="00FB1322"/>
    <w:rsid w:val="00FB1DBC"/>
    <w:rsid w:val="00FB218A"/>
    <w:rsid w:val="00FB3667"/>
    <w:rsid w:val="00FB4A05"/>
    <w:rsid w:val="00FB50B2"/>
    <w:rsid w:val="00FB5568"/>
    <w:rsid w:val="00FB6BCD"/>
    <w:rsid w:val="00FB7494"/>
    <w:rsid w:val="00FC001E"/>
    <w:rsid w:val="00FC00F8"/>
    <w:rsid w:val="00FC0C08"/>
    <w:rsid w:val="00FC2085"/>
    <w:rsid w:val="00FC2CDE"/>
    <w:rsid w:val="00FC342B"/>
    <w:rsid w:val="00FC3789"/>
    <w:rsid w:val="00FC4168"/>
    <w:rsid w:val="00FC41A9"/>
    <w:rsid w:val="00FC4360"/>
    <w:rsid w:val="00FC45C6"/>
    <w:rsid w:val="00FC4605"/>
    <w:rsid w:val="00FC52DF"/>
    <w:rsid w:val="00FC6091"/>
    <w:rsid w:val="00FC71DB"/>
    <w:rsid w:val="00FC7740"/>
    <w:rsid w:val="00FC7BE1"/>
    <w:rsid w:val="00FC7F9B"/>
    <w:rsid w:val="00FD03E4"/>
    <w:rsid w:val="00FD09B9"/>
    <w:rsid w:val="00FD0D7E"/>
    <w:rsid w:val="00FD1195"/>
    <w:rsid w:val="00FD1329"/>
    <w:rsid w:val="00FD1728"/>
    <w:rsid w:val="00FD1DCE"/>
    <w:rsid w:val="00FD1EF6"/>
    <w:rsid w:val="00FD1F85"/>
    <w:rsid w:val="00FD2CBD"/>
    <w:rsid w:val="00FD32D1"/>
    <w:rsid w:val="00FD3E57"/>
    <w:rsid w:val="00FD412D"/>
    <w:rsid w:val="00FD5C56"/>
    <w:rsid w:val="00FD683C"/>
    <w:rsid w:val="00FD70A4"/>
    <w:rsid w:val="00FD7F11"/>
    <w:rsid w:val="00FE01DF"/>
    <w:rsid w:val="00FE0261"/>
    <w:rsid w:val="00FE0CD5"/>
    <w:rsid w:val="00FE17DB"/>
    <w:rsid w:val="00FE2760"/>
    <w:rsid w:val="00FE2A3B"/>
    <w:rsid w:val="00FE30EB"/>
    <w:rsid w:val="00FE3BF3"/>
    <w:rsid w:val="00FE4A79"/>
    <w:rsid w:val="00FE52FE"/>
    <w:rsid w:val="00FE537B"/>
    <w:rsid w:val="00FE53C8"/>
    <w:rsid w:val="00FE54D7"/>
    <w:rsid w:val="00FE7BC7"/>
    <w:rsid w:val="00FF0C06"/>
    <w:rsid w:val="00FF0D43"/>
    <w:rsid w:val="00FF2E4C"/>
    <w:rsid w:val="00FF3101"/>
    <w:rsid w:val="00FF337F"/>
    <w:rsid w:val="00FF38C0"/>
    <w:rsid w:val="00FF3FF1"/>
    <w:rsid w:val="00FF4158"/>
    <w:rsid w:val="00FF493A"/>
    <w:rsid w:val="00FF53F9"/>
    <w:rsid w:val="00FF5EBA"/>
    <w:rsid w:val="00FF74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48FA99"/>
  <w15:docId w15:val="{BB1450F6-506D-4587-9737-9E1BA8ECF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hidden/>
    <w:rsid w:val="007D4BA6"/>
    <w:rPr>
      <w:rFonts w:ascii="Adobe Caslon Pro" w:eastAsia="MS Mincho" w:hAnsi="Adobe Caslon Pro"/>
      <w:sz w:val="24"/>
      <w:szCs w:val="24"/>
      <w:lang w:val="es-ES_tradnl" w:eastAsia="es-ES"/>
    </w:rPr>
  </w:style>
  <w:style w:type="paragraph" w:styleId="Ttulo1">
    <w:name w:val="heading 1"/>
    <w:aliases w:val="Criterios,Part Title,Titulo informe,Titulos notas (Alt+N),Titulos notas"/>
    <w:basedOn w:val="Normal"/>
    <w:next w:val="Normal"/>
    <w:link w:val="Ttulo1Car"/>
    <w:uiPriority w:val="1"/>
    <w:qFormat/>
    <w:rsid w:val="00865F84"/>
    <w:pPr>
      <w:keepNext/>
      <w:jc w:val="center"/>
      <w:outlineLvl w:val="0"/>
    </w:pPr>
    <w:rPr>
      <w:rFonts w:ascii="Bookman Old Style" w:eastAsia="Arial Unicode MS" w:hAnsi="Bookman Old Style" w:cs="Arial Unicode MS"/>
      <w:b/>
      <w:sz w:val="22"/>
      <w:szCs w:val="20"/>
      <w:lang w:val="en-US" w:eastAsia="en-US"/>
    </w:rPr>
  </w:style>
  <w:style w:type="paragraph" w:styleId="Ttulo2">
    <w:name w:val="heading 2"/>
    <w:aliases w:val="Títulos estados"/>
    <w:basedOn w:val="Normal"/>
    <w:next w:val="Normal"/>
    <w:link w:val="Ttulo2Car"/>
    <w:qFormat/>
    <w:rsid w:val="00865F84"/>
    <w:pPr>
      <w:keepNext/>
      <w:jc w:val="right"/>
      <w:outlineLvl w:val="1"/>
    </w:pPr>
    <w:rPr>
      <w:rFonts w:ascii="Bookman Old Style" w:eastAsia="Times New Roman" w:hAnsi="Bookman Old Style"/>
      <w:b/>
      <w:sz w:val="22"/>
      <w:lang w:val="es-MX" w:eastAsia="en-US"/>
    </w:rPr>
  </w:style>
  <w:style w:type="paragraph" w:styleId="Ttulo3">
    <w:name w:val="heading 3"/>
    <w:aliases w:val="Títulos notas"/>
    <w:basedOn w:val="Normal"/>
    <w:next w:val="Sangranormal"/>
    <w:link w:val="Ttulo3Car"/>
    <w:uiPriority w:val="99"/>
    <w:qFormat/>
    <w:rsid w:val="00865F84"/>
    <w:pPr>
      <w:spacing w:after="101" w:line="216" w:lineRule="atLeast"/>
      <w:ind w:firstLine="288"/>
      <w:jc w:val="both"/>
      <w:outlineLvl w:val="2"/>
    </w:pPr>
    <w:rPr>
      <w:rFonts w:ascii="Arial" w:eastAsia="Times New Roman" w:hAnsi="Arial" w:cs="Arial"/>
      <w:sz w:val="18"/>
      <w:szCs w:val="20"/>
      <w:lang w:eastAsia="es-MX"/>
    </w:rPr>
  </w:style>
  <w:style w:type="paragraph" w:styleId="Ttulo4">
    <w:name w:val="heading 4"/>
    <w:aliases w:val="Map Title"/>
    <w:basedOn w:val="Normal"/>
    <w:next w:val="Normal"/>
    <w:link w:val="Ttulo4Car"/>
    <w:qFormat/>
    <w:rsid w:val="00865F84"/>
    <w:pPr>
      <w:keepNext/>
      <w:keepLines/>
      <w:jc w:val="center"/>
      <w:outlineLvl w:val="3"/>
    </w:pPr>
    <w:rPr>
      <w:rFonts w:ascii="Arial" w:eastAsia="Times New Roman" w:hAnsi="Arial" w:cs="Arial"/>
      <w:b/>
      <w:bCs/>
      <w:sz w:val="20"/>
      <w:lang w:val="es-MX"/>
    </w:rPr>
  </w:style>
  <w:style w:type="paragraph" w:styleId="Ttulo5">
    <w:name w:val="heading 5"/>
    <w:aliases w:val="Block Label"/>
    <w:basedOn w:val="Normal"/>
    <w:next w:val="Normal"/>
    <w:link w:val="Ttulo5Car"/>
    <w:qFormat/>
    <w:rsid w:val="00865F84"/>
    <w:pPr>
      <w:spacing w:before="240" w:after="60"/>
      <w:outlineLvl w:val="4"/>
    </w:pPr>
    <w:rPr>
      <w:rFonts w:ascii="Times New Roman" w:eastAsia="Times New Roman" w:hAnsi="Times New Roman"/>
      <w:b/>
      <w:bCs/>
      <w:i/>
      <w:iCs/>
      <w:sz w:val="26"/>
      <w:szCs w:val="26"/>
      <w:lang w:val="es-MX"/>
    </w:rPr>
  </w:style>
  <w:style w:type="paragraph" w:styleId="Ttulo6">
    <w:name w:val="heading 6"/>
    <w:basedOn w:val="Normal"/>
    <w:next w:val="Sangranormal"/>
    <w:link w:val="Ttulo6Car"/>
    <w:qFormat/>
    <w:rsid w:val="00A96A81"/>
    <w:pPr>
      <w:keepNext/>
      <w:tabs>
        <w:tab w:val="left" w:pos="4320"/>
      </w:tabs>
      <w:spacing w:before="120" w:after="120"/>
      <w:ind w:left="4320" w:hanging="720"/>
      <w:jc w:val="both"/>
      <w:outlineLvl w:val="5"/>
    </w:pPr>
    <w:rPr>
      <w:rFonts w:ascii="Arial" w:eastAsia="Times New Roman" w:hAnsi="Arial"/>
      <w:b/>
      <w:szCs w:val="20"/>
      <w:lang w:val="x-none" w:eastAsia="x-none"/>
    </w:rPr>
  </w:style>
  <w:style w:type="paragraph" w:styleId="Ttulo7">
    <w:name w:val="heading 7"/>
    <w:basedOn w:val="Normal"/>
    <w:next w:val="Normal"/>
    <w:link w:val="Ttulo7Car"/>
    <w:qFormat/>
    <w:rsid w:val="00865F84"/>
    <w:pPr>
      <w:keepNext/>
      <w:keepLines/>
      <w:jc w:val="center"/>
      <w:outlineLvl w:val="6"/>
    </w:pPr>
    <w:rPr>
      <w:rFonts w:ascii="Arial" w:eastAsia="Times New Roman" w:hAnsi="Arial" w:cs="Arial"/>
      <w:b/>
      <w:color w:val="000000"/>
      <w:sz w:val="20"/>
      <w:lang w:val="es-MX" w:eastAsia="en-US"/>
    </w:rPr>
  </w:style>
  <w:style w:type="paragraph" w:styleId="Ttulo8">
    <w:name w:val="heading 8"/>
    <w:basedOn w:val="Normal"/>
    <w:next w:val="Normal"/>
    <w:link w:val="Ttulo8Car"/>
    <w:qFormat/>
    <w:rsid w:val="00865F84"/>
    <w:pPr>
      <w:keepNext/>
      <w:jc w:val="center"/>
      <w:outlineLvl w:val="7"/>
    </w:pPr>
    <w:rPr>
      <w:rFonts w:ascii="Arial" w:eastAsia="Times New Roman" w:hAnsi="Arial" w:cs="Arial"/>
      <w:b/>
      <w:bCs/>
      <w:sz w:val="32"/>
      <w:lang w:val="es-MX"/>
    </w:rPr>
  </w:style>
  <w:style w:type="paragraph" w:styleId="Ttulo9">
    <w:name w:val="heading 9"/>
    <w:basedOn w:val="Normal"/>
    <w:next w:val="Normal"/>
    <w:link w:val="Ttulo9Car"/>
    <w:qFormat/>
    <w:rsid w:val="00865F84"/>
    <w:pPr>
      <w:keepNext/>
      <w:tabs>
        <w:tab w:val="left" w:pos="426"/>
        <w:tab w:val="left" w:pos="720"/>
      </w:tabs>
      <w:jc w:val="both"/>
      <w:outlineLvl w:val="8"/>
    </w:pPr>
    <w:rPr>
      <w:rFonts w:ascii="Arial" w:eastAsia="Times New Roman" w:hAnsi="Arial" w:cs="Arial"/>
      <w:b/>
      <w:color w:val="000000"/>
      <w:sz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3D19"/>
    <w:pPr>
      <w:tabs>
        <w:tab w:val="center" w:pos="4252"/>
        <w:tab w:val="right" w:pos="8504"/>
      </w:tabs>
    </w:pPr>
  </w:style>
  <w:style w:type="character" w:customStyle="1" w:styleId="EncabezadoCar">
    <w:name w:val="Encabezado Car"/>
    <w:link w:val="Encabezado"/>
    <w:uiPriority w:val="99"/>
    <w:rsid w:val="00C23D19"/>
    <w:rPr>
      <w:rFonts w:ascii="Adobe Caslon Pro" w:eastAsia="MS Mincho" w:hAnsi="Adobe Caslon Pro"/>
      <w:sz w:val="24"/>
      <w:szCs w:val="24"/>
      <w:lang w:val="es-ES_tradnl" w:eastAsia="es-ES"/>
    </w:rPr>
  </w:style>
  <w:style w:type="paragraph" w:styleId="Piedepgina">
    <w:name w:val="footer"/>
    <w:basedOn w:val="Normal"/>
    <w:link w:val="PiedepginaCar"/>
    <w:uiPriority w:val="99"/>
    <w:unhideWhenUsed/>
    <w:rsid w:val="00C23D19"/>
    <w:pPr>
      <w:tabs>
        <w:tab w:val="center" w:pos="4252"/>
        <w:tab w:val="right" w:pos="8504"/>
      </w:tabs>
    </w:pPr>
  </w:style>
  <w:style w:type="character" w:customStyle="1" w:styleId="PiedepginaCar">
    <w:name w:val="Pie de página Car"/>
    <w:link w:val="Piedepgina"/>
    <w:uiPriority w:val="99"/>
    <w:rsid w:val="00C23D19"/>
    <w:rPr>
      <w:rFonts w:ascii="Adobe Caslon Pro" w:eastAsia="MS Mincho" w:hAnsi="Adobe Caslon Pro"/>
      <w:sz w:val="24"/>
      <w:szCs w:val="24"/>
      <w:lang w:val="es-ES_tradnl" w:eastAsia="es-ES"/>
    </w:rPr>
  </w:style>
  <w:style w:type="paragraph" w:customStyle="1" w:styleId="textoCar">
    <w:name w:val="texto Car"/>
    <w:basedOn w:val="Normal"/>
    <w:link w:val="textoCarCar"/>
    <w:rsid w:val="00C23D19"/>
    <w:pPr>
      <w:spacing w:after="101" w:line="216" w:lineRule="atLeast"/>
      <w:ind w:firstLine="288"/>
      <w:jc w:val="both"/>
    </w:pPr>
    <w:rPr>
      <w:rFonts w:ascii="Arial" w:eastAsia="Times New Roman" w:hAnsi="Arial" w:cs="Arial"/>
      <w:sz w:val="18"/>
      <w:szCs w:val="20"/>
      <w:lang w:eastAsia="es-MX"/>
    </w:rPr>
  </w:style>
  <w:style w:type="paragraph" w:customStyle="1" w:styleId="Texto">
    <w:name w:val="Texto"/>
    <w:aliases w:val="independiente,independiente Car Car Car"/>
    <w:basedOn w:val="Normal"/>
    <w:link w:val="TextoCar0"/>
    <w:qFormat/>
    <w:rsid w:val="00C23D19"/>
    <w:pPr>
      <w:spacing w:after="101" w:line="216" w:lineRule="exact"/>
      <w:ind w:firstLine="288"/>
      <w:jc w:val="both"/>
    </w:pPr>
    <w:rPr>
      <w:rFonts w:ascii="Arial" w:eastAsia="Times New Roman" w:hAnsi="Arial" w:cs="Arial"/>
      <w:sz w:val="18"/>
      <w:szCs w:val="20"/>
      <w:lang w:val="es-ES"/>
    </w:rPr>
  </w:style>
  <w:style w:type="character" w:customStyle="1" w:styleId="TextoCar0">
    <w:name w:val="Texto Car"/>
    <w:link w:val="Texto"/>
    <w:locked/>
    <w:rsid w:val="00C23D19"/>
    <w:rPr>
      <w:rFonts w:ascii="Arial" w:eastAsia="Times New Roman" w:hAnsi="Arial" w:cs="Arial"/>
      <w:sz w:val="18"/>
      <w:szCs w:val="20"/>
      <w:lang w:val="es-ES" w:eastAsia="es-ES"/>
    </w:rPr>
  </w:style>
  <w:style w:type="paragraph" w:customStyle="1" w:styleId="ROMANOS">
    <w:name w:val="ROMANOS"/>
    <w:basedOn w:val="Normal"/>
    <w:link w:val="ROMANOSCar"/>
    <w:rsid w:val="00C23D19"/>
    <w:pPr>
      <w:tabs>
        <w:tab w:val="left" w:pos="720"/>
      </w:tabs>
      <w:spacing w:after="101" w:line="216" w:lineRule="exact"/>
      <w:ind w:left="720" w:hanging="432"/>
      <w:jc w:val="both"/>
    </w:pPr>
    <w:rPr>
      <w:rFonts w:ascii="Arial" w:eastAsia="Times New Roman" w:hAnsi="Arial" w:cs="Arial"/>
      <w:sz w:val="18"/>
      <w:szCs w:val="18"/>
      <w:lang w:val="es-ES"/>
    </w:rPr>
  </w:style>
  <w:style w:type="character" w:customStyle="1" w:styleId="ROMANOSCar">
    <w:name w:val="ROMANOS Car"/>
    <w:link w:val="ROMANOS"/>
    <w:locked/>
    <w:rsid w:val="00C23D19"/>
    <w:rPr>
      <w:rFonts w:ascii="Arial" w:eastAsia="Times New Roman" w:hAnsi="Arial" w:cs="Arial"/>
      <w:sz w:val="18"/>
      <w:szCs w:val="18"/>
      <w:lang w:val="es-ES" w:eastAsia="es-ES"/>
    </w:rPr>
  </w:style>
  <w:style w:type="paragraph" w:customStyle="1" w:styleId="Listavistosa-nfasis11">
    <w:name w:val="Lista vistosa - Énfasis 11"/>
    <w:basedOn w:val="Normal"/>
    <w:uiPriority w:val="34"/>
    <w:qFormat/>
    <w:rsid w:val="00C23D19"/>
    <w:pPr>
      <w:ind w:left="720"/>
      <w:contextualSpacing/>
    </w:pPr>
    <w:rPr>
      <w:rFonts w:ascii="Arial" w:eastAsia="Times New Roman" w:hAnsi="Arial"/>
      <w:sz w:val="20"/>
      <w:szCs w:val="20"/>
      <w:lang w:val="es-MX" w:eastAsia="es-MX"/>
    </w:rPr>
  </w:style>
  <w:style w:type="paragraph" w:customStyle="1" w:styleId="Cuadrculamedia21">
    <w:name w:val="Cuadrícula media 21"/>
    <w:uiPriority w:val="1"/>
    <w:qFormat/>
    <w:rsid w:val="00C23D19"/>
    <w:rPr>
      <w:rFonts w:ascii="Times New Roman" w:eastAsia="Times New Roman" w:hAnsi="Times New Roman"/>
      <w:sz w:val="24"/>
      <w:lang w:val="es-ES" w:eastAsia="es-ES"/>
    </w:rPr>
  </w:style>
  <w:style w:type="paragraph" w:customStyle="1" w:styleId="INCISO">
    <w:name w:val="INCISO"/>
    <w:basedOn w:val="Normal"/>
    <w:link w:val="INCISOCar"/>
    <w:rsid w:val="00C23D19"/>
    <w:pPr>
      <w:spacing w:after="101" w:line="216" w:lineRule="exact"/>
      <w:ind w:left="1080" w:hanging="360"/>
      <w:jc w:val="both"/>
    </w:pPr>
    <w:rPr>
      <w:rFonts w:ascii="Arial" w:eastAsia="Times New Roman" w:hAnsi="Arial" w:cs="Arial"/>
      <w:sz w:val="18"/>
      <w:szCs w:val="18"/>
      <w:lang w:val="es-ES"/>
    </w:rPr>
  </w:style>
  <w:style w:type="character" w:customStyle="1" w:styleId="INCISOCar">
    <w:name w:val="INCISO Car"/>
    <w:link w:val="INCISO"/>
    <w:rsid w:val="00C23D19"/>
    <w:rPr>
      <w:rFonts w:ascii="Arial" w:eastAsia="Times New Roman" w:hAnsi="Arial" w:cs="Arial"/>
      <w:sz w:val="18"/>
      <w:szCs w:val="18"/>
      <w:lang w:val="es-ES" w:eastAsia="es-ES"/>
    </w:rPr>
  </w:style>
  <w:style w:type="character" w:customStyle="1" w:styleId="Ttulo1Car">
    <w:name w:val="Título 1 Car"/>
    <w:aliases w:val="Criterios Car,Part Title Car,Titulo informe Car,Titulos notas (Alt+N) Car,Titulos notas Car"/>
    <w:link w:val="Ttulo1"/>
    <w:rsid w:val="00865F84"/>
    <w:rPr>
      <w:rFonts w:ascii="Bookman Old Style" w:eastAsia="Arial Unicode MS" w:hAnsi="Bookman Old Style" w:cs="Arial Unicode MS"/>
      <w:b/>
      <w:szCs w:val="20"/>
      <w:lang w:val="en-US"/>
    </w:rPr>
  </w:style>
  <w:style w:type="character" w:customStyle="1" w:styleId="Ttulo2Car">
    <w:name w:val="Título 2 Car"/>
    <w:aliases w:val="Títulos estados Car"/>
    <w:link w:val="Ttulo2"/>
    <w:rsid w:val="00865F84"/>
    <w:rPr>
      <w:rFonts w:ascii="Bookman Old Style" w:eastAsia="Times New Roman" w:hAnsi="Bookman Old Style" w:cs="Times New Roman"/>
      <w:b/>
      <w:szCs w:val="24"/>
    </w:rPr>
  </w:style>
  <w:style w:type="character" w:customStyle="1" w:styleId="Ttulo3Car">
    <w:name w:val="Título 3 Car"/>
    <w:aliases w:val="Títulos notas Car"/>
    <w:link w:val="Ttulo3"/>
    <w:uiPriority w:val="99"/>
    <w:rsid w:val="00865F84"/>
    <w:rPr>
      <w:rFonts w:ascii="Arial" w:eastAsia="Times New Roman" w:hAnsi="Arial" w:cs="Arial"/>
      <w:sz w:val="18"/>
      <w:szCs w:val="20"/>
      <w:lang w:val="es-ES_tradnl" w:eastAsia="es-MX"/>
    </w:rPr>
  </w:style>
  <w:style w:type="character" w:customStyle="1" w:styleId="Ttulo4Car">
    <w:name w:val="Título 4 Car"/>
    <w:aliases w:val="Map Title Car"/>
    <w:link w:val="Ttulo4"/>
    <w:rsid w:val="00865F84"/>
    <w:rPr>
      <w:rFonts w:ascii="Arial" w:eastAsia="Times New Roman" w:hAnsi="Arial" w:cs="Arial"/>
      <w:b/>
      <w:bCs/>
      <w:sz w:val="20"/>
      <w:szCs w:val="24"/>
      <w:lang w:eastAsia="es-ES"/>
    </w:rPr>
  </w:style>
  <w:style w:type="character" w:customStyle="1" w:styleId="Ttulo5Car">
    <w:name w:val="Título 5 Car"/>
    <w:aliases w:val="Block Label Car"/>
    <w:link w:val="Ttulo5"/>
    <w:rsid w:val="00865F84"/>
    <w:rPr>
      <w:rFonts w:ascii="Times New Roman" w:eastAsia="Times New Roman" w:hAnsi="Times New Roman" w:cs="Times New Roman"/>
      <w:b/>
      <w:bCs/>
      <w:i/>
      <w:iCs/>
      <w:sz w:val="26"/>
      <w:szCs w:val="26"/>
      <w:lang w:eastAsia="es-ES"/>
    </w:rPr>
  </w:style>
  <w:style w:type="character" w:customStyle="1" w:styleId="Ttulo7Car">
    <w:name w:val="Título 7 Car"/>
    <w:link w:val="Ttulo7"/>
    <w:uiPriority w:val="99"/>
    <w:rsid w:val="00865F84"/>
    <w:rPr>
      <w:rFonts w:ascii="Arial" w:eastAsia="Times New Roman" w:hAnsi="Arial" w:cs="Arial"/>
      <w:b/>
      <w:color w:val="000000"/>
      <w:sz w:val="20"/>
      <w:szCs w:val="24"/>
    </w:rPr>
  </w:style>
  <w:style w:type="character" w:customStyle="1" w:styleId="Ttulo8Car">
    <w:name w:val="Título 8 Car"/>
    <w:link w:val="Ttulo8"/>
    <w:rsid w:val="00865F84"/>
    <w:rPr>
      <w:rFonts w:ascii="Arial" w:eastAsia="Times New Roman" w:hAnsi="Arial" w:cs="Arial"/>
      <w:b/>
      <w:bCs/>
      <w:sz w:val="32"/>
      <w:szCs w:val="24"/>
      <w:lang w:eastAsia="es-ES"/>
    </w:rPr>
  </w:style>
  <w:style w:type="character" w:customStyle="1" w:styleId="Ttulo9Car">
    <w:name w:val="Título 9 Car"/>
    <w:link w:val="Ttulo9"/>
    <w:rsid w:val="00865F84"/>
    <w:rPr>
      <w:rFonts w:ascii="Arial" w:eastAsia="Times New Roman" w:hAnsi="Arial" w:cs="Arial"/>
      <w:b/>
      <w:color w:val="000000"/>
      <w:sz w:val="20"/>
      <w:szCs w:val="24"/>
      <w:lang w:val="es-ES_tradnl"/>
    </w:rPr>
  </w:style>
  <w:style w:type="character" w:styleId="Nmerodepgina">
    <w:name w:val="page number"/>
    <w:rsid w:val="00865F84"/>
    <w:rPr>
      <w:rFonts w:cs="Times New Roman"/>
    </w:rPr>
  </w:style>
  <w:style w:type="character" w:customStyle="1" w:styleId="TextoCar1">
    <w:name w:val="Texto Car1"/>
    <w:locked/>
    <w:rsid w:val="00865F84"/>
    <w:rPr>
      <w:rFonts w:ascii="Arial" w:eastAsia="Times New Roman" w:hAnsi="Arial" w:cs="Times New Roman"/>
      <w:sz w:val="18"/>
      <w:szCs w:val="18"/>
      <w:lang w:val="es-MX" w:eastAsia="es-ES"/>
    </w:rPr>
  </w:style>
  <w:style w:type="paragraph" w:customStyle="1" w:styleId="Anotacion">
    <w:name w:val="Anotacion"/>
    <w:basedOn w:val="Normal"/>
    <w:autoRedefine/>
    <w:uiPriority w:val="99"/>
    <w:rsid w:val="00865F84"/>
    <w:pPr>
      <w:ind w:firstLine="288"/>
      <w:jc w:val="center"/>
    </w:pPr>
    <w:rPr>
      <w:rFonts w:ascii="Times New Roman" w:eastAsia="Times New Roman" w:hAnsi="Times New Roman" w:cs="Arial"/>
      <w:b/>
      <w:sz w:val="18"/>
      <w:szCs w:val="18"/>
      <w:lang w:val="es-MX" w:eastAsia="es-MX"/>
    </w:rPr>
  </w:style>
  <w:style w:type="paragraph" w:styleId="NormalWeb">
    <w:name w:val="Normal (Web)"/>
    <w:basedOn w:val="Normal"/>
    <w:uiPriority w:val="99"/>
    <w:rsid w:val="00865F84"/>
    <w:pPr>
      <w:spacing w:before="100" w:beforeAutospacing="1" w:after="100" w:afterAutospacing="1"/>
    </w:pPr>
    <w:rPr>
      <w:rFonts w:ascii="Arial Unicode MS" w:eastAsia="Arial Unicode MS" w:hAnsi="Arial Unicode MS" w:cs="Arial Unicode MS"/>
      <w:lang w:val="en-US" w:eastAsia="en-US"/>
    </w:rPr>
  </w:style>
  <w:style w:type="character" w:styleId="nfasis">
    <w:name w:val="Emphasis"/>
    <w:uiPriority w:val="20"/>
    <w:qFormat/>
    <w:rsid w:val="00865F84"/>
    <w:rPr>
      <w:rFonts w:cs="Times New Roman"/>
      <w:i/>
      <w:iCs/>
    </w:rPr>
  </w:style>
  <w:style w:type="paragraph" w:styleId="Subttulo">
    <w:name w:val="Subtitle"/>
    <w:basedOn w:val="Normal"/>
    <w:next w:val="Normal"/>
    <w:link w:val="SubttuloCar"/>
    <w:qFormat/>
    <w:rsid w:val="00865F84"/>
    <w:pPr>
      <w:spacing w:after="60"/>
      <w:jc w:val="both"/>
      <w:outlineLvl w:val="1"/>
    </w:pPr>
    <w:rPr>
      <w:rFonts w:ascii="Bookman Old Style" w:eastAsia="Times New Roman" w:hAnsi="Bookman Old Style"/>
      <w:sz w:val="22"/>
      <w:lang w:val="es-MX" w:eastAsia="en-US"/>
    </w:rPr>
  </w:style>
  <w:style w:type="character" w:customStyle="1" w:styleId="SubttuloCar">
    <w:name w:val="Subtítulo Car"/>
    <w:link w:val="Subttulo"/>
    <w:rsid w:val="00865F84"/>
    <w:rPr>
      <w:rFonts w:ascii="Bookman Old Style" w:eastAsia="Times New Roman" w:hAnsi="Bookman Old Style" w:cs="Times New Roman"/>
      <w:szCs w:val="24"/>
    </w:rPr>
  </w:style>
  <w:style w:type="paragraph" w:styleId="Textodeglobo">
    <w:name w:val="Balloon Text"/>
    <w:basedOn w:val="Normal"/>
    <w:link w:val="TextodegloboCar"/>
    <w:uiPriority w:val="99"/>
    <w:rsid w:val="00865F84"/>
    <w:rPr>
      <w:rFonts w:ascii="Tahoma" w:eastAsia="Times New Roman" w:hAnsi="Tahoma" w:cs="Tahoma"/>
      <w:sz w:val="16"/>
      <w:szCs w:val="16"/>
      <w:lang w:val="es-MX"/>
    </w:rPr>
  </w:style>
  <w:style w:type="character" w:customStyle="1" w:styleId="TextodegloboCar">
    <w:name w:val="Texto de globo Car"/>
    <w:link w:val="Textodeglobo"/>
    <w:uiPriority w:val="99"/>
    <w:rsid w:val="00865F84"/>
    <w:rPr>
      <w:rFonts w:ascii="Tahoma" w:eastAsia="Times New Roman" w:hAnsi="Tahoma" w:cs="Tahoma"/>
      <w:sz w:val="16"/>
      <w:szCs w:val="16"/>
      <w:lang w:eastAsia="es-ES"/>
    </w:rPr>
  </w:style>
  <w:style w:type="character" w:styleId="Refdecomentario">
    <w:name w:val="annotation reference"/>
    <w:uiPriority w:val="99"/>
    <w:rsid w:val="00865F84"/>
    <w:rPr>
      <w:rFonts w:cs="Times New Roman"/>
      <w:sz w:val="16"/>
      <w:szCs w:val="16"/>
    </w:rPr>
  </w:style>
  <w:style w:type="paragraph" w:styleId="Textocomentario">
    <w:name w:val="annotation text"/>
    <w:basedOn w:val="Normal"/>
    <w:link w:val="TextocomentarioCar"/>
    <w:uiPriority w:val="99"/>
    <w:rsid w:val="00865F84"/>
    <w:rPr>
      <w:rFonts w:ascii="Times New Roman" w:eastAsia="Times New Roman" w:hAnsi="Times New Roman"/>
      <w:sz w:val="20"/>
      <w:szCs w:val="20"/>
      <w:lang w:val="es-MX"/>
    </w:rPr>
  </w:style>
  <w:style w:type="character" w:customStyle="1" w:styleId="TextocomentarioCar">
    <w:name w:val="Texto comentario Car"/>
    <w:link w:val="Textocomentario"/>
    <w:uiPriority w:val="99"/>
    <w:rsid w:val="00865F8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rsid w:val="00865F84"/>
    <w:rPr>
      <w:b/>
      <w:bCs/>
    </w:rPr>
  </w:style>
  <w:style w:type="character" w:customStyle="1" w:styleId="AsuntodelcomentarioCar">
    <w:name w:val="Asunto del comentario Car"/>
    <w:link w:val="Asuntodelcomentario"/>
    <w:uiPriority w:val="99"/>
    <w:rsid w:val="00865F84"/>
    <w:rPr>
      <w:rFonts w:ascii="Times New Roman" w:eastAsia="Times New Roman" w:hAnsi="Times New Roman" w:cs="Times New Roman"/>
      <w:b/>
      <w:bCs/>
      <w:sz w:val="20"/>
      <w:szCs w:val="20"/>
      <w:lang w:eastAsia="es-ES"/>
    </w:rPr>
  </w:style>
  <w:style w:type="paragraph" w:customStyle="1" w:styleId="Text">
    <w:name w:val="Text"/>
    <w:basedOn w:val="BaseTimes"/>
    <w:rsid w:val="00865F84"/>
    <w:pPr>
      <w:spacing w:after="240"/>
    </w:pPr>
  </w:style>
  <w:style w:type="paragraph" w:customStyle="1" w:styleId="BaseTimes">
    <w:name w:val="BaseTimes"/>
    <w:uiPriority w:val="99"/>
    <w:rsid w:val="00865F84"/>
    <w:rPr>
      <w:rFonts w:ascii="Times New Roman" w:eastAsia="Times New Roman" w:hAnsi="Times New Roman"/>
      <w:sz w:val="24"/>
      <w:lang w:val="es-ES_tradnl" w:eastAsia="en-US"/>
    </w:rPr>
  </w:style>
  <w:style w:type="paragraph" w:styleId="Textonotapie">
    <w:name w:val="footnote text"/>
    <w:basedOn w:val="BaseTimes"/>
    <w:link w:val="TextonotapieCar"/>
    <w:uiPriority w:val="99"/>
    <w:rsid w:val="00865F84"/>
    <w:pPr>
      <w:spacing w:after="240"/>
    </w:pPr>
  </w:style>
  <w:style w:type="character" w:customStyle="1" w:styleId="TextonotapieCar">
    <w:name w:val="Texto nota pie Car"/>
    <w:link w:val="Textonotapie"/>
    <w:uiPriority w:val="99"/>
    <w:rsid w:val="00865F84"/>
    <w:rPr>
      <w:rFonts w:ascii="Times New Roman" w:eastAsia="Times New Roman" w:hAnsi="Times New Roman" w:cs="Times New Roman"/>
      <w:sz w:val="24"/>
      <w:szCs w:val="20"/>
      <w:lang w:val="es-ES_tradnl"/>
    </w:rPr>
  </w:style>
  <w:style w:type="paragraph" w:styleId="Sangradetextonormal">
    <w:name w:val="Body Text Indent"/>
    <w:aliases w:val="Sangría de t. independiente"/>
    <w:basedOn w:val="Normal"/>
    <w:link w:val="SangradetextonormalCar"/>
    <w:rsid w:val="00865F84"/>
    <w:pPr>
      <w:ind w:left="1440" w:hanging="1440"/>
      <w:jc w:val="both"/>
    </w:pPr>
    <w:rPr>
      <w:rFonts w:ascii="Arial" w:eastAsia="Times New Roman" w:hAnsi="Arial" w:cs="Arial"/>
      <w:sz w:val="20"/>
      <w:lang w:val="es-MX" w:eastAsia="en-US"/>
    </w:rPr>
  </w:style>
  <w:style w:type="character" w:customStyle="1" w:styleId="SangradetextonormalCar">
    <w:name w:val="Sangría de texto normal Car"/>
    <w:aliases w:val="Sangría de t. independiente Car"/>
    <w:link w:val="Sangradetextonormal"/>
    <w:rsid w:val="00865F84"/>
    <w:rPr>
      <w:rFonts w:ascii="Arial" w:eastAsia="Times New Roman" w:hAnsi="Arial" w:cs="Arial"/>
      <w:sz w:val="20"/>
      <w:szCs w:val="24"/>
    </w:rPr>
  </w:style>
  <w:style w:type="paragraph" w:styleId="Ttulo">
    <w:name w:val="Title"/>
    <w:basedOn w:val="Normal"/>
    <w:link w:val="TtuloCar"/>
    <w:qFormat/>
    <w:rsid w:val="00865F84"/>
    <w:pPr>
      <w:ind w:left="1440" w:hanging="1440"/>
      <w:jc w:val="center"/>
    </w:pPr>
    <w:rPr>
      <w:rFonts w:ascii="Arial" w:eastAsia="Times New Roman" w:hAnsi="Arial" w:cs="Arial"/>
      <w:b/>
      <w:bCs/>
      <w:sz w:val="20"/>
      <w:u w:val="single"/>
      <w:lang w:val="es-MX" w:eastAsia="en-US"/>
    </w:rPr>
  </w:style>
  <w:style w:type="character" w:customStyle="1" w:styleId="TtuloCar">
    <w:name w:val="Título Car"/>
    <w:link w:val="Ttulo"/>
    <w:rsid w:val="00865F84"/>
    <w:rPr>
      <w:rFonts w:ascii="Arial" w:eastAsia="Times New Roman" w:hAnsi="Arial" w:cs="Arial"/>
      <w:b/>
      <w:bCs/>
      <w:sz w:val="20"/>
      <w:szCs w:val="24"/>
      <w:u w:val="single"/>
    </w:rPr>
  </w:style>
  <w:style w:type="paragraph" w:styleId="Sangra3detindependiente">
    <w:name w:val="Body Text Indent 3"/>
    <w:basedOn w:val="Normal"/>
    <w:link w:val="Sangra3detindependienteCar"/>
    <w:rsid w:val="00865F84"/>
    <w:pPr>
      <w:ind w:left="720" w:hanging="180"/>
      <w:jc w:val="both"/>
    </w:pPr>
    <w:rPr>
      <w:rFonts w:ascii="Arial" w:eastAsia="Times New Roman" w:hAnsi="Arial" w:cs="Arial"/>
      <w:lang w:val="es-MX"/>
    </w:rPr>
  </w:style>
  <w:style w:type="character" w:customStyle="1" w:styleId="Sangra3detindependienteCar">
    <w:name w:val="Sangría 3 de t. independiente Car"/>
    <w:link w:val="Sangra3detindependiente"/>
    <w:rsid w:val="00865F84"/>
    <w:rPr>
      <w:rFonts w:ascii="Arial" w:eastAsia="Times New Roman" w:hAnsi="Arial" w:cs="Arial"/>
      <w:sz w:val="24"/>
      <w:szCs w:val="24"/>
      <w:lang w:eastAsia="es-ES"/>
    </w:rPr>
  </w:style>
  <w:style w:type="paragraph" w:styleId="Textoindependiente">
    <w:name w:val="Body Text"/>
    <w:aliases w:val="e1,Texto independiente Car Car Car Car,Texto independiente Car Car Car Car Car Car Car,Texto independiente Car Car Car Car Car Car Car Car Car Car,Texto independiente Car Car Car Car Car Car Car Car Car Car Car Car Car Car Car Car"/>
    <w:basedOn w:val="Normal"/>
    <w:link w:val="TextoindependienteCar"/>
    <w:uiPriority w:val="1"/>
    <w:qFormat/>
    <w:rsid w:val="00865F84"/>
    <w:pPr>
      <w:jc w:val="both"/>
    </w:pPr>
    <w:rPr>
      <w:rFonts w:ascii="Arial" w:eastAsia="Times New Roman" w:hAnsi="Arial" w:cs="Arial"/>
      <w:b/>
      <w:bCs/>
      <w:sz w:val="20"/>
      <w:lang w:val="es-MX" w:eastAsia="en-US"/>
    </w:rPr>
  </w:style>
  <w:style w:type="character" w:customStyle="1" w:styleId="TextoindependienteCar">
    <w:name w:val="Texto independiente Car"/>
    <w:aliases w:val="e1 Car,Texto independiente Car Car Car Car Car,Texto independiente Car Car Car Car Car Car Car Car,Texto independiente Car Car Car Car Car Car Car Car Car Car Car"/>
    <w:link w:val="Textoindependiente"/>
    <w:rsid w:val="00865F84"/>
    <w:rPr>
      <w:rFonts w:ascii="Arial" w:eastAsia="Times New Roman" w:hAnsi="Arial" w:cs="Arial"/>
      <w:b/>
      <w:bCs/>
      <w:sz w:val="20"/>
      <w:szCs w:val="24"/>
    </w:rPr>
  </w:style>
  <w:style w:type="paragraph" w:styleId="Textoindependiente2">
    <w:name w:val="Body Text 2"/>
    <w:basedOn w:val="Normal"/>
    <w:link w:val="Textoindependiente2Car"/>
    <w:uiPriority w:val="99"/>
    <w:rsid w:val="00865F84"/>
    <w:rPr>
      <w:rFonts w:ascii="Times New Roman" w:eastAsia="Times New Roman" w:hAnsi="Times New Roman"/>
      <w:b/>
      <w:bCs/>
      <w:sz w:val="16"/>
      <w:szCs w:val="20"/>
      <w:lang w:val="es-MX" w:eastAsia="en-US"/>
    </w:rPr>
  </w:style>
  <w:style w:type="character" w:customStyle="1" w:styleId="Textoindependiente2Car">
    <w:name w:val="Texto independiente 2 Car"/>
    <w:link w:val="Textoindependiente2"/>
    <w:uiPriority w:val="99"/>
    <w:rsid w:val="00865F84"/>
    <w:rPr>
      <w:rFonts w:ascii="Times New Roman" w:eastAsia="Times New Roman" w:hAnsi="Times New Roman" w:cs="Times New Roman"/>
      <w:b/>
      <w:bCs/>
      <w:sz w:val="16"/>
      <w:szCs w:val="20"/>
    </w:rPr>
  </w:style>
  <w:style w:type="paragraph" w:styleId="Textoindependiente3">
    <w:name w:val="Body Text 3"/>
    <w:basedOn w:val="Normal"/>
    <w:link w:val="Textoindependiente3Car"/>
    <w:rsid w:val="00865F84"/>
    <w:pPr>
      <w:spacing w:after="120"/>
    </w:pPr>
    <w:rPr>
      <w:rFonts w:ascii="Times New Roman" w:eastAsia="Times New Roman" w:hAnsi="Times New Roman"/>
      <w:sz w:val="16"/>
      <w:szCs w:val="16"/>
      <w:lang w:val="es-MX"/>
    </w:rPr>
  </w:style>
  <w:style w:type="character" w:customStyle="1" w:styleId="Textoindependiente3Car">
    <w:name w:val="Texto independiente 3 Car"/>
    <w:link w:val="Textoindependiente3"/>
    <w:rsid w:val="00865F84"/>
    <w:rPr>
      <w:rFonts w:ascii="Times New Roman" w:eastAsia="Times New Roman" w:hAnsi="Times New Roman" w:cs="Times New Roman"/>
      <w:sz w:val="16"/>
      <w:szCs w:val="16"/>
      <w:lang w:eastAsia="es-ES"/>
    </w:rPr>
  </w:style>
  <w:style w:type="paragraph" w:styleId="Sangra2detindependiente">
    <w:name w:val="Body Text Indent 2"/>
    <w:basedOn w:val="Normal"/>
    <w:link w:val="Sangra2detindependienteCar"/>
    <w:rsid w:val="00865F84"/>
    <w:pPr>
      <w:ind w:left="1440" w:hanging="720"/>
      <w:jc w:val="both"/>
    </w:pPr>
    <w:rPr>
      <w:rFonts w:ascii="Arial" w:eastAsia="Times New Roman" w:hAnsi="Arial" w:cs="Arial"/>
      <w:sz w:val="20"/>
      <w:lang w:val="es-MX" w:eastAsia="en-US"/>
    </w:rPr>
  </w:style>
  <w:style w:type="character" w:customStyle="1" w:styleId="Sangra2detindependienteCar">
    <w:name w:val="Sangría 2 de t. independiente Car"/>
    <w:link w:val="Sangra2detindependiente"/>
    <w:rsid w:val="00865F84"/>
    <w:rPr>
      <w:rFonts w:ascii="Arial" w:eastAsia="Times New Roman" w:hAnsi="Arial" w:cs="Arial"/>
      <w:sz w:val="20"/>
      <w:szCs w:val="24"/>
    </w:rPr>
  </w:style>
  <w:style w:type="paragraph" w:customStyle="1" w:styleId="texto0">
    <w:name w:val="texto"/>
    <w:basedOn w:val="Normal"/>
    <w:rsid w:val="00865F84"/>
    <w:pPr>
      <w:spacing w:after="101" w:line="216" w:lineRule="atLeast"/>
      <w:ind w:firstLine="288"/>
      <w:jc w:val="both"/>
    </w:pPr>
    <w:rPr>
      <w:rFonts w:ascii="Arial" w:eastAsia="Times New Roman" w:hAnsi="Arial" w:cs="Arial"/>
      <w:sz w:val="18"/>
      <w:szCs w:val="20"/>
    </w:rPr>
  </w:style>
  <w:style w:type="paragraph" w:styleId="Textosinformato">
    <w:name w:val="Plain Text"/>
    <w:aliases w:val="Texto sin formato Car Car,Texto sin formato Car Car Car Car, Car Car Car, Car,Texto sin formato Car1,Texto sin formato Car Car1 Car,Texto sin formato Car1 Car,Texto sin formato Car Car Car1 Car, Car Car,Car Ca,C,Car4, Car1 Car Car"/>
    <w:basedOn w:val="Normal"/>
    <w:link w:val="TextosinformatoCar"/>
    <w:rsid w:val="00865F84"/>
    <w:rPr>
      <w:rFonts w:ascii="Courier New" w:eastAsia="Times New Roman" w:hAnsi="Courier New"/>
      <w:sz w:val="20"/>
      <w:szCs w:val="20"/>
      <w:lang w:val="en-US" w:eastAsia="en-US"/>
    </w:rPr>
  </w:style>
  <w:style w:type="character" w:customStyle="1" w:styleId="TextosinformatoCar">
    <w:name w:val="Texto sin formato Car"/>
    <w:aliases w:val="Texto sin formato Car Car Car2,Texto sin formato Car Car Car Car Car1, Car Car Car Car1, Car Car2,Texto sin formato Car1 Car2,Texto sin formato Car Car1 Car Car1,Texto sin formato Car1 Car Car1, Car Car Car1,Car Ca Car,C Car"/>
    <w:link w:val="Textosinformato"/>
    <w:rsid w:val="00865F84"/>
    <w:rPr>
      <w:rFonts w:ascii="Courier New" w:eastAsia="Times New Roman" w:hAnsi="Courier New" w:cs="Times New Roman"/>
      <w:sz w:val="20"/>
      <w:szCs w:val="20"/>
      <w:lang w:val="en-US"/>
    </w:rPr>
  </w:style>
  <w:style w:type="paragraph" w:styleId="Textodebloque">
    <w:name w:val="Block Text"/>
    <w:basedOn w:val="Normal"/>
    <w:rsid w:val="00865F84"/>
    <w:pPr>
      <w:ind w:left="540" w:right="44" w:hanging="540"/>
      <w:jc w:val="both"/>
    </w:pPr>
    <w:rPr>
      <w:rFonts w:ascii="Bookman Old Style" w:eastAsia="Times New Roman" w:hAnsi="Bookman Old Style"/>
      <w:sz w:val="22"/>
      <w:lang w:val="es-MX"/>
    </w:rPr>
  </w:style>
  <w:style w:type="character" w:styleId="Hipervnculo">
    <w:name w:val="Hyperlink"/>
    <w:rsid w:val="00865F84"/>
    <w:rPr>
      <w:rFonts w:cs="Times New Roman"/>
      <w:color w:val="0000FF"/>
      <w:u w:val="single"/>
    </w:rPr>
  </w:style>
  <w:style w:type="paragraph" w:customStyle="1" w:styleId="TextoCarCarCarCar">
    <w:name w:val="Texto Car Car Car Car"/>
    <w:basedOn w:val="Normal"/>
    <w:uiPriority w:val="99"/>
    <w:rsid w:val="00865F84"/>
    <w:pPr>
      <w:spacing w:after="101" w:line="216" w:lineRule="exact"/>
      <w:ind w:firstLine="288"/>
      <w:jc w:val="both"/>
    </w:pPr>
    <w:rPr>
      <w:rFonts w:ascii="Arial" w:eastAsia="Times New Roman" w:hAnsi="Arial" w:cs="Arial"/>
      <w:sz w:val="18"/>
      <w:szCs w:val="18"/>
      <w:lang w:val="es-MX"/>
    </w:rPr>
  </w:style>
  <w:style w:type="paragraph" w:customStyle="1" w:styleId="Default">
    <w:name w:val="Default"/>
    <w:rsid w:val="00865F84"/>
    <w:pPr>
      <w:autoSpaceDE w:val="0"/>
      <w:autoSpaceDN w:val="0"/>
      <w:adjustRightInd w:val="0"/>
    </w:pPr>
    <w:rPr>
      <w:rFonts w:ascii="TimesNewRoman,Bold" w:eastAsia="Times New Roman" w:hAnsi="TimesNewRoman,Bold"/>
      <w:lang w:val="en-US" w:eastAsia="en-US"/>
    </w:rPr>
  </w:style>
  <w:style w:type="paragraph" w:customStyle="1" w:styleId="cmadrid">
    <w:name w:val="cmadrid"/>
    <w:basedOn w:val="Normal"/>
    <w:uiPriority w:val="99"/>
    <w:rsid w:val="00865F84"/>
    <w:pPr>
      <w:jc w:val="both"/>
    </w:pPr>
    <w:rPr>
      <w:rFonts w:ascii="Times New Roman" w:eastAsia="Times New Roman" w:hAnsi="Times New Roman"/>
      <w:szCs w:val="20"/>
      <w:lang w:eastAsia="en-US"/>
    </w:rPr>
  </w:style>
  <w:style w:type="paragraph" w:customStyle="1" w:styleId="WCPageNumber">
    <w:name w:val="WCPageNumber"/>
    <w:uiPriority w:val="99"/>
    <w:rsid w:val="00865F84"/>
    <w:pPr>
      <w:jc w:val="center"/>
    </w:pPr>
    <w:rPr>
      <w:rFonts w:ascii="Times New Roman" w:eastAsia="Times New Roman" w:hAnsi="Times New Roman"/>
      <w:sz w:val="24"/>
      <w:lang w:val="en-US" w:eastAsia="en-US"/>
    </w:rPr>
  </w:style>
  <w:style w:type="paragraph" w:customStyle="1" w:styleId="ANOTACION0">
    <w:name w:val="ANOTACION"/>
    <w:basedOn w:val="Normal"/>
    <w:link w:val="ANOTACIONCar"/>
    <w:rsid w:val="00865F84"/>
    <w:pPr>
      <w:spacing w:before="101" w:after="101"/>
      <w:jc w:val="center"/>
    </w:pPr>
    <w:rPr>
      <w:rFonts w:ascii="Times New Roman" w:eastAsia="Times New Roman" w:hAnsi="Times New Roman"/>
      <w:b/>
      <w:sz w:val="18"/>
      <w:szCs w:val="18"/>
      <w:lang w:val="es-MX" w:eastAsia="es-MX"/>
    </w:rPr>
  </w:style>
  <w:style w:type="character" w:customStyle="1" w:styleId="textoCarCar">
    <w:name w:val="texto Car Car"/>
    <w:link w:val="textoCar"/>
    <w:locked/>
    <w:rsid w:val="00865F84"/>
    <w:rPr>
      <w:rFonts w:ascii="Arial" w:eastAsia="Times New Roman" w:hAnsi="Arial" w:cs="Arial"/>
      <w:sz w:val="18"/>
      <w:szCs w:val="20"/>
      <w:lang w:val="es-ES_tradnl" w:eastAsia="es-MX"/>
    </w:rPr>
  </w:style>
  <w:style w:type="character" w:styleId="Refdenotaalpie">
    <w:name w:val="footnote reference"/>
    <w:semiHidden/>
    <w:rsid w:val="00865F84"/>
    <w:rPr>
      <w:rFonts w:cs="Times New Roman"/>
      <w:vertAlign w:val="superscript"/>
    </w:rPr>
  </w:style>
  <w:style w:type="character" w:customStyle="1" w:styleId="ANOTACIONCar">
    <w:name w:val="ANOTACION Car"/>
    <w:link w:val="ANOTACION0"/>
    <w:locked/>
    <w:rsid w:val="00865F84"/>
    <w:rPr>
      <w:rFonts w:ascii="Times New Roman" w:eastAsia="Times New Roman" w:hAnsi="Times New Roman" w:cs="Times New Roman"/>
      <w:b/>
      <w:sz w:val="18"/>
      <w:szCs w:val="18"/>
      <w:lang w:eastAsia="es-MX"/>
    </w:rPr>
  </w:style>
  <w:style w:type="table" w:styleId="Tablaconcuadrcula">
    <w:name w:val="Table Grid"/>
    <w:basedOn w:val="Tablanormal"/>
    <w:uiPriority w:val="59"/>
    <w:rsid w:val="00865F84"/>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Car0">
    <w:name w:val="Texto Car Car"/>
    <w:locked/>
    <w:rsid w:val="00865F84"/>
    <w:rPr>
      <w:rFonts w:ascii="Arial" w:eastAsia="Times New Roman" w:hAnsi="Arial" w:cs="Times New Roman"/>
      <w:sz w:val="18"/>
      <w:szCs w:val="20"/>
      <w:lang w:val="es-MX" w:eastAsia="es-ES"/>
    </w:rPr>
  </w:style>
  <w:style w:type="paragraph" w:customStyle="1" w:styleId="SUBIN">
    <w:name w:val="SUBIN"/>
    <w:basedOn w:val="Texto"/>
    <w:rsid w:val="00865F84"/>
    <w:pPr>
      <w:ind w:left="1987" w:hanging="720"/>
    </w:pPr>
    <w:rPr>
      <w:lang w:val="es-MX"/>
    </w:rPr>
  </w:style>
  <w:style w:type="paragraph" w:customStyle="1" w:styleId="registro">
    <w:name w:val="registro"/>
    <w:basedOn w:val="texto0"/>
    <w:uiPriority w:val="99"/>
    <w:rsid w:val="00865F84"/>
    <w:pPr>
      <w:jc w:val="right"/>
    </w:pPr>
    <w:rPr>
      <w:b/>
      <w:lang w:eastAsia="es-MX"/>
    </w:rPr>
  </w:style>
  <w:style w:type="paragraph" w:customStyle="1" w:styleId="Fechas">
    <w:name w:val="Fechas"/>
    <w:basedOn w:val="Normal"/>
    <w:rsid w:val="00865F84"/>
    <w:pPr>
      <w:pBdr>
        <w:bottom w:val="double" w:sz="6" w:space="1" w:color="auto"/>
        <w:between w:val="double" w:sz="6" w:space="1" w:color="auto"/>
      </w:pBdr>
      <w:tabs>
        <w:tab w:val="center" w:pos="4464"/>
        <w:tab w:val="right" w:pos="8582"/>
      </w:tabs>
      <w:spacing w:line="216" w:lineRule="atLeast"/>
      <w:ind w:left="288" w:right="288"/>
      <w:jc w:val="both"/>
    </w:pPr>
    <w:rPr>
      <w:rFonts w:ascii="Times New Roman" w:eastAsia="Times New Roman" w:hAnsi="Times New Roman" w:cs="CG Palacio (WN)"/>
      <w:sz w:val="18"/>
      <w:szCs w:val="20"/>
      <w:lang w:eastAsia="es-MX"/>
    </w:rPr>
  </w:style>
  <w:style w:type="paragraph" w:customStyle="1" w:styleId="Titulo1">
    <w:name w:val="Titulo 1"/>
    <w:basedOn w:val="Normal"/>
    <w:link w:val="Titulo1Car"/>
    <w:rsid w:val="00865F84"/>
    <w:pPr>
      <w:pBdr>
        <w:bottom w:val="single" w:sz="12" w:space="1" w:color="auto"/>
      </w:pBdr>
      <w:spacing w:before="120"/>
      <w:jc w:val="both"/>
      <w:outlineLvl w:val="0"/>
    </w:pPr>
    <w:rPr>
      <w:rFonts w:ascii="Times New Roman" w:eastAsia="Times New Roman" w:hAnsi="Times New Roman"/>
      <w:b/>
      <w:sz w:val="18"/>
      <w:szCs w:val="18"/>
      <w:lang w:val="es-MX" w:eastAsia="es-MX"/>
    </w:rPr>
  </w:style>
  <w:style w:type="paragraph" w:customStyle="1" w:styleId="Titulo2">
    <w:name w:val="Titulo 2"/>
    <w:basedOn w:val="Normal"/>
    <w:rsid w:val="00865F84"/>
    <w:pPr>
      <w:pBdr>
        <w:top w:val="double" w:sz="6" w:space="1" w:color="auto"/>
      </w:pBdr>
      <w:spacing w:after="101"/>
      <w:jc w:val="both"/>
      <w:outlineLvl w:val="1"/>
    </w:pPr>
    <w:rPr>
      <w:rFonts w:ascii="Arial" w:eastAsia="Times New Roman" w:hAnsi="Arial" w:cs="Arial"/>
      <w:sz w:val="18"/>
      <w:szCs w:val="18"/>
      <w:lang w:val="es-MX" w:eastAsia="es-MX"/>
    </w:rPr>
  </w:style>
  <w:style w:type="paragraph" w:customStyle="1" w:styleId="CABEZA">
    <w:name w:val="CABEZA"/>
    <w:basedOn w:val="Normal"/>
    <w:rsid w:val="00865F84"/>
    <w:pPr>
      <w:jc w:val="center"/>
    </w:pPr>
    <w:rPr>
      <w:rFonts w:ascii="Times New Roman" w:eastAsia="Times New Roman" w:hAnsi="Times New Roman"/>
      <w:b/>
      <w:sz w:val="28"/>
      <w:szCs w:val="28"/>
      <w:lang w:val="es-MX" w:eastAsia="es-MX"/>
    </w:rPr>
  </w:style>
  <w:style w:type="character" w:customStyle="1" w:styleId="Titulo1Car">
    <w:name w:val="Titulo 1 Car"/>
    <w:link w:val="Titulo1"/>
    <w:locked/>
    <w:rsid w:val="00865F84"/>
    <w:rPr>
      <w:rFonts w:ascii="Times New Roman" w:eastAsia="Times New Roman" w:hAnsi="Times New Roman" w:cs="Times New Roman"/>
      <w:b/>
      <w:sz w:val="18"/>
      <w:szCs w:val="18"/>
      <w:lang w:eastAsia="es-MX"/>
    </w:rPr>
  </w:style>
  <w:style w:type="paragraph" w:customStyle="1" w:styleId="tt">
    <w:name w:val="tt"/>
    <w:basedOn w:val="Texto"/>
    <w:rsid w:val="00865F84"/>
    <w:pPr>
      <w:tabs>
        <w:tab w:val="left" w:pos="1320"/>
        <w:tab w:val="left" w:pos="1629"/>
      </w:tabs>
      <w:ind w:left="1647" w:hanging="1440"/>
    </w:pPr>
    <w:rPr>
      <w:lang w:val="es-ES_tradnl"/>
    </w:rPr>
  </w:style>
  <w:style w:type="paragraph" w:customStyle="1" w:styleId="sum">
    <w:name w:val="sum"/>
    <w:basedOn w:val="Texto"/>
    <w:link w:val="sumCar"/>
    <w:rsid w:val="00865F84"/>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character" w:customStyle="1" w:styleId="sumCar">
    <w:name w:val="sum Car"/>
    <w:link w:val="sum"/>
    <w:locked/>
    <w:rsid w:val="00865F84"/>
    <w:rPr>
      <w:rFonts w:ascii="Times New Roman" w:eastAsia="Times New Roman" w:hAnsi="Times New Roman" w:cs="Arial"/>
      <w:b/>
      <w:sz w:val="20"/>
      <w:szCs w:val="20"/>
      <w:u w:val="single"/>
      <w:lang w:val="es-ES_tradnl" w:eastAsia="es-ES"/>
    </w:rPr>
  </w:style>
  <w:style w:type="paragraph" w:customStyle="1" w:styleId="EstilotextoPrimeralnea0">
    <w:name w:val="Estilo texto + Primera línea:  0&quot;"/>
    <w:basedOn w:val="texto0"/>
    <w:rsid w:val="00865F84"/>
    <w:pPr>
      <w:spacing w:line="216" w:lineRule="exact"/>
      <w:ind w:firstLine="0"/>
    </w:pPr>
    <w:rPr>
      <w:rFonts w:cs="Times New Roman"/>
      <w:lang w:val="es-MX" w:eastAsia="es-MX"/>
    </w:rPr>
  </w:style>
  <w:style w:type="paragraph" w:customStyle="1" w:styleId="indi">
    <w:name w:val="indi"/>
    <w:basedOn w:val="Normal"/>
    <w:link w:val="indiCar1"/>
    <w:uiPriority w:val="99"/>
    <w:rsid w:val="00865F84"/>
    <w:pPr>
      <w:tabs>
        <w:tab w:val="right" w:pos="4230"/>
      </w:tabs>
      <w:spacing w:after="100" w:line="240" w:lineRule="exact"/>
      <w:ind w:firstLine="270"/>
      <w:jc w:val="both"/>
    </w:pPr>
    <w:rPr>
      <w:rFonts w:ascii="Arial" w:eastAsia="Times New Roman" w:hAnsi="Arial" w:cs="Arial"/>
      <w:sz w:val="18"/>
      <w:lang w:eastAsia="es-MX"/>
    </w:rPr>
  </w:style>
  <w:style w:type="character" w:customStyle="1" w:styleId="indiCar1">
    <w:name w:val="indi Car1"/>
    <w:link w:val="indi"/>
    <w:uiPriority w:val="99"/>
    <w:locked/>
    <w:rsid w:val="00865F84"/>
    <w:rPr>
      <w:rFonts w:ascii="Arial" w:eastAsia="Times New Roman" w:hAnsi="Arial" w:cs="Arial"/>
      <w:sz w:val="18"/>
      <w:szCs w:val="24"/>
      <w:lang w:val="es-ES_tradnl" w:eastAsia="es-MX"/>
    </w:rPr>
  </w:style>
  <w:style w:type="paragraph" w:customStyle="1" w:styleId="sum1">
    <w:name w:val="sum1"/>
    <w:basedOn w:val="Texto"/>
    <w:link w:val="sum1Car"/>
    <w:rsid w:val="00865F84"/>
    <w:pPr>
      <w:tabs>
        <w:tab w:val="right" w:leader="dot" w:pos="8100"/>
        <w:tab w:val="right" w:pos="8640"/>
      </w:tabs>
      <w:spacing w:after="0" w:line="266" w:lineRule="exact"/>
      <w:ind w:left="274" w:right="749" w:firstLine="0"/>
    </w:pPr>
    <w:rPr>
      <w:lang w:val="es-ES_tradnl"/>
    </w:rPr>
  </w:style>
  <w:style w:type="character" w:customStyle="1" w:styleId="sum1Car">
    <w:name w:val="sum1 Car"/>
    <w:link w:val="sum1"/>
    <w:uiPriority w:val="99"/>
    <w:locked/>
    <w:rsid w:val="00865F84"/>
    <w:rPr>
      <w:rFonts w:ascii="Arial" w:eastAsia="Times New Roman" w:hAnsi="Arial" w:cs="Arial"/>
      <w:sz w:val="18"/>
      <w:szCs w:val="20"/>
      <w:lang w:val="es-ES_tradnl" w:eastAsia="es-ES"/>
    </w:rPr>
  </w:style>
  <w:style w:type="character" w:styleId="Textoennegrita">
    <w:name w:val="Strong"/>
    <w:uiPriority w:val="22"/>
    <w:qFormat/>
    <w:rsid w:val="00865F84"/>
    <w:rPr>
      <w:rFonts w:cs="Times New Roman"/>
      <w:b/>
      <w:bCs/>
    </w:rPr>
  </w:style>
  <w:style w:type="character" w:customStyle="1" w:styleId="sum1CarCar">
    <w:name w:val="sum1 Car Car"/>
    <w:rsid w:val="00865F84"/>
    <w:rPr>
      <w:rFonts w:ascii="Arial" w:hAnsi="Arial" w:cs="Arial"/>
      <w:sz w:val="18"/>
      <w:lang w:val="es-ES_tradnl" w:eastAsia="es-ES" w:bidi="ar-SA"/>
    </w:rPr>
  </w:style>
  <w:style w:type="paragraph" w:styleId="Mapadeldocumento">
    <w:name w:val="Document Map"/>
    <w:basedOn w:val="Normal"/>
    <w:link w:val="MapadeldocumentoCar"/>
    <w:rsid w:val="00865F84"/>
    <w:pPr>
      <w:shd w:val="clear" w:color="auto" w:fill="000080"/>
    </w:pPr>
    <w:rPr>
      <w:rFonts w:ascii="Tahoma" w:eastAsia="Times New Roman" w:hAnsi="Tahoma" w:cs="Tahoma"/>
      <w:sz w:val="20"/>
      <w:szCs w:val="20"/>
      <w:lang w:val="es-MX"/>
    </w:rPr>
  </w:style>
  <w:style w:type="character" w:customStyle="1" w:styleId="MapadeldocumentoCar">
    <w:name w:val="Mapa del documento Car"/>
    <w:link w:val="Mapadeldocumento"/>
    <w:rsid w:val="00865F84"/>
    <w:rPr>
      <w:rFonts w:ascii="Tahoma" w:eastAsia="Times New Roman" w:hAnsi="Tahoma" w:cs="Tahoma"/>
      <w:sz w:val="20"/>
      <w:szCs w:val="20"/>
      <w:shd w:val="clear" w:color="auto" w:fill="000080"/>
      <w:lang w:eastAsia="es-ES"/>
    </w:rPr>
  </w:style>
  <w:style w:type="paragraph" w:customStyle="1" w:styleId="Iinde">
    <w:name w:val="Iinde"/>
    <w:basedOn w:val="sum"/>
    <w:uiPriority w:val="99"/>
    <w:rsid w:val="00865F84"/>
    <w:pPr>
      <w:spacing w:line="214" w:lineRule="exact"/>
    </w:pPr>
  </w:style>
  <w:style w:type="paragraph" w:customStyle="1" w:styleId="INCdi">
    <w:name w:val="INCdi"/>
    <w:basedOn w:val="indi"/>
    <w:uiPriority w:val="99"/>
    <w:rsid w:val="00865F84"/>
    <w:pPr>
      <w:spacing w:after="101" w:line="230" w:lineRule="exact"/>
    </w:pPr>
  </w:style>
  <w:style w:type="paragraph" w:styleId="Sangranormal">
    <w:name w:val="Normal Indent"/>
    <w:basedOn w:val="Normal"/>
    <w:rsid w:val="00865F84"/>
    <w:pPr>
      <w:spacing w:after="72" w:line="187" w:lineRule="atLeast"/>
      <w:jc w:val="both"/>
    </w:pPr>
    <w:rPr>
      <w:rFonts w:ascii="Arial" w:eastAsia="Times New Roman" w:hAnsi="Arial" w:cs="Arial"/>
      <w:sz w:val="16"/>
      <w:szCs w:val="20"/>
      <w:lang w:eastAsia="es-MX"/>
    </w:rPr>
  </w:style>
  <w:style w:type="paragraph" w:customStyle="1" w:styleId="ABRIR">
    <w:name w:val="ABRIR"/>
    <w:basedOn w:val="Normal"/>
    <w:rsid w:val="00865F84"/>
    <w:pPr>
      <w:spacing w:after="120" w:line="240" w:lineRule="atLeast"/>
      <w:ind w:firstLine="288"/>
      <w:jc w:val="both"/>
    </w:pPr>
    <w:rPr>
      <w:rFonts w:ascii="Arial" w:eastAsia="Times New Roman" w:hAnsi="Arial" w:cs="Arial"/>
      <w:sz w:val="18"/>
      <w:szCs w:val="20"/>
      <w:lang w:eastAsia="es-MX"/>
    </w:rPr>
  </w:style>
  <w:style w:type="paragraph" w:customStyle="1" w:styleId="Listadevietas3">
    <w:name w:val="Lista de viñetas 3"/>
    <w:basedOn w:val="Normal"/>
    <w:rsid w:val="00865F84"/>
    <w:pPr>
      <w:jc w:val="both"/>
    </w:pPr>
    <w:rPr>
      <w:rFonts w:ascii="Arial" w:eastAsia="Times New Roman" w:hAnsi="Arial" w:cs="Arial"/>
      <w:sz w:val="22"/>
      <w:szCs w:val="20"/>
      <w:lang w:val="es-MX"/>
    </w:rPr>
  </w:style>
  <w:style w:type="paragraph" w:customStyle="1" w:styleId="Prrafodelista1">
    <w:name w:val="Párrafo de lista1"/>
    <w:basedOn w:val="Normal"/>
    <w:rsid w:val="00865F84"/>
    <w:pPr>
      <w:ind w:left="720"/>
    </w:pPr>
    <w:rPr>
      <w:rFonts w:ascii="Times New Roman" w:eastAsia="Times New Roman" w:hAnsi="Times New Roman"/>
      <w:szCs w:val="20"/>
      <w:lang w:val="es-MX"/>
    </w:rPr>
  </w:style>
  <w:style w:type="paragraph" w:customStyle="1" w:styleId="Textoindependiente21">
    <w:name w:val="Texto independiente 21"/>
    <w:basedOn w:val="Normal"/>
    <w:rsid w:val="00865F84"/>
    <w:pPr>
      <w:jc w:val="both"/>
    </w:pPr>
    <w:rPr>
      <w:rFonts w:ascii="Arial" w:eastAsia="Times New Roman" w:hAnsi="Arial" w:cs="Arial"/>
      <w:sz w:val="20"/>
      <w:szCs w:val="20"/>
      <w:lang w:val="es-MX"/>
    </w:rPr>
  </w:style>
  <w:style w:type="paragraph" w:customStyle="1" w:styleId="EstiloHeader">
    <w:name w:val="EstiloHeader"/>
    <w:basedOn w:val="Encabezado"/>
    <w:autoRedefine/>
    <w:rsid w:val="00865F84"/>
    <w:pPr>
      <w:pBdr>
        <w:bottom w:val="double" w:sz="4" w:space="1" w:color="auto"/>
      </w:pBdr>
      <w:tabs>
        <w:tab w:val="clear" w:pos="4252"/>
        <w:tab w:val="clear" w:pos="8504"/>
        <w:tab w:val="center" w:pos="4419"/>
        <w:tab w:val="right" w:pos="8640"/>
      </w:tabs>
      <w:spacing w:before="120"/>
      <w:ind w:left="288" w:right="245"/>
    </w:pPr>
    <w:rPr>
      <w:rFonts w:ascii="Times New Roman" w:eastAsia="Times New Roman" w:hAnsi="Times New Roman"/>
      <w:sz w:val="18"/>
      <w:szCs w:val="20"/>
      <w:lang w:val="es-MX"/>
    </w:rPr>
  </w:style>
  <w:style w:type="paragraph" w:customStyle="1" w:styleId="Textonormal">
    <w:name w:val="Texto normal"/>
    <w:basedOn w:val="Normal"/>
    <w:rsid w:val="00865F84"/>
    <w:pPr>
      <w:spacing w:line="250" w:lineRule="exact"/>
      <w:jc w:val="both"/>
    </w:pPr>
    <w:rPr>
      <w:rFonts w:ascii="AGaramond" w:eastAsia="Times New Roman" w:hAnsi="AGaramond" w:cs="AGaramond"/>
      <w:szCs w:val="20"/>
      <w:lang w:val="es-MX"/>
    </w:rPr>
  </w:style>
  <w:style w:type="character" w:styleId="Refdenotaalfinal">
    <w:name w:val="endnote reference"/>
    <w:uiPriority w:val="99"/>
    <w:rsid w:val="00865F84"/>
    <w:rPr>
      <w:rFonts w:cs="Times New Roman"/>
      <w:vertAlign w:val="superscript"/>
    </w:rPr>
  </w:style>
  <w:style w:type="character" w:styleId="Hipervnculovisitado">
    <w:name w:val="FollowedHyperlink"/>
    <w:uiPriority w:val="99"/>
    <w:rsid w:val="00865F84"/>
    <w:rPr>
      <w:rFonts w:cs="Times New Roman"/>
      <w:color w:val="800080"/>
      <w:u w:val="single"/>
      <w:bdr w:val="none" w:sz="0" w:space="0" w:color="auto" w:frame="1"/>
    </w:rPr>
  </w:style>
  <w:style w:type="paragraph" w:customStyle="1" w:styleId="anavagate">
    <w:name w:val="anavagate"/>
    <w:basedOn w:val="Normal"/>
    <w:uiPriority w:val="99"/>
    <w:rsid w:val="00865F84"/>
    <w:pPr>
      <w:spacing w:before="100" w:beforeAutospacing="1" w:after="100" w:afterAutospacing="1" w:line="240" w:lineRule="atLeast"/>
    </w:pPr>
    <w:rPr>
      <w:rFonts w:ascii="Verdana" w:eastAsia="Times New Roman" w:hAnsi="Verdana"/>
      <w:color w:val="999999"/>
      <w:sz w:val="15"/>
      <w:szCs w:val="15"/>
      <w:lang w:val="es-MX" w:eastAsia="es-MX"/>
    </w:rPr>
  </w:style>
  <w:style w:type="paragraph" w:customStyle="1" w:styleId="producttitle">
    <w:name w:val="producttitle"/>
    <w:basedOn w:val="Normal"/>
    <w:uiPriority w:val="99"/>
    <w:rsid w:val="00865F84"/>
    <w:pPr>
      <w:spacing w:before="100" w:beforeAutospacing="1" w:after="100" w:afterAutospacing="1" w:line="240" w:lineRule="atLeast"/>
    </w:pPr>
    <w:rPr>
      <w:rFonts w:ascii="Verdana" w:eastAsia="Times New Roman" w:hAnsi="Verdana"/>
      <w:b/>
      <w:bCs/>
      <w:color w:val="333333"/>
      <w:sz w:val="17"/>
      <w:szCs w:val="17"/>
      <w:lang w:val="es-MX" w:eastAsia="es-MX"/>
    </w:rPr>
  </w:style>
  <w:style w:type="paragraph" w:customStyle="1" w:styleId="crbodytitle">
    <w:name w:val="crbodytitle"/>
    <w:basedOn w:val="Normal"/>
    <w:uiPriority w:val="99"/>
    <w:rsid w:val="00865F84"/>
    <w:pPr>
      <w:spacing w:before="100" w:beforeAutospacing="1" w:after="100" w:afterAutospacing="1" w:line="240" w:lineRule="atLeast"/>
    </w:pPr>
    <w:rPr>
      <w:rFonts w:ascii="Verdana" w:eastAsia="Times New Roman" w:hAnsi="Verdana"/>
      <w:color w:val="808080"/>
      <w:sz w:val="17"/>
      <w:szCs w:val="17"/>
      <w:lang w:val="es-MX" w:eastAsia="es-MX"/>
    </w:rPr>
  </w:style>
  <w:style w:type="paragraph" w:customStyle="1" w:styleId="crbodytitlereverse">
    <w:name w:val="crbodytitlereverse"/>
    <w:basedOn w:val="Normal"/>
    <w:uiPriority w:val="99"/>
    <w:rsid w:val="00865F84"/>
    <w:pPr>
      <w:spacing w:before="100" w:beforeAutospacing="1" w:after="100" w:afterAutospacing="1" w:line="240" w:lineRule="atLeast"/>
    </w:pPr>
    <w:rPr>
      <w:rFonts w:ascii="Verdana" w:eastAsia="Times New Roman" w:hAnsi="Verdana"/>
      <w:b/>
      <w:bCs/>
      <w:color w:val="FFFFFF"/>
      <w:sz w:val="17"/>
      <w:szCs w:val="17"/>
      <w:lang w:val="es-MX" w:eastAsia="es-MX"/>
    </w:rPr>
  </w:style>
  <w:style w:type="paragraph" w:customStyle="1" w:styleId="crbodytitledark">
    <w:name w:val="crbodytitledark"/>
    <w:basedOn w:val="Normal"/>
    <w:uiPriority w:val="99"/>
    <w:rsid w:val="00865F84"/>
    <w:pPr>
      <w:spacing w:before="100" w:beforeAutospacing="1" w:after="100" w:afterAutospacing="1" w:line="240" w:lineRule="atLeast"/>
    </w:pPr>
    <w:rPr>
      <w:rFonts w:ascii="Verdana" w:eastAsia="Times New Roman" w:hAnsi="Verdana"/>
      <w:b/>
      <w:bCs/>
      <w:color w:val="000000"/>
      <w:sz w:val="17"/>
      <w:szCs w:val="17"/>
      <w:lang w:val="es-MX" w:eastAsia="es-MX"/>
    </w:rPr>
  </w:style>
  <w:style w:type="paragraph" w:customStyle="1" w:styleId="crbodynormal">
    <w:name w:val="crbodynormal"/>
    <w:basedOn w:val="Normal"/>
    <w:uiPriority w:val="99"/>
    <w:rsid w:val="00865F84"/>
    <w:pPr>
      <w:spacing w:before="100" w:beforeAutospacing="1" w:after="100" w:afterAutospacing="1" w:line="240" w:lineRule="atLeast"/>
    </w:pPr>
    <w:rPr>
      <w:rFonts w:ascii="Verdana" w:eastAsia="Times New Roman" w:hAnsi="Verdana"/>
      <w:color w:val="000000"/>
      <w:sz w:val="17"/>
      <w:szCs w:val="17"/>
      <w:lang w:val="es-MX" w:eastAsia="es-MX"/>
    </w:rPr>
  </w:style>
  <w:style w:type="paragraph" w:customStyle="1" w:styleId="crbodynormalerror">
    <w:name w:val="crbodynormalerror"/>
    <w:basedOn w:val="Normal"/>
    <w:uiPriority w:val="99"/>
    <w:rsid w:val="00865F84"/>
    <w:pPr>
      <w:spacing w:before="100" w:beforeAutospacing="1" w:after="100" w:afterAutospacing="1" w:line="240" w:lineRule="atLeast"/>
    </w:pPr>
    <w:rPr>
      <w:rFonts w:ascii="Verdana" w:eastAsia="Times New Roman" w:hAnsi="Verdana"/>
      <w:color w:val="339933"/>
      <w:sz w:val="17"/>
      <w:szCs w:val="17"/>
      <w:lang w:val="es-MX" w:eastAsia="es-MX"/>
    </w:rPr>
  </w:style>
  <w:style w:type="paragraph" w:customStyle="1" w:styleId="crbodynormalsmall">
    <w:name w:val="crbodynormalsmall"/>
    <w:basedOn w:val="Normal"/>
    <w:uiPriority w:val="99"/>
    <w:rsid w:val="00865F84"/>
    <w:pPr>
      <w:spacing w:before="100" w:beforeAutospacing="1" w:after="100" w:afterAutospacing="1" w:line="240" w:lineRule="atLeast"/>
    </w:pPr>
    <w:rPr>
      <w:rFonts w:ascii="Verdana" w:eastAsia="Times New Roman" w:hAnsi="Verdana"/>
      <w:color w:val="666666"/>
      <w:sz w:val="14"/>
      <w:szCs w:val="14"/>
      <w:lang w:val="es-MX" w:eastAsia="es-MX"/>
    </w:rPr>
  </w:style>
  <w:style w:type="paragraph" w:customStyle="1" w:styleId="crcopyright">
    <w:name w:val="crcopyright"/>
    <w:basedOn w:val="Normal"/>
    <w:uiPriority w:val="99"/>
    <w:rsid w:val="00865F84"/>
    <w:pPr>
      <w:spacing w:before="100" w:beforeAutospacing="1" w:after="100" w:afterAutospacing="1" w:line="240" w:lineRule="atLeast"/>
    </w:pPr>
    <w:rPr>
      <w:rFonts w:ascii="Verdana" w:eastAsia="Times New Roman" w:hAnsi="Verdana"/>
      <w:color w:val="CCCCCC"/>
      <w:sz w:val="14"/>
      <w:szCs w:val="14"/>
      <w:lang w:val="es-MX" w:eastAsia="es-MX"/>
    </w:rPr>
  </w:style>
  <w:style w:type="paragraph" w:customStyle="1" w:styleId="crbodynormalreverse">
    <w:name w:val="crbodynormalreverse"/>
    <w:basedOn w:val="Normal"/>
    <w:uiPriority w:val="99"/>
    <w:rsid w:val="00865F84"/>
    <w:pPr>
      <w:spacing w:before="100" w:beforeAutospacing="1" w:after="100" w:afterAutospacing="1" w:line="240" w:lineRule="atLeast"/>
    </w:pPr>
    <w:rPr>
      <w:rFonts w:ascii="Verdana" w:eastAsia="Times New Roman" w:hAnsi="Verdana"/>
      <w:color w:val="FFFFFF"/>
      <w:sz w:val="17"/>
      <w:szCs w:val="17"/>
      <w:lang w:val="es-MX" w:eastAsia="es-MX"/>
    </w:rPr>
  </w:style>
  <w:style w:type="paragraph" w:customStyle="1" w:styleId="crbodynormaldark">
    <w:name w:val="crbodynormaldark"/>
    <w:basedOn w:val="Normal"/>
    <w:uiPriority w:val="99"/>
    <w:rsid w:val="00865F84"/>
    <w:pPr>
      <w:spacing w:before="100" w:beforeAutospacing="1" w:after="100" w:afterAutospacing="1" w:line="240" w:lineRule="atLeast"/>
    </w:pPr>
    <w:rPr>
      <w:rFonts w:ascii="Verdana" w:eastAsia="Times New Roman" w:hAnsi="Verdana"/>
      <w:b/>
      <w:bCs/>
      <w:color w:val="000000"/>
      <w:sz w:val="17"/>
      <w:szCs w:val="17"/>
      <w:lang w:val="es-MX" w:eastAsia="es-MX"/>
    </w:rPr>
  </w:style>
  <w:style w:type="paragraph" w:customStyle="1" w:styleId="crheadingtitle">
    <w:name w:val="crheadingtitle"/>
    <w:basedOn w:val="Normal"/>
    <w:uiPriority w:val="99"/>
    <w:rsid w:val="00865F84"/>
    <w:pPr>
      <w:spacing w:before="100" w:beforeAutospacing="1" w:after="100" w:afterAutospacing="1" w:line="240" w:lineRule="atLeast"/>
    </w:pPr>
    <w:rPr>
      <w:rFonts w:ascii="Verdana" w:eastAsia="Times New Roman" w:hAnsi="Verdana"/>
      <w:b/>
      <w:bCs/>
      <w:color w:val="808080"/>
      <w:sz w:val="26"/>
      <w:szCs w:val="26"/>
      <w:lang w:val="es-MX" w:eastAsia="es-MX"/>
    </w:rPr>
  </w:style>
  <w:style w:type="paragraph" w:customStyle="1" w:styleId="crheadingtitlelarge">
    <w:name w:val="crheadingtitlelarge"/>
    <w:basedOn w:val="Normal"/>
    <w:uiPriority w:val="99"/>
    <w:rsid w:val="00865F84"/>
    <w:pPr>
      <w:spacing w:before="100" w:beforeAutospacing="1" w:after="100" w:afterAutospacing="1" w:line="240" w:lineRule="atLeast"/>
    </w:pPr>
    <w:rPr>
      <w:rFonts w:ascii="Verdana" w:eastAsia="Times New Roman" w:hAnsi="Verdana"/>
      <w:b/>
      <w:bCs/>
      <w:color w:val="000000"/>
      <w:sz w:val="21"/>
      <w:szCs w:val="21"/>
      <w:lang w:val="es-MX" w:eastAsia="es-MX"/>
    </w:rPr>
  </w:style>
  <w:style w:type="paragraph" w:customStyle="1" w:styleId="crheadingtitlereverse">
    <w:name w:val="crheadingtitlereverse"/>
    <w:basedOn w:val="Normal"/>
    <w:uiPriority w:val="99"/>
    <w:rsid w:val="00865F84"/>
    <w:pPr>
      <w:spacing w:before="100" w:beforeAutospacing="1" w:after="100" w:afterAutospacing="1" w:line="240" w:lineRule="atLeast"/>
    </w:pPr>
    <w:rPr>
      <w:rFonts w:ascii="Verdana" w:eastAsia="Times New Roman" w:hAnsi="Verdana"/>
      <w:b/>
      <w:bCs/>
      <w:color w:val="FFFFFF"/>
      <w:sz w:val="18"/>
      <w:szCs w:val="18"/>
      <w:lang w:val="es-MX" w:eastAsia="es-MX"/>
    </w:rPr>
  </w:style>
  <w:style w:type="paragraph" w:customStyle="1" w:styleId="crtextnormal1">
    <w:name w:val="crtextnormal1"/>
    <w:basedOn w:val="Normal"/>
    <w:uiPriority w:val="99"/>
    <w:rsid w:val="00865F84"/>
    <w:pPr>
      <w:spacing w:before="100" w:beforeAutospacing="1" w:after="100" w:afterAutospacing="1" w:line="240" w:lineRule="atLeast"/>
    </w:pPr>
    <w:rPr>
      <w:rFonts w:ascii="Verdana" w:eastAsia="Times New Roman" w:hAnsi="Verdana"/>
      <w:color w:val="000000"/>
      <w:sz w:val="11"/>
      <w:szCs w:val="11"/>
      <w:lang w:val="es-MX" w:eastAsia="es-MX"/>
    </w:rPr>
  </w:style>
  <w:style w:type="paragraph" w:customStyle="1" w:styleId="crtextnormal2">
    <w:name w:val="crtextnormal2"/>
    <w:basedOn w:val="Normal"/>
    <w:uiPriority w:val="99"/>
    <w:rsid w:val="00865F84"/>
    <w:pPr>
      <w:spacing w:before="100" w:beforeAutospacing="1" w:after="100" w:afterAutospacing="1" w:line="240" w:lineRule="atLeast"/>
    </w:pPr>
    <w:rPr>
      <w:rFonts w:ascii="Verdana" w:eastAsia="Times New Roman" w:hAnsi="Verdana"/>
      <w:color w:val="000000"/>
      <w:sz w:val="14"/>
      <w:szCs w:val="14"/>
      <w:lang w:val="es-MX" w:eastAsia="es-MX"/>
    </w:rPr>
  </w:style>
  <w:style w:type="paragraph" w:customStyle="1" w:styleId="crtextnormal3">
    <w:name w:val="crtextnormal3"/>
    <w:basedOn w:val="Normal"/>
    <w:uiPriority w:val="99"/>
    <w:rsid w:val="00865F84"/>
    <w:pPr>
      <w:spacing w:before="100" w:beforeAutospacing="1" w:after="100" w:afterAutospacing="1" w:line="240" w:lineRule="atLeast"/>
    </w:pPr>
    <w:rPr>
      <w:rFonts w:ascii="Verdana" w:eastAsia="Times New Roman" w:hAnsi="Verdana"/>
      <w:color w:val="000000"/>
      <w:sz w:val="17"/>
      <w:szCs w:val="17"/>
      <w:lang w:val="es-MX" w:eastAsia="es-MX"/>
    </w:rPr>
  </w:style>
  <w:style w:type="paragraph" w:customStyle="1" w:styleId="crtextnormal4">
    <w:name w:val="crtextnormal4"/>
    <w:basedOn w:val="Normal"/>
    <w:uiPriority w:val="99"/>
    <w:rsid w:val="00865F84"/>
    <w:pPr>
      <w:spacing w:before="100" w:beforeAutospacing="1" w:after="100" w:afterAutospacing="1" w:line="240" w:lineRule="atLeast"/>
    </w:pPr>
    <w:rPr>
      <w:rFonts w:ascii="Verdana" w:eastAsia="Times New Roman" w:hAnsi="Verdana"/>
      <w:color w:val="000000"/>
      <w:sz w:val="20"/>
      <w:szCs w:val="20"/>
      <w:lang w:val="es-MX" w:eastAsia="es-MX"/>
    </w:rPr>
  </w:style>
  <w:style w:type="paragraph" w:customStyle="1" w:styleId="crtextnormal5">
    <w:name w:val="crtextnormal5"/>
    <w:basedOn w:val="Normal"/>
    <w:uiPriority w:val="99"/>
    <w:rsid w:val="00865F84"/>
    <w:pPr>
      <w:spacing w:before="100" w:beforeAutospacing="1" w:after="100" w:afterAutospacing="1" w:line="240" w:lineRule="atLeast"/>
    </w:pPr>
    <w:rPr>
      <w:rFonts w:ascii="Verdana" w:eastAsia="Times New Roman" w:hAnsi="Verdana"/>
      <w:color w:val="000000"/>
      <w:sz w:val="23"/>
      <w:szCs w:val="23"/>
      <w:lang w:val="es-MX" w:eastAsia="es-MX"/>
    </w:rPr>
  </w:style>
  <w:style w:type="paragraph" w:customStyle="1" w:styleId="crtextnormal6">
    <w:name w:val="crtextnormal6"/>
    <w:basedOn w:val="Normal"/>
    <w:uiPriority w:val="99"/>
    <w:rsid w:val="00865F84"/>
    <w:pPr>
      <w:spacing w:before="100" w:beforeAutospacing="1" w:after="100" w:afterAutospacing="1" w:line="240" w:lineRule="atLeast"/>
    </w:pPr>
    <w:rPr>
      <w:rFonts w:ascii="Verdana" w:eastAsia="Times New Roman" w:hAnsi="Verdana"/>
      <w:color w:val="000000"/>
      <w:sz w:val="26"/>
      <w:szCs w:val="26"/>
      <w:lang w:val="es-MX" w:eastAsia="es-MX"/>
    </w:rPr>
  </w:style>
  <w:style w:type="paragraph" w:customStyle="1" w:styleId="crtextnormal7">
    <w:name w:val="crtextnormal7"/>
    <w:basedOn w:val="Normal"/>
    <w:uiPriority w:val="99"/>
    <w:rsid w:val="00865F84"/>
    <w:pPr>
      <w:spacing w:before="100" w:beforeAutospacing="1" w:after="100" w:afterAutospacing="1" w:line="240" w:lineRule="atLeast"/>
    </w:pPr>
    <w:rPr>
      <w:rFonts w:ascii="Verdana" w:eastAsia="Times New Roman" w:hAnsi="Verdana"/>
      <w:color w:val="000000"/>
      <w:sz w:val="29"/>
      <w:szCs w:val="29"/>
      <w:lang w:val="es-MX" w:eastAsia="es-MX"/>
    </w:rPr>
  </w:style>
  <w:style w:type="paragraph" w:customStyle="1" w:styleId="crtexthighlighted">
    <w:name w:val="crtexthighlighted"/>
    <w:basedOn w:val="Normal"/>
    <w:uiPriority w:val="99"/>
    <w:rsid w:val="00865F84"/>
    <w:pPr>
      <w:spacing w:before="100" w:beforeAutospacing="1" w:after="100" w:afterAutospacing="1" w:line="240" w:lineRule="atLeast"/>
    </w:pPr>
    <w:rPr>
      <w:rFonts w:ascii="Times New Roman" w:eastAsia="Times New Roman" w:hAnsi="Times New Roman"/>
      <w:b/>
      <w:bCs/>
      <w:color w:val="FF0000"/>
      <w:lang w:val="es-MX" w:eastAsia="es-MX"/>
    </w:rPr>
  </w:style>
  <w:style w:type="paragraph" w:customStyle="1" w:styleId="crtexthighlightedactive">
    <w:name w:val="crtexthighlightedactive"/>
    <w:basedOn w:val="Normal"/>
    <w:uiPriority w:val="99"/>
    <w:rsid w:val="00865F84"/>
    <w:pPr>
      <w:shd w:val="clear" w:color="auto" w:fill="D3D3D3"/>
      <w:spacing w:before="100" w:beforeAutospacing="1" w:after="100" w:afterAutospacing="1" w:line="240" w:lineRule="atLeast"/>
    </w:pPr>
    <w:rPr>
      <w:rFonts w:ascii="Times New Roman" w:eastAsia="Times New Roman" w:hAnsi="Times New Roman"/>
      <w:b/>
      <w:bCs/>
      <w:color w:val="FF0000"/>
      <w:lang w:val="es-MX" w:eastAsia="es-MX"/>
    </w:rPr>
  </w:style>
  <w:style w:type="paragraph" w:customStyle="1" w:styleId="crbreadcrumbs">
    <w:name w:val="crbreadcrumbs"/>
    <w:basedOn w:val="Normal"/>
    <w:uiPriority w:val="99"/>
    <w:rsid w:val="00865F84"/>
    <w:pPr>
      <w:spacing w:before="100" w:beforeAutospacing="1" w:after="100" w:afterAutospacing="1" w:line="240" w:lineRule="atLeast"/>
    </w:pPr>
    <w:rPr>
      <w:rFonts w:ascii="Arial" w:eastAsia="Times New Roman" w:hAnsi="Arial" w:cs="Arial"/>
      <w:b/>
      <w:bCs/>
      <w:color w:val="000000"/>
      <w:sz w:val="18"/>
      <w:szCs w:val="18"/>
      <w:lang w:val="es-MX" w:eastAsia="es-MX"/>
    </w:rPr>
  </w:style>
  <w:style w:type="paragraph" w:customStyle="1" w:styleId="crmenuitemdisabled">
    <w:name w:val="crmenuitemdisabled"/>
    <w:basedOn w:val="Normal"/>
    <w:uiPriority w:val="99"/>
    <w:rsid w:val="00865F84"/>
    <w:pPr>
      <w:spacing w:before="100" w:beforeAutospacing="1" w:after="100" w:afterAutospacing="1" w:line="240" w:lineRule="atLeast"/>
    </w:pPr>
    <w:rPr>
      <w:rFonts w:ascii="Verdana" w:eastAsia="Times New Roman" w:hAnsi="Verdana"/>
      <w:color w:val="999999"/>
      <w:sz w:val="17"/>
      <w:szCs w:val="17"/>
      <w:lang w:val="es-MX" w:eastAsia="es-MX"/>
    </w:rPr>
  </w:style>
  <w:style w:type="paragraph" w:customStyle="1" w:styleId="crmenutitletop">
    <w:name w:val="crmenutitletop"/>
    <w:basedOn w:val="Normal"/>
    <w:uiPriority w:val="99"/>
    <w:rsid w:val="00865F84"/>
    <w:pPr>
      <w:spacing w:before="100" w:beforeAutospacing="1" w:after="100" w:afterAutospacing="1" w:line="240" w:lineRule="atLeast"/>
    </w:pPr>
    <w:rPr>
      <w:rFonts w:ascii="Verdana" w:eastAsia="Times New Roman" w:hAnsi="Verdana"/>
      <w:b/>
      <w:bCs/>
      <w:color w:val="000000"/>
      <w:sz w:val="17"/>
      <w:szCs w:val="17"/>
      <w:lang w:val="es-MX" w:eastAsia="es-MX"/>
    </w:rPr>
  </w:style>
  <w:style w:type="paragraph" w:customStyle="1" w:styleId="crmenusubtitle">
    <w:name w:val="crmenusubtitle"/>
    <w:basedOn w:val="Normal"/>
    <w:uiPriority w:val="99"/>
    <w:rsid w:val="00865F84"/>
    <w:pPr>
      <w:spacing w:before="100" w:beforeAutospacing="1" w:after="100" w:afterAutospacing="1" w:line="240" w:lineRule="atLeast"/>
    </w:pPr>
    <w:rPr>
      <w:rFonts w:ascii="Verdana" w:eastAsia="Times New Roman" w:hAnsi="Verdana"/>
      <w:color w:val="808080"/>
      <w:sz w:val="14"/>
      <w:szCs w:val="14"/>
      <w:lang w:val="es-MX" w:eastAsia="es-MX"/>
    </w:rPr>
  </w:style>
  <w:style w:type="paragraph" w:customStyle="1" w:styleId="critemtitles">
    <w:name w:val="critemtitles"/>
    <w:basedOn w:val="Normal"/>
    <w:uiPriority w:val="99"/>
    <w:rsid w:val="00865F84"/>
    <w:pPr>
      <w:spacing w:before="100" w:beforeAutospacing="1" w:after="100" w:afterAutospacing="1" w:line="240" w:lineRule="atLeast"/>
    </w:pPr>
    <w:rPr>
      <w:rFonts w:ascii="Verdana" w:eastAsia="Times New Roman" w:hAnsi="Verdana"/>
      <w:b/>
      <w:bCs/>
      <w:color w:val="FFFFFF"/>
      <w:sz w:val="17"/>
      <w:szCs w:val="17"/>
      <w:lang w:val="es-MX" w:eastAsia="es-MX"/>
    </w:rPr>
  </w:style>
  <w:style w:type="paragraph" w:customStyle="1" w:styleId="crsubmissionheader">
    <w:name w:val="crsubmissionheader"/>
    <w:basedOn w:val="Normal"/>
    <w:uiPriority w:val="99"/>
    <w:rsid w:val="00865F84"/>
    <w:pPr>
      <w:spacing w:before="100" w:beforeAutospacing="1" w:after="100" w:afterAutospacing="1" w:line="240" w:lineRule="atLeast"/>
    </w:pPr>
    <w:rPr>
      <w:rFonts w:ascii="Verdana" w:eastAsia="Times New Roman" w:hAnsi="Verdana"/>
      <w:b/>
      <w:bCs/>
      <w:color w:val="000000"/>
      <w:sz w:val="15"/>
      <w:szCs w:val="15"/>
      <w:lang w:val="es-MX" w:eastAsia="es-MX"/>
    </w:rPr>
  </w:style>
  <w:style w:type="paragraph" w:customStyle="1" w:styleId="crquestiontitle">
    <w:name w:val="crquestiontitle"/>
    <w:basedOn w:val="Normal"/>
    <w:uiPriority w:val="99"/>
    <w:rsid w:val="00865F84"/>
    <w:pPr>
      <w:spacing w:before="100" w:beforeAutospacing="1" w:after="100" w:afterAutospacing="1" w:line="300" w:lineRule="auto"/>
    </w:pPr>
    <w:rPr>
      <w:rFonts w:ascii="Verdana" w:eastAsia="Times New Roman" w:hAnsi="Verdana"/>
      <w:b/>
      <w:bCs/>
      <w:color w:val="000000"/>
      <w:sz w:val="23"/>
      <w:szCs w:val="23"/>
      <w:lang w:val="es-MX" w:eastAsia="es-MX"/>
    </w:rPr>
  </w:style>
  <w:style w:type="paragraph" w:customStyle="1" w:styleId="cranswer">
    <w:name w:val="cranswer"/>
    <w:basedOn w:val="Normal"/>
    <w:uiPriority w:val="99"/>
    <w:rsid w:val="00865F84"/>
    <w:pPr>
      <w:spacing w:before="100" w:beforeAutospacing="1" w:after="100" w:afterAutospacing="1" w:line="360" w:lineRule="auto"/>
      <w:ind w:firstLine="375"/>
      <w:jc w:val="both"/>
    </w:pPr>
    <w:rPr>
      <w:rFonts w:ascii="Times New Roman" w:eastAsia="Times New Roman" w:hAnsi="Times New Roman"/>
      <w:color w:val="000000"/>
      <w:sz w:val="21"/>
      <w:szCs w:val="21"/>
      <w:lang w:val="es-MX" w:eastAsia="es-MX"/>
    </w:rPr>
  </w:style>
  <w:style w:type="paragraph" w:customStyle="1" w:styleId="crbodynormaledit">
    <w:name w:val="crbodynormaledit"/>
    <w:basedOn w:val="Normal"/>
    <w:uiPriority w:val="99"/>
    <w:rsid w:val="00865F84"/>
    <w:pPr>
      <w:spacing w:before="100" w:beforeAutospacing="1" w:after="100" w:afterAutospacing="1" w:line="240" w:lineRule="atLeast"/>
    </w:pPr>
    <w:rPr>
      <w:rFonts w:ascii="Verdana" w:eastAsia="Times New Roman" w:hAnsi="Verdana"/>
      <w:color w:val="000000"/>
      <w:sz w:val="18"/>
      <w:szCs w:val="18"/>
      <w:lang w:val="es-MX" w:eastAsia="es-MX"/>
    </w:rPr>
  </w:style>
  <w:style w:type="paragraph" w:customStyle="1" w:styleId="crfieldname">
    <w:name w:val="crfieldname"/>
    <w:basedOn w:val="Normal"/>
    <w:uiPriority w:val="99"/>
    <w:rsid w:val="00865F84"/>
    <w:pPr>
      <w:spacing w:before="100" w:beforeAutospacing="1" w:after="100" w:afterAutospacing="1" w:line="240" w:lineRule="atLeast"/>
    </w:pPr>
    <w:rPr>
      <w:rFonts w:ascii="Verdana" w:eastAsia="Times New Roman" w:hAnsi="Verdana"/>
      <w:b/>
      <w:bCs/>
      <w:color w:val="000000"/>
      <w:sz w:val="18"/>
      <w:szCs w:val="18"/>
      <w:lang w:val="es-MX" w:eastAsia="es-MX"/>
    </w:rPr>
  </w:style>
  <w:style w:type="paragraph" w:customStyle="1" w:styleId="cragencynames">
    <w:name w:val="cragencynames"/>
    <w:basedOn w:val="Normal"/>
    <w:uiPriority w:val="99"/>
    <w:rsid w:val="00865F84"/>
    <w:pPr>
      <w:spacing w:before="100" w:beforeAutospacing="1" w:after="100" w:afterAutospacing="1" w:line="240" w:lineRule="atLeast"/>
    </w:pPr>
    <w:rPr>
      <w:rFonts w:ascii="Arial" w:eastAsia="Times New Roman" w:hAnsi="Arial" w:cs="Arial"/>
      <w:b/>
      <w:bCs/>
      <w:color w:val="FFFFFF"/>
      <w:sz w:val="18"/>
      <w:szCs w:val="18"/>
      <w:lang w:val="es-MX" w:eastAsia="es-MX"/>
    </w:rPr>
  </w:style>
  <w:style w:type="paragraph" w:customStyle="1" w:styleId="miimagengris">
    <w:name w:val="miimagengris"/>
    <w:basedOn w:val="Normal"/>
    <w:uiPriority w:val="99"/>
    <w:rsid w:val="00865F84"/>
    <w:pPr>
      <w:spacing w:before="100" w:beforeAutospacing="1" w:after="100" w:afterAutospacing="1" w:line="240" w:lineRule="atLeast"/>
    </w:pPr>
    <w:rPr>
      <w:rFonts w:ascii="Times New Roman" w:eastAsia="Times New Roman" w:hAnsi="Times New Roman"/>
      <w:lang w:val="es-MX" w:eastAsia="es-MX"/>
    </w:rPr>
  </w:style>
  <w:style w:type="paragraph" w:customStyle="1" w:styleId="miimagenazul">
    <w:name w:val="miimagenazul"/>
    <w:basedOn w:val="Normal"/>
    <w:uiPriority w:val="99"/>
    <w:rsid w:val="00865F84"/>
    <w:pPr>
      <w:spacing w:before="100" w:beforeAutospacing="1" w:after="100" w:afterAutospacing="1" w:line="240" w:lineRule="atLeast"/>
    </w:pPr>
    <w:rPr>
      <w:rFonts w:ascii="Times New Roman" w:eastAsia="Times New Roman" w:hAnsi="Times New Roman"/>
      <w:lang w:val="es-MX" w:eastAsia="es-MX"/>
    </w:rPr>
  </w:style>
  <w:style w:type="paragraph" w:customStyle="1" w:styleId="miimagencyan">
    <w:name w:val="miimagencyan"/>
    <w:basedOn w:val="Normal"/>
    <w:uiPriority w:val="99"/>
    <w:rsid w:val="00865F84"/>
    <w:pPr>
      <w:spacing w:before="100" w:beforeAutospacing="1" w:after="100" w:afterAutospacing="1" w:line="240" w:lineRule="atLeast"/>
    </w:pPr>
    <w:rPr>
      <w:rFonts w:ascii="Times New Roman" w:eastAsia="Times New Roman" w:hAnsi="Times New Roman"/>
      <w:lang w:val="es-MX" w:eastAsia="es-MX"/>
    </w:rPr>
  </w:style>
  <w:style w:type="paragraph" w:styleId="z-Principiodelformulario">
    <w:name w:val="HTML Top of Form"/>
    <w:basedOn w:val="Normal"/>
    <w:next w:val="Normal"/>
    <w:link w:val="z-PrincipiodelformularioCar"/>
    <w:hidden/>
    <w:uiPriority w:val="99"/>
    <w:rsid w:val="00865F8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link w:val="z-Principiodelformulario"/>
    <w:uiPriority w:val="99"/>
    <w:rsid w:val="00865F84"/>
    <w:rPr>
      <w:rFonts w:ascii="Arial" w:eastAsia="Times New Roman" w:hAnsi="Arial" w:cs="Arial"/>
      <w:vanish/>
      <w:sz w:val="16"/>
      <w:szCs w:val="16"/>
      <w:lang w:eastAsia="es-MX"/>
    </w:rPr>
  </w:style>
  <w:style w:type="paragraph" w:styleId="HTMLconformatoprevio">
    <w:name w:val="HTML Preformatted"/>
    <w:basedOn w:val="Normal"/>
    <w:link w:val="HTMLconformatoprevioCar"/>
    <w:uiPriority w:val="99"/>
    <w:rsid w:val="00865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link w:val="HTMLconformatoprevio"/>
    <w:uiPriority w:val="99"/>
    <w:rsid w:val="00865F84"/>
    <w:rPr>
      <w:rFonts w:ascii="Courier New" w:eastAsia="Times New Roman" w:hAnsi="Courier New" w:cs="Courier New"/>
      <w:sz w:val="20"/>
      <w:szCs w:val="20"/>
      <w:lang w:eastAsia="es-MX"/>
    </w:rPr>
  </w:style>
  <w:style w:type="paragraph" w:styleId="z-Finaldelformulario">
    <w:name w:val="HTML Bottom of Form"/>
    <w:basedOn w:val="Normal"/>
    <w:next w:val="Normal"/>
    <w:link w:val="z-FinaldelformularioCar"/>
    <w:hidden/>
    <w:uiPriority w:val="99"/>
    <w:rsid w:val="00865F8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link w:val="z-Finaldelformulario"/>
    <w:uiPriority w:val="99"/>
    <w:rsid w:val="00865F84"/>
    <w:rPr>
      <w:rFonts w:ascii="Arial" w:eastAsia="Times New Roman" w:hAnsi="Arial" w:cs="Arial"/>
      <w:vanish/>
      <w:sz w:val="16"/>
      <w:szCs w:val="16"/>
      <w:lang w:eastAsia="es-MX"/>
    </w:rPr>
  </w:style>
  <w:style w:type="paragraph" w:customStyle="1" w:styleId="Listacontinua3">
    <w:name w:val="Lista continua 3"/>
    <w:basedOn w:val="Normal"/>
    <w:uiPriority w:val="99"/>
    <w:rsid w:val="00865F84"/>
    <w:pPr>
      <w:spacing w:after="120"/>
      <w:ind w:left="283"/>
    </w:pPr>
    <w:rPr>
      <w:rFonts w:ascii="Times New Roman" w:eastAsia="Times New Roman" w:hAnsi="Times New Roman"/>
      <w:sz w:val="20"/>
      <w:szCs w:val="20"/>
      <w:lang w:val="es-MX"/>
    </w:rPr>
  </w:style>
  <w:style w:type="paragraph" w:styleId="Lista">
    <w:name w:val="List"/>
    <w:basedOn w:val="Normal"/>
    <w:uiPriority w:val="99"/>
    <w:rsid w:val="00865F84"/>
    <w:pPr>
      <w:ind w:left="283" w:hanging="283"/>
      <w:contextualSpacing/>
    </w:pPr>
    <w:rPr>
      <w:rFonts w:ascii="Times New Roman" w:eastAsia="Times New Roman" w:hAnsi="Times New Roman"/>
      <w:lang w:eastAsia="en-US"/>
    </w:rPr>
  </w:style>
  <w:style w:type="paragraph" w:styleId="Lista2">
    <w:name w:val="List 2"/>
    <w:basedOn w:val="Normal"/>
    <w:rsid w:val="00865F84"/>
    <w:pPr>
      <w:ind w:left="566" w:hanging="283"/>
      <w:contextualSpacing/>
    </w:pPr>
    <w:rPr>
      <w:rFonts w:ascii="Times New Roman" w:eastAsia="Times New Roman" w:hAnsi="Times New Roman"/>
      <w:lang w:eastAsia="en-US"/>
    </w:rPr>
  </w:style>
  <w:style w:type="paragraph" w:styleId="Lista3">
    <w:name w:val="List 3"/>
    <w:basedOn w:val="Normal"/>
    <w:uiPriority w:val="99"/>
    <w:rsid w:val="00865F84"/>
    <w:pPr>
      <w:ind w:left="849" w:hanging="283"/>
      <w:contextualSpacing/>
    </w:pPr>
    <w:rPr>
      <w:rFonts w:ascii="Times New Roman" w:eastAsia="Times New Roman" w:hAnsi="Times New Roman"/>
      <w:lang w:eastAsia="en-US"/>
    </w:rPr>
  </w:style>
  <w:style w:type="paragraph" w:styleId="Lista4">
    <w:name w:val="List 4"/>
    <w:basedOn w:val="Normal"/>
    <w:rsid w:val="00865F84"/>
    <w:pPr>
      <w:ind w:left="1132" w:hanging="283"/>
      <w:contextualSpacing/>
    </w:pPr>
    <w:rPr>
      <w:rFonts w:ascii="Times New Roman" w:eastAsia="Times New Roman" w:hAnsi="Times New Roman"/>
      <w:lang w:eastAsia="en-US"/>
    </w:rPr>
  </w:style>
  <w:style w:type="paragraph" w:styleId="Saludo">
    <w:name w:val="Salutation"/>
    <w:basedOn w:val="Normal"/>
    <w:next w:val="Normal"/>
    <w:link w:val="SaludoCar"/>
    <w:uiPriority w:val="99"/>
    <w:rsid w:val="00865F84"/>
    <w:rPr>
      <w:rFonts w:ascii="Times New Roman" w:eastAsia="Times New Roman" w:hAnsi="Times New Roman"/>
      <w:lang w:eastAsia="en-US"/>
    </w:rPr>
  </w:style>
  <w:style w:type="character" w:customStyle="1" w:styleId="SaludoCar">
    <w:name w:val="Saludo Car"/>
    <w:link w:val="Saludo"/>
    <w:uiPriority w:val="99"/>
    <w:rsid w:val="00865F84"/>
    <w:rPr>
      <w:rFonts w:ascii="Times New Roman" w:eastAsia="Times New Roman" w:hAnsi="Times New Roman" w:cs="Times New Roman"/>
      <w:sz w:val="24"/>
      <w:szCs w:val="24"/>
      <w:lang w:val="es-ES_tradnl"/>
    </w:rPr>
  </w:style>
  <w:style w:type="paragraph" w:styleId="Continuarlista">
    <w:name w:val="List Continue"/>
    <w:basedOn w:val="Normal"/>
    <w:uiPriority w:val="99"/>
    <w:rsid w:val="00865F84"/>
    <w:pPr>
      <w:spacing w:after="120"/>
      <w:ind w:left="283"/>
      <w:contextualSpacing/>
    </w:pPr>
    <w:rPr>
      <w:rFonts w:ascii="Times New Roman" w:eastAsia="Times New Roman" w:hAnsi="Times New Roman"/>
      <w:lang w:eastAsia="en-US"/>
    </w:rPr>
  </w:style>
  <w:style w:type="paragraph" w:styleId="Descripcin">
    <w:name w:val="caption"/>
    <w:basedOn w:val="Normal"/>
    <w:next w:val="Normal"/>
    <w:uiPriority w:val="99"/>
    <w:qFormat/>
    <w:rsid w:val="00865F84"/>
    <w:pPr>
      <w:spacing w:after="200"/>
    </w:pPr>
    <w:rPr>
      <w:rFonts w:ascii="Times New Roman" w:eastAsia="Times New Roman" w:hAnsi="Times New Roman"/>
      <w:b/>
      <w:bCs/>
      <w:color w:val="4F81BD"/>
      <w:sz w:val="18"/>
      <w:szCs w:val="18"/>
      <w:lang w:eastAsia="en-US"/>
    </w:rPr>
  </w:style>
  <w:style w:type="paragraph" w:styleId="Textoindependienteprimerasangra2">
    <w:name w:val="Body Text First Indent 2"/>
    <w:basedOn w:val="Sangradetextonormal"/>
    <w:link w:val="Textoindependienteprimerasangra2Car"/>
    <w:uiPriority w:val="99"/>
    <w:rsid w:val="00865F84"/>
    <w:pPr>
      <w:ind w:left="360" w:firstLine="360"/>
      <w:jc w:val="left"/>
    </w:pPr>
    <w:rPr>
      <w:rFonts w:ascii="Times New Roman" w:hAnsi="Times New Roman" w:cs="Times New Roman"/>
      <w:sz w:val="24"/>
      <w:lang w:val="es-ES_tradnl"/>
    </w:rPr>
  </w:style>
  <w:style w:type="character" w:customStyle="1" w:styleId="Textoindependienteprimerasangra2Car">
    <w:name w:val="Texto independiente primera sangría 2 Car"/>
    <w:link w:val="Textoindependienteprimerasangra2"/>
    <w:uiPriority w:val="99"/>
    <w:rsid w:val="00865F84"/>
    <w:rPr>
      <w:rFonts w:ascii="Times New Roman" w:eastAsia="Times New Roman" w:hAnsi="Times New Roman" w:cs="Times New Roman"/>
      <w:sz w:val="24"/>
      <w:szCs w:val="24"/>
      <w:lang w:val="es-ES_tradnl"/>
    </w:rPr>
  </w:style>
  <w:style w:type="paragraph" w:styleId="Encabezadodenota">
    <w:name w:val="Note Heading"/>
    <w:basedOn w:val="Normal"/>
    <w:next w:val="Normal"/>
    <w:link w:val="EncabezadodenotaCar"/>
    <w:uiPriority w:val="99"/>
    <w:rsid w:val="00865F84"/>
    <w:rPr>
      <w:rFonts w:ascii="Times New Roman" w:eastAsia="Times New Roman" w:hAnsi="Times New Roman"/>
      <w:lang w:eastAsia="en-US"/>
    </w:rPr>
  </w:style>
  <w:style w:type="character" w:customStyle="1" w:styleId="EncabezadodenotaCar">
    <w:name w:val="Encabezado de nota Car"/>
    <w:link w:val="Encabezadodenota"/>
    <w:uiPriority w:val="99"/>
    <w:rsid w:val="00865F84"/>
    <w:rPr>
      <w:rFonts w:ascii="Times New Roman" w:eastAsia="Times New Roman" w:hAnsi="Times New Roman" w:cs="Times New Roman"/>
      <w:sz w:val="24"/>
      <w:szCs w:val="24"/>
      <w:lang w:val="es-ES_tradnl"/>
    </w:rPr>
  </w:style>
  <w:style w:type="character" w:customStyle="1" w:styleId="Cuadrculamedia11">
    <w:name w:val="Cuadrícula media 11"/>
    <w:uiPriority w:val="99"/>
    <w:semiHidden/>
    <w:rsid w:val="00865F84"/>
    <w:rPr>
      <w:rFonts w:cs="Times New Roman"/>
      <w:color w:val="808080"/>
    </w:rPr>
  </w:style>
  <w:style w:type="paragraph" w:customStyle="1" w:styleId="Sombreadovistoso-nfasis11">
    <w:name w:val="Sombreado vistoso - Énfasis 11"/>
    <w:hidden/>
    <w:uiPriority w:val="99"/>
    <w:rsid w:val="00865F84"/>
    <w:rPr>
      <w:rFonts w:ascii="Times New Roman" w:eastAsia="Times New Roman" w:hAnsi="Times New Roman"/>
      <w:sz w:val="24"/>
      <w:szCs w:val="24"/>
      <w:lang w:val="es-ES_tradnl" w:eastAsia="en-US"/>
    </w:rPr>
  </w:style>
  <w:style w:type="numbering" w:customStyle="1" w:styleId="Estilo1">
    <w:name w:val="Estilo1"/>
    <w:rsid w:val="00865F84"/>
    <w:pPr>
      <w:numPr>
        <w:numId w:val="2"/>
      </w:numPr>
    </w:pPr>
  </w:style>
  <w:style w:type="numbering" w:customStyle="1" w:styleId="Estilo2">
    <w:name w:val="Estilo2"/>
    <w:rsid w:val="00865F84"/>
    <w:pPr>
      <w:numPr>
        <w:numId w:val="1"/>
      </w:numPr>
    </w:pPr>
  </w:style>
  <w:style w:type="paragraph" w:styleId="Textonotaalfinal">
    <w:name w:val="endnote text"/>
    <w:basedOn w:val="Normal"/>
    <w:link w:val="TextonotaalfinalCar"/>
    <w:unhideWhenUsed/>
    <w:rsid w:val="00865F84"/>
    <w:rPr>
      <w:rFonts w:ascii="Times New Roman" w:eastAsia="Times New Roman" w:hAnsi="Times New Roman"/>
      <w:sz w:val="20"/>
      <w:szCs w:val="20"/>
      <w:lang w:val="es-MX"/>
    </w:rPr>
  </w:style>
  <w:style w:type="character" w:customStyle="1" w:styleId="TextonotaalfinalCar">
    <w:name w:val="Texto nota al final Car"/>
    <w:link w:val="Textonotaalfinal"/>
    <w:rsid w:val="00865F84"/>
    <w:rPr>
      <w:rFonts w:ascii="Times New Roman" w:eastAsia="Times New Roman" w:hAnsi="Times New Roman" w:cs="Times New Roman"/>
      <w:sz w:val="20"/>
      <w:szCs w:val="20"/>
      <w:lang w:eastAsia="es-ES"/>
    </w:rPr>
  </w:style>
  <w:style w:type="paragraph" w:customStyle="1" w:styleId="MapleOutput">
    <w:name w:val="Maple Output"/>
    <w:uiPriority w:val="99"/>
    <w:rsid w:val="00865F84"/>
    <w:pPr>
      <w:autoSpaceDE w:val="0"/>
      <w:autoSpaceDN w:val="0"/>
      <w:adjustRightInd w:val="0"/>
      <w:spacing w:line="360" w:lineRule="auto"/>
      <w:jc w:val="center"/>
    </w:pPr>
    <w:rPr>
      <w:rFonts w:ascii="Times New Roman" w:hAnsi="Times New Roman"/>
      <w:color w:val="000000"/>
      <w:sz w:val="24"/>
      <w:szCs w:val="24"/>
      <w:lang w:val="en-US" w:eastAsia="en-US"/>
    </w:rPr>
  </w:style>
  <w:style w:type="character" w:customStyle="1" w:styleId="Ttulo6Car">
    <w:name w:val="Título 6 Car"/>
    <w:link w:val="Ttulo6"/>
    <w:rsid w:val="00A96A81"/>
    <w:rPr>
      <w:rFonts w:ascii="Arial" w:eastAsia="Times New Roman" w:hAnsi="Arial" w:cs="Times New Roman"/>
      <w:b/>
      <w:sz w:val="24"/>
      <w:szCs w:val="20"/>
      <w:lang w:val="x-none" w:eastAsia="x-none"/>
    </w:rPr>
  </w:style>
  <w:style w:type="paragraph" w:customStyle="1" w:styleId="Car">
    <w:name w:val="Car"/>
    <w:basedOn w:val="Normal"/>
    <w:rsid w:val="00A96A81"/>
    <w:pPr>
      <w:spacing w:after="160" w:line="240" w:lineRule="exact"/>
      <w:jc w:val="right"/>
    </w:pPr>
    <w:rPr>
      <w:rFonts w:ascii="Verdana" w:eastAsia="Times New Roman" w:hAnsi="Verdana" w:cs="Arial"/>
      <w:sz w:val="20"/>
      <w:szCs w:val="20"/>
      <w:lang w:val="es-MX" w:eastAsia="en-US"/>
    </w:rPr>
  </w:style>
  <w:style w:type="paragraph" w:customStyle="1" w:styleId="Sangra2detindependiente1">
    <w:name w:val="Sangría 2 de t. independiente1"/>
    <w:basedOn w:val="Normal"/>
    <w:rsid w:val="00A96A81"/>
    <w:pPr>
      <w:ind w:left="3600"/>
      <w:jc w:val="both"/>
    </w:pPr>
    <w:rPr>
      <w:rFonts w:ascii="Arial" w:eastAsia="Times New Roman" w:hAnsi="Arial" w:cs="Arial"/>
      <w:szCs w:val="20"/>
      <w:lang w:val="es-ES"/>
    </w:rPr>
  </w:style>
  <w:style w:type="paragraph" w:customStyle="1" w:styleId="Prueba">
    <w:name w:val="Prueba"/>
    <w:basedOn w:val="Normal"/>
    <w:autoRedefine/>
    <w:rsid w:val="00A96A81"/>
    <w:pPr>
      <w:pBdr>
        <w:bottom w:val="single" w:sz="12" w:space="1" w:color="auto"/>
      </w:pBdr>
      <w:spacing w:line="220" w:lineRule="exact"/>
      <w:jc w:val="both"/>
    </w:pPr>
    <w:rPr>
      <w:rFonts w:ascii="Times New Roman" w:eastAsia="Times New Roman" w:hAnsi="Times New Roman" w:cs="Arial"/>
      <w:b/>
      <w:sz w:val="18"/>
      <w:szCs w:val="18"/>
      <w:lang w:val="es-MX"/>
    </w:rPr>
  </w:style>
  <w:style w:type="paragraph" w:customStyle="1" w:styleId="Prueba1">
    <w:name w:val="Prueba1"/>
    <w:basedOn w:val="Normal"/>
    <w:autoRedefine/>
    <w:rsid w:val="00A96A81"/>
    <w:pPr>
      <w:pBdr>
        <w:bottom w:val="single" w:sz="6" w:space="1" w:color="auto"/>
      </w:pBdr>
      <w:spacing w:before="40" w:after="40"/>
      <w:ind w:left="1354" w:right="1368"/>
      <w:jc w:val="center"/>
    </w:pPr>
    <w:rPr>
      <w:rFonts w:ascii="Times New Roman" w:eastAsia="Times New Roman" w:hAnsi="Times New Roman"/>
      <w:b/>
      <w:sz w:val="28"/>
      <w:szCs w:val="28"/>
      <w:lang w:val="es-MX"/>
    </w:rPr>
  </w:style>
  <w:style w:type="paragraph" w:customStyle="1" w:styleId="MACROCABEZA">
    <w:name w:val="MACROCABEZA"/>
    <w:basedOn w:val="Normal"/>
    <w:autoRedefine/>
    <w:rsid w:val="00A96A81"/>
    <w:pPr>
      <w:spacing w:after="120"/>
      <w:jc w:val="center"/>
    </w:pPr>
    <w:rPr>
      <w:rFonts w:ascii="Times New Roman" w:eastAsia="Times New Roman" w:hAnsi="Times New Roman"/>
      <w:b/>
      <w:sz w:val="28"/>
      <w:szCs w:val="20"/>
    </w:rPr>
  </w:style>
  <w:style w:type="paragraph" w:customStyle="1" w:styleId="MACROSUMARIO">
    <w:name w:val="MACROSUMARIO"/>
    <w:basedOn w:val="Normal"/>
    <w:autoRedefine/>
    <w:rsid w:val="00A96A81"/>
    <w:rPr>
      <w:rFonts w:ascii="Times New Roman" w:eastAsia="Times New Roman" w:hAnsi="Times New Roman"/>
      <w:b/>
      <w:sz w:val="18"/>
      <w:szCs w:val="20"/>
    </w:rPr>
  </w:style>
  <w:style w:type="paragraph" w:customStyle="1" w:styleId="MACROALMARGEN">
    <w:name w:val="MACROALMARGEN"/>
    <w:basedOn w:val="Normal"/>
    <w:autoRedefine/>
    <w:rsid w:val="00A96A81"/>
    <w:rPr>
      <w:rFonts w:ascii="Arial" w:eastAsia="Times New Roman" w:hAnsi="Arial" w:cs="Arial"/>
      <w:sz w:val="18"/>
      <w:szCs w:val="20"/>
    </w:rPr>
  </w:style>
  <w:style w:type="paragraph" w:customStyle="1" w:styleId="INICIO">
    <w:name w:val="INICIO"/>
    <w:next w:val="Normal"/>
    <w:autoRedefine/>
    <w:rsid w:val="00A96A81"/>
    <w:pPr>
      <w:spacing w:after="120"/>
    </w:pPr>
    <w:rPr>
      <w:rFonts w:ascii="Times New Roman" w:eastAsia="Times New Roman" w:hAnsi="Times New Roman"/>
      <w:b/>
      <w:bCs/>
      <w:sz w:val="28"/>
      <w:szCs w:val="28"/>
      <w:lang w:val="es-ES" w:eastAsia="es-ES"/>
    </w:rPr>
  </w:style>
  <w:style w:type="paragraph" w:customStyle="1" w:styleId="Textodebloque1">
    <w:name w:val="Texto de bloque1"/>
    <w:basedOn w:val="Normal"/>
    <w:rsid w:val="00A96A81"/>
    <w:rPr>
      <w:rFonts w:ascii="Times New Roman" w:eastAsia="Times New Roman" w:hAnsi="Times New Roman"/>
      <w:szCs w:val="20"/>
      <w:lang w:val="es-MX"/>
    </w:rPr>
  </w:style>
  <w:style w:type="paragraph" w:customStyle="1" w:styleId="Textoindependiente31">
    <w:name w:val="Texto independiente 31"/>
    <w:basedOn w:val="Normal"/>
    <w:rsid w:val="00A96A81"/>
    <w:pPr>
      <w:spacing w:after="120"/>
    </w:pPr>
    <w:rPr>
      <w:rFonts w:ascii="Times New Roman" w:eastAsia="Times New Roman" w:hAnsi="Times New Roman"/>
      <w:sz w:val="16"/>
      <w:szCs w:val="20"/>
      <w:lang w:val="es-MX"/>
    </w:rPr>
  </w:style>
  <w:style w:type="table" w:customStyle="1" w:styleId="Estilodetabla1">
    <w:name w:val="Estilo de tabla1"/>
    <w:basedOn w:val="Tablanormal"/>
    <w:rsid w:val="00A96A81"/>
    <w:rPr>
      <w:rFonts w:ascii="Arial" w:hAnsi="Arial"/>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detabla2">
    <w:name w:val="Estilo de tabla2"/>
    <w:basedOn w:val="Tablanormal"/>
    <w:rsid w:val="00A96A81"/>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beddedText">
    <w:name w:val="Embedded Text"/>
    <w:basedOn w:val="Normal"/>
    <w:rsid w:val="00A96A81"/>
    <w:rPr>
      <w:rFonts w:ascii="Times New Roman" w:eastAsia="Times New Roman" w:hAnsi="Times New Roman"/>
      <w:lang w:val="es-MX"/>
    </w:rPr>
  </w:style>
  <w:style w:type="paragraph" w:customStyle="1" w:styleId="ContinuedTableLabe">
    <w:name w:val="Continued Table Labe"/>
    <w:basedOn w:val="Normal"/>
    <w:rsid w:val="00A96A81"/>
    <w:rPr>
      <w:rFonts w:ascii="Times New Roman" w:eastAsia="Times New Roman" w:hAnsi="Times New Roman"/>
      <w:b/>
      <w:sz w:val="22"/>
      <w:lang w:val="es-MX" w:eastAsia="es-MX"/>
    </w:rPr>
  </w:style>
  <w:style w:type="character" w:styleId="CitaHTML">
    <w:name w:val="HTML Cite"/>
    <w:uiPriority w:val="99"/>
    <w:unhideWhenUsed/>
    <w:rsid w:val="00A96A81"/>
    <w:rPr>
      <w:i/>
      <w:iCs/>
    </w:rPr>
  </w:style>
  <w:style w:type="paragraph" w:customStyle="1" w:styleId="num">
    <w:name w:val="num."/>
    <w:basedOn w:val="Normal"/>
    <w:rsid w:val="00A96A81"/>
    <w:pPr>
      <w:jc w:val="both"/>
    </w:pPr>
    <w:rPr>
      <w:rFonts w:ascii="Antique Olv (W1)" w:eastAsia="Times New Roman" w:hAnsi="Antique Olv (W1)"/>
      <w:b/>
      <w:sz w:val="20"/>
      <w:szCs w:val="20"/>
      <w:lang w:val="es-MX" w:eastAsia="es-MX"/>
    </w:rPr>
  </w:style>
  <w:style w:type="paragraph" w:customStyle="1" w:styleId="subtemawb">
    <w:name w:val="subtemawb"/>
    <w:basedOn w:val="Normal"/>
    <w:rsid w:val="00A96A81"/>
    <w:pPr>
      <w:jc w:val="both"/>
    </w:pPr>
    <w:rPr>
      <w:rFonts w:ascii="Times New Roman" w:eastAsia="Times New Roman" w:hAnsi="Times New Roman"/>
      <w:b/>
      <w:noProof/>
      <w:sz w:val="18"/>
      <w:szCs w:val="20"/>
      <w:lang w:val="es-MX"/>
    </w:rPr>
  </w:style>
  <w:style w:type="paragraph" w:customStyle="1" w:styleId="TableHeaderText">
    <w:name w:val="Table Header Text"/>
    <w:basedOn w:val="Normal"/>
    <w:rsid w:val="00A96A81"/>
    <w:pPr>
      <w:jc w:val="center"/>
    </w:pPr>
    <w:rPr>
      <w:rFonts w:ascii="Times New Roman" w:eastAsia="Times New Roman" w:hAnsi="Times New Roman"/>
      <w:b/>
      <w:szCs w:val="20"/>
      <w:lang w:val="es-MX"/>
    </w:rPr>
  </w:style>
  <w:style w:type="paragraph" w:customStyle="1" w:styleId="Asuntodelcomentario1">
    <w:name w:val="Asunto del comentario1"/>
    <w:basedOn w:val="Textocomentario"/>
    <w:next w:val="Textocomentario"/>
    <w:rsid w:val="00A96A81"/>
    <w:pPr>
      <w:jc w:val="both"/>
    </w:pPr>
    <w:rPr>
      <w:b/>
    </w:rPr>
  </w:style>
  <w:style w:type="paragraph" w:customStyle="1" w:styleId="CarCarCarCarCarCarCarCarCarCar">
    <w:name w:val="Car Car Car Car Car Car Car Car Car Car"/>
    <w:basedOn w:val="Normal"/>
    <w:next w:val="Normal"/>
    <w:rsid w:val="00A96A81"/>
    <w:pPr>
      <w:widowControl w:val="0"/>
      <w:tabs>
        <w:tab w:val="num" w:pos="1440"/>
      </w:tabs>
      <w:adjustRightInd w:val="0"/>
      <w:spacing w:before="80" w:after="80"/>
      <w:jc w:val="both"/>
      <w:textAlignment w:val="baseline"/>
    </w:pPr>
    <w:rPr>
      <w:rFonts w:ascii="Arial" w:eastAsia="Times New Roman" w:hAnsi="Arial" w:cs="Arial"/>
      <w:sz w:val="28"/>
      <w:szCs w:val="28"/>
    </w:rPr>
  </w:style>
  <w:style w:type="paragraph" w:customStyle="1" w:styleId="chatmessage">
    <w:name w:val="chat_message"/>
    <w:basedOn w:val="Normal"/>
    <w:rsid w:val="00A96A81"/>
    <w:pPr>
      <w:spacing w:before="100" w:beforeAutospacing="1" w:after="100" w:afterAutospacing="1"/>
    </w:pPr>
    <w:rPr>
      <w:rFonts w:ascii="Times New Roman" w:eastAsia="Times New Roman" w:hAnsi="Times New Roman"/>
      <w:lang w:val="es-ES"/>
    </w:rPr>
  </w:style>
  <w:style w:type="character" w:customStyle="1" w:styleId="titulo10">
    <w:name w:val="titulo1"/>
    <w:rsid w:val="00A96A81"/>
    <w:rPr>
      <w:rFonts w:ascii="Verdana" w:hAnsi="Verdana" w:hint="default"/>
      <w:b/>
      <w:bCs/>
      <w:color w:val="946CB2"/>
      <w:sz w:val="21"/>
      <w:szCs w:val="21"/>
    </w:rPr>
  </w:style>
  <w:style w:type="character" w:customStyle="1" w:styleId="a1">
    <w:name w:val="a1"/>
    <w:rsid w:val="00A96A81"/>
    <w:rPr>
      <w:color w:val="FF6600"/>
    </w:rPr>
  </w:style>
  <w:style w:type="paragraph" w:customStyle="1" w:styleId="Textodeglobo1">
    <w:name w:val="Texto de globo1"/>
    <w:basedOn w:val="Normal"/>
    <w:next w:val="Normal"/>
    <w:rsid w:val="00A96A81"/>
    <w:rPr>
      <w:rFonts w:ascii="JGABMA+Tahoma" w:eastAsia="Times New Roman" w:hAnsi="JGABMA+Tahoma" w:cs="JGABMA+Tahoma"/>
      <w:szCs w:val="20"/>
      <w:lang w:val="es-ES"/>
    </w:rPr>
  </w:style>
  <w:style w:type="paragraph" w:customStyle="1" w:styleId="ecxmsonormal">
    <w:name w:val="ecxmsonormal"/>
    <w:basedOn w:val="Normal"/>
    <w:rsid w:val="00A96A81"/>
    <w:pPr>
      <w:spacing w:before="100" w:after="100"/>
    </w:pPr>
    <w:rPr>
      <w:rFonts w:ascii="Times New Roman" w:eastAsia="Times New Roman" w:hAnsi="Times New Roman"/>
      <w:szCs w:val="20"/>
      <w:lang w:val="es-MX"/>
    </w:rPr>
  </w:style>
  <w:style w:type="paragraph" w:customStyle="1" w:styleId="Textodeglobo2">
    <w:name w:val="Texto de globo2"/>
    <w:basedOn w:val="Normal"/>
    <w:rsid w:val="00A96A81"/>
    <w:rPr>
      <w:rFonts w:ascii="Tahoma" w:eastAsia="Times New Roman" w:hAnsi="Tahoma" w:cs="Tahoma"/>
      <w:sz w:val="16"/>
      <w:szCs w:val="20"/>
      <w:lang w:val="es-MX" w:eastAsia="es-MX"/>
    </w:rPr>
  </w:style>
  <w:style w:type="paragraph" w:customStyle="1" w:styleId="Asuntodelcomentario2">
    <w:name w:val="Asunto del comentario2"/>
    <w:basedOn w:val="Textocomentario"/>
    <w:next w:val="Textocomentario"/>
    <w:rsid w:val="00A96A81"/>
    <w:rPr>
      <w:rFonts w:ascii="Arial" w:hAnsi="Arial"/>
      <w:b/>
    </w:rPr>
  </w:style>
  <w:style w:type="paragraph" w:customStyle="1" w:styleId="Textoindependiente22">
    <w:name w:val="Texto independiente 22"/>
    <w:basedOn w:val="Normal"/>
    <w:rsid w:val="00A96A81"/>
    <w:pPr>
      <w:jc w:val="both"/>
    </w:pPr>
    <w:rPr>
      <w:rFonts w:ascii="Arial" w:eastAsia="Times New Roman" w:hAnsi="Arial" w:cs="Arial"/>
      <w:b/>
      <w:szCs w:val="20"/>
      <w:u w:val="single"/>
      <w:lang w:val="es-ES" w:eastAsia="es-MX"/>
    </w:rPr>
  </w:style>
  <w:style w:type="paragraph" w:customStyle="1" w:styleId="Prrafodelista2">
    <w:name w:val="Párrafo de lista2"/>
    <w:basedOn w:val="Normal"/>
    <w:rsid w:val="00A96A81"/>
    <w:pPr>
      <w:ind w:left="720"/>
    </w:pPr>
    <w:rPr>
      <w:rFonts w:ascii="Arial" w:eastAsia="Times New Roman" w:hAnsi="Arial" w:cs="Arial"/>
      <w:sz w:val="20"/>
      <w:szCs w:val="20"/>
      <w:lang w:val="es-MX" w:eastAsia="es-MX"/>
    </w:rPr>
  </w:style>
  <w:style w:type="paragraph" w:customStyle="1" w:styleId="Mapadeldocumento1">
    <w:name w:val="Mapa del documento1"/>
    <w:basedOn w:val="Normal"/>
    <w:rsid w:val="00A96A81"/>
    <w:pPr>
      <w:shd w:val="clear" w:color="auto" w:fill="000080"/>
    </w:pPr>
    <w:rPr>
      <w:rFonts w:ascii="Tahoma" w:eastAsia="Times New Roman" w:hAnsi="Tahoma" w:cs="Tahoma"/>
      <w:sz w:val="20"/>
      <w:szCs w:val="20"/>
      <w:lang w:val="es-MX" w:eastAsia="es-MX"/>
    </w:rPr>
  </w:style>
  <w:style w:type="paragraph" w:customStyle="1" w:styleId="EstilotextoPrimeral">
    <w:name w:val="Estilo texto + Primera l"/>
    <w:basedOn w:val="texto0"/>
    <w:rsid w:val="00A96A81"/>
    <w:pPr>
      <w:spacing w:line="216" w:lineRule="exact"/>
      <w:ind w:firstLine="0"/>
    </w:pPr>
    <w:rPr>
      <w:lang w:val="es-MX" w:eastAsia="es-MX"/>
    </w:rPr>
  </w:style>
  <w:style w:type="paragraph" w:customStyle="1" w:styleId="Sangra2detindepend">
    <w:name w:val="Sangría 2 de t. independ"/>
    <w:basedOn w:val="Normal"/>
    <w:rsid w:val="00A96A81"/>
    <w:pPr>
      <w:ind w:left="3600"/>
      <w:jc w:val="both"/>
    </w:pPr>
    <w:rPr>
      <w:rFonts w:ascii="Arial" w:eastAsia="Times New Roman" w:hAnsi="Arial" w:cs="Arial"/>
      <w:szCs w:val="20"/>
      <w:lang w:val="es-ES" w:eastAsia="es-MX"/>
    </w:rPr>
  </w:style>
  <w:style w:type="paragraph" w:customStyle="1" w:styleId="Textodebloque2">
    <w:name w:val="Texto de bloque2"/>
    <w:basedOn w:val="Normal"/>
    <w:rsid w:val="00A96A81"/>
    <w:rPr>
      <w:rFonts w:ascii="Times New Roman" w:eastAsia="Times New Roman" w:hAnsi="Times New Roman"/>
      <w:szCs w:val="20"/>
      <w:lang w:val="es-MX" w:eastAsia="es-MX"/>
    </w:rPr>
  </w:style>
  <w:style w:type="paragraph" w:customStyle="1" w:styleId="CarCarCarCarCarCar">
    <w:name w:val="Car Car Car Car Car Car"/>
    <w:basedOn w:val="Normal"/>
    <w:next w:val="Normal"/>
    <w:rsid w:val="00A96A81"/>
    <w:pPr>
      <w:tabs>
        <w:tab w:val="left" w:pos="1440"/>
      </w:tabs>
      <w:spacing w:before="80" w:after="80"/>
      <w:jc w:val="both"/>
    </w:pPr>
    <w:rPr>
      <w:rFonts w:ascii="Arial" w:eastAsia="Times New Roman" w:hAnsi="Arial" w:cs="Arial"/>
      <w:sz w:val="28"/>
      <w:szCs w:val="20"/>
      <w:lang w:eastAsia="es-MX"/>
    </w:rPr>
  </w:style>
  <w:style w:type="paragraph" w:customStyle="1" w:styleId="Textosinformato1">
    <w:name w:val="Texto sin formato1"/>
    <w:basedOn w:val="Normal"/>
    <w:rsid w:val="00A96A81"/>
    <w:rPr>
      <w:rFonts w:ascii="Courier New" w:eastAsia="Times New Roman" w:hAnsi="Courier New" w:cs="Courier New"/>
      <w:sz w:val="20"/>
      <w:szCs w:val="20"/>
      <w:lang w:val="es-MX" w:eastAsia="es-MX"/>
    </w:rPr>
  </w:style>
  <w:style w:type="paragraph" w:customStyle="1" w:styleId="Sinespaciado1">
    <w:name w:val="Sin espaciado1"/>
    <w:rsid w:val="00A96A81"/>
    <w:rPr>
      <w:rFonts w:ascii="Times New Roman" w:eastAsia="Times New Roman" w:hAnsi="Times New Roman"/>
      <w:sz w:val="24"/>
      <w:lang w:val="es-ES"/>
    </w:rPr>
  </w:style>
  <w:style w:type="paragraph" w:styleId="TDC8">
    <w:name w:val="toc 8"/>
    <w:basedOn w:val="Normal"/>
    <w:next w:val="Normal"/>
    <w:rsid w:val="00A96A81"/>
    <w:pPr>
      <w:spacing w:before="120" w:after="120"/>
      <w:ind w:left="1680"/>
      <w:jc w:val="both"/>
    </w:pPr>
    <w:rPr>
      <w:rFonts w:ascii="Arial" w:eastAsia="Times New Roman" w:hAnsi="Arial" w:cs="Arial"/>
      <w:szCs w:val="20"/>
      <w:lang w:val="es-MX" w:eastAsia="es-MX"/>
    </w:rPr>
  </w:style>
  <w:style w:type="paragraph" w:styleId="TDC7">
    <w:name w:val="toc 7"/>
    <w:basedOn w:val="Normal"/>
    <w:next w:val="Normal"/>
    <w:rsid w:val="00A96A81"/>
    <w:pPr>
      <w:spacing w:before="120" w:after="120"/>
      <w:ind w:left="1440"/>
      <w:jc w:val="both"/>
    </w:pPr>
    <w:rPr>
      <w:rFonts w:ascii="Arial" w:eastAsia="Times New Roman" w:hAnsi="Arial" w:cs="Arial"/>
      <w:szCs w:val="20"/>
      <w:lang w:val="es-MX" w:eastAsia="es-MX"/>
    </w:rPr>
  </w:style>
  <w:style w:type="paragraph" w:styleId="TDC6">
    <w:name w:val="toc 6"/>
    <w:basedOn w:val="Normal"/>
    <w:next w:val="Normal"/>
    <w:rsid w:val="00A96A81"/>
    <w:pPr>
      <w:spacing w:before="120" w:after="120"/>
      <w:ind w:left="1200"/>
      <w:jc w:val="both"/>
    </w:pPr>
    <w:rPr>
      <w:rFonts w:ascii="Arial" w:eastAsia="Times New Roman" w:hAnsi="Arial" w:cs="Arial"/>
      <w:szCs w:val="20"/>
      <w:lang w:val="es-MX" w:eastAsia="es-MX"/>
    </w:rPr>
  </w:style>
  <w:style w:type="paragraph" w:styleId="TDC5">
    <w:name w:val="toc 5"/>
    <w:basedOn w:val="Normal"/>
    <w:next w:val="Normal"/>
    <w:rsid w:val="00A96A81"/>
    <w:pPr>
      <w:spacing w:before="120" w:after="120"/>
      <w:ind w:left="960"/>
      <w:jc w:val="both"/>
    </w:pPr>
    <w:rPr>
      <w:rFonts w:ascii="Arial" w:eastAsia="Times New Roman" w:hAnsi="Arial" w:cs="Arial"/>
      <w:szCs w:val="20"/>
      <w:lang w:val="es-MX" w:eastAsia="es-MX"/>
    </w:rPr>
  </w:style>
  <w:style w:type="paragraph" w:styleId="TDC4">
    <w:name w:val="toc 4"/>
    <w:basedOn w:val="Normal"/>
    <w:next w:val="Normal"/>
    <w:rsid w:val="00A96A81"/>
    <w:pPr>
      <w:spacing w:before="120" w:after="120"/>
      <w:ind w:left="720"/>
      <w:jc w:val="both"/>
    </w:pPr>
    <w:rPr>
      <w:rFonts w:ascii="Arial" w:eastAsia="Times New Roman" w:hAnsi="Arial" w:cs="Arial"/>
      <w:szCs w:val="20"/>
      <w:lang w:val="es-MX" w:eastAsia="es-MX"/>
    </w:rPr>
  </w:style>
  <w:style w:type="paragraph" w:styleId="TDC3">
    <w:name w:val="toc 3"/>
    <w:basedOn w:val="Normal"/>
    <w:next w:val="Normal"/>
    <w:rsid w:val="00A96A81"/>
    <w:pPr>
      <w:spacing w:before="120" w:after="120"/>
      <w:ind w:left="480"/>
      <w:jc w:val="both"/>
    </w:pPr>
    <w:rPr>
      <w:rFonts w:ascii="Arial" w:eastAsia="Times New Roman" w:hAnsi="Arial" w:cs="Arial"/>
      <w:szCs w:val="20"/>
      <w:lang w:val="es-MX" w:eastAsia="es-MX"/>
    </w:rPr>
  </w:style>
  <w:style w:type="paragraph" w:styleId="TDC2">
    <w:name w:val="toc 2"/>
    <w:basedOn w:val="Normal"/>
    <w:next w:val="Normal"/>
    <w:rsid w:val="00A96A81"/>
    <w:pPr>
      <w:spacing w:before="120" w:after="120"/>
      <w:ind w:left="240"/>
      <w:jc w:val="both"/>
    </w:pPr>
    <w:rPr>
      <w:rFonts w:ascii="Arial" w:eastAsia="Times New Roman" w:hAnsi="Arial" w:cs="Arial"/>
      <w:szCs w:val="20"/>
      <w:lang w:val="es-MX" w:eastAsia="es-MX"/>
    </w:rPr>
  </w:style>
  <w:style w:type="paragraph" w:styleId="TDC1">
    <w:name w:val="toc 1"/>
    <w:basedOn w:val="Normal"/>
    <w:next w:val="Normal"/>
    <w:rsid w:val="00A96A81"/>
    <w:pPr>
      <w:tabs>
        <w:tab w:val="left" w:pos="720"/>
        <w:tab w:val="right" w:leader="dot" w:pos="9360"/>
      </w:tabs>
      <w:spacing w:before="120" w:after="120"/>
      <w:jc w:val="both"/>
    </w:pPr>
    <w:rPr>
      <w:rFonts w:ascii="Arial" w:eastAsia="Times New Roman" w:hAnsi="Arial" w:cs="Arial"/>
      <w:szCs w:val="20"/>
      <w:lang w:val="es-MX" w:eastAsia="es-MX"/>
    </w:rPr>
  </w:style>
  <w:style w:type="paragraph" w:styleId="Lista5">
    <w:name w:val="List 5"/>
    <w:basedOn w:val="Lista4"/>
    <w:rsid w:val="00A96A81"/>
    <w:pPr>
      <w:tabs>
        <w:tab w:val="left" w:pos="1440"/>
      </w:tabs>
      <w:spacing w:before="120" w:after="120"/>
      <w:ind w:left="1440" w:hanging="360"/>
      <w:contextualSpacing w:val="0"/>
      <w:jc w:val="both"/>
    </w:pPr>
    <w:rPr>
      <w:rFonts w:ascii="Arial" w:hAnsi="Arial" w:cs="Arial"/>
      <w:szCs w:val="20"/>
      <w:lang w:val="es-MX" w:eastAsia="es-MX"/>
    </w:rPr>
  </w:style>
  <w:style w:type="paragraph" w:customStyle="1" w:styleId="Style1">
    <w:name w:val="Style1"/>
    <w:basedOn w:val="Normal"/>
    <w:rsid w:val="00A96A81"/>
    <w:pPr>
      <w:spacing w:before="120" w:after="120"/>
      <w:jc w:val="center"/>
    </w:pPr>
    <w:rPr>
      <w:rFonts w:ascii="Arial" w:eastAsia="Times New Roman" w:hAnsi="Arial" w:cs="Arial"/>
      <w:b/>
      <w:color w:val="000000"/>
      <w:sz w:val="20"/>
      <w:szCs w:val="20"/>
      <w:lang w:eastAsia="es-MX"/>
    </w:rPr>
  </w:style>
  <w:style w:type="paragraph" w:customStyle="1" w:styleId="Articulado">
    <w:name w:val="Articulado"/>
    <w:basedOn w:val="Textonormal"/>
    <w:rsid w:val="00A96A81"/>
    <w:pPr>
      <w:spacing w:before="120" w:after="120" w:line="240" w:lineRule="auto"/>
    </w:pPr>
    <w:rPr>
      <w:rFonts w:ascii="Arial" w:hAnsi="Arial" w:cs="Arial"/>
      <w:lang w:val="es-ES_tradnl" w:eastAsia="es-MX"/>
    </w:rPr>
  </w:style>
  <w:style w:type="paragraph" w:customStyle="1" w:styleId="Articulado-fracciones">
    <w:name w:val="Articulado-fracciones"/>
    <w:basedOn w:val="Articulado"/>
    <w:rsid w:val="00A96A81"/>
    <w:pPr>
      <w:tabs>
        <w:tab w:val="left" w:pos="720"/>
      </w:tabs>
      <w:ind w:left="720" w:hanging="720"/>
    </w:pPr>
  </w:style>
  <w:style w:type="paragraph" w:customStyle="1" w:styleId="Ttulosycaptulos">
    <w:name w:val="Títulos y capítulos"/>
    <w:basedOn w:val="Normal"/>
    <w:rsid w:val="00A96A81"/>
    <w:pPr>
      <w:keepNext/>
      <w:keepLines/>
      <w:spacing w:before="120" w:after="240"/>
      <w:jc w:val="center"/>
    </w:pPr>
    <w:rPr>
      <w:rFonts w:ascii="Arial" w:eastAsia="Times New Roman" w:hAnsi="Arial" w:cs="Arial"/>
      <w:b/>
      <w:caps/>
      <w:szCs w:val="20"/>
      <w:lang w:val="es-MX" w:eastAsia="es-MX"/>
    </w:rPr>
  </w:style>
  <w:style w:type="paragraph" w:customStyle="1" w:styleId="Secciones">
    <w:name w:val="Secciones"/>
    <w:basedOn w:val="Ttulosycaptulos"/>
    <w:rsid w:val="00A96A81"/>
    <w:rPr>
      <w:rFonts w:ascii="Arial Bold" w:hAnsi="Arial Bold" w:cs="Arial Bold"/>
      <w:caps w:val="0"/>
    </w:rPr>
  </w:style>
  <w:style w:type="paragraph" w:customStyle="1" w:styleId="Articuladoprrafosimpl">
    <w:name w:val="Articulado párrafo simpl"/>
    <w:basedOn w:val="Articulado"/>
    <w:rsid w:val="00A96A81"/>
    <w:rPr>
      <w:color w:val="000000"/>
    </w:rPr>
  </w:style>
  <w:style w:type="paragraph" w:customStyle="1" w:styleId="Proemio">
    <w:name w:val="Proemio"/>
    <w:basedOn w:val="Normal"/>
    <w:rsid w:val="00A96A81"/>
    <w:pPr>
      <w:spacing w:before="120" w:after="240"/>
      <w:jc w:val="both"/>
    </w:pPr>
    <w:rPr>
      <w:rFonts w:ascii="Arial" w:eastAsia="Times New Roman" w:hAnsi="Arial" w:cs="Arial"/>
      <w:b/>
      <w:caps/>
      <w:szCs w:val="20"/>
      <w:lang w:val="es-MX" w:eastAsia="es-MX"/>
    </w:rPr>
  </w:style>
  <w:style w:type="paragraph" w:customStyle="1" w:styleId="Listadevietas4">
    <w:name w:val="Lista de viñetas 4"/>
    <w:basedOn w:val="Normal"/>
    <w:rsid w:val="00A96A81"/>
    <w:pPr>
      <w:tabs>
        <w:tab w:val="left" w:pos="1440"/>
      </w:tabs>
      <w:spacing w:before="120" w:after="120"/>
      <w:ind w:left="1440" w:hanging="360"/>
      <w:jc w:val="both"/>
    </w:pPr>
    <w:rPr>
      <w:rFonts w:ascii="Arial" w:eastAsia="Times New Roman" w:hAnsi="Arial" w:cs="Arial"/>
      <w:szCs w:val="20"/>
      <w:lang w:val="es-MX" w:eastAsia="es-MX"/>
    </w:rPr>
  </w:style>
  <w:style w:type="paragraph" w:customStyle="1" w:styleId="Tdc9">
    <w:name w:val="Tdc 9"/>
    <w:basedOn w:val="Normal"/>
    <w:next w:val="Normal"/>
    <w:rsid w:val="00A96A81"/>
    <w:pPr>
      <w:spacing w:before="120" w:after="120"/>
      <w:ind w:left="1920"/>
      <w:jc w:val="both"/>
    </w:pPr>
    <w:rPr>
      <w:rFonts w:ascii="Arial" w:eastAsia="Times New Roman" w:hAnsi="Arial" w:cs="Arial"/>
      <w:szCs w:val="20"/>
      <w:lang w:val="es-MX" w:eastAsia="es-MX"/>
    </w:rPr>
  </w:style>
  <w:style w:type="paragraph" w:customStyle="1" w:styleId="ListaPartes">
    <w:name w:val="ListaPartes"/>
    <w:basedOn w:val="Normal"/>
    <w:rsid w:val="00A96A81"/>
    <w:pPr>
      <w:ind w:left="720"/>
      <w:jc w:val="both"/>
    </w:pPr>
    <w:rPr>
      <w:rFonts w:ascii="Arial" w:eastAsia="Times New Roman" w:hAnsi="Arial" w:cs="Arial"/>
      <w:szCs w:val="20"/>
      <w:lang w:val="es-MX" w:eastAsia="es-MX"/>
    </w:rPr>
  </w:style>
  <w:style w:type="paragraph" w:customStyle="1" w:styleId="ListaPartesNombre">
    <w:name w:val="ListaPartesNombre"/>
    <w:basedOn w:val="ListaPartes"/>
    <w:rsid w:val="00A96A81"/>
    <w:pPr>
      <w:keepNext/>
      <w:spacing w:before="120"/>
      <w:ind w:left="432"/>
    </w:pPr>
    <w:rPr>
      <w:b/>
    </w:rPr>
  </w:style>
  <w:style w:type="paragraph" w:customStyle="1" w:styleId="Sangra3detindependiente1">
    <w:name w:val="Sangría 3 de t. independiente1"/>
    <w:basedOn w:val="Normal"/>
    <w:rsid w:val="00A96A81"/>
    <w:pPr>
      <w:spacing w:before="120" w:after="120"/>
      <w:ind w:left="283"/>
      <w:jc w:val="both"/>
    </w:pPr>
    <w:rPr>
      <w:rFonts w:ascii="Arial" w:eastAsia="Times New Roman" w:hAnsi="Arial" w:cs="Arial"/>
      <w:sz w:val="16"/>
      <w:szCs w:val="20"/>
      <w:lang w:val="es-MX" w:eastAsia="es-MX"/>
    </w:rPr>
  </w:style>
  <w:style w:type="paragraph" w:customStyle="1" w:styleId="Sumario">
    <w:name w:val="Sumario"/>
    <w:basedOn w:val="Normal"/>
    <w:rsid w:val="00A96A81"/>
    <w:pPr>
      <w:tabs>
        <w:tab w:val="right" w:leader="dot" w:pos="8107"/>
        <w:tab w:val="right" w:pos="8640"/>
      </w:tabs>
      <w:spacing w:line="260" w:lineRule="exact"/>
      <w:ind w:left="274" w:right="749"/>
      <w:jc w:val="both"/>
    </w:pPr>
    <w:rPr>
      <w:rFonts w:ascii="Arial" w:eastAsia="Times New Roman" w:hAnsi="Arial" w:cs="Arial"/>
      <w:sz w:val="18"/>
      <w:szCs w:val="20"/>
      <w:lang w:val="es-ES" w:eastAsia="es-MX"/>
    </w:rPr>
  </w:style>
  <w:style w:type="paragraph" w:customStyle="1" w:styleId="Secreta">
    <w:name w:val="Secreta"/>
    <w:basedOn w:val="Normal"/>
    <w:rsid w:val="00A96A81"/>
    <w:pPr>
      <w:tabs>
        <w:tab w:val="right" w:leader="dot" w:pos="8100"/>
        <w:tab w:val="right" w:pos="8640"/>
      </w:tabs>
      <w:spacing w:line="334" w:lineRule="exact"/>
      <w:ind w:left="274" w:right="749"/>
      <w:jc w:val="both"/>
    </w:pPr>
    <w:rPr>
      <w:rFonts w:ascii="Times New Roman" w:eastAsia="Times New Roman" w:hAnsi="Times New Roman"/>
      <w:b/>
      <w:sz w:val="20"/>
      <w:szCs w:val="20"/>
      <w:u w:val="single"/>
      <w:lang w:eastAsia="es-MX"/>
    </w:rPr>
  </w:style>
  <w:style w:type="paragraph" w:customStyle="1" w:styleId="p0">
    <w:name w:val="p0"/>
    <w:basedOn w:val="Normal"/>
    <w:rsid w:val="00A96A81"/>
    <w:pPr>
      <w:tabs>
        <w:tab w:val="left" w:pos="720"/>
      </w:tabs>
      <w:jc w:val="both"/>
    </w:pPr>
    <w:rPr>
      <w:rFonts w:ascii="Arial Narrow" w:eastAsia="Times New Roman" w:hAnsi="Arial Narrow" w:cs="Arial Narrow"/>
      <w:szCs w:val="20"/>
      <w:lang w:eastAsia="es-MX"/>
    </w:rPr>
  </w:style>
  <w:style w:type="paragraph" w:customStyle="1" w:styleId="Cabeza1">
    <w:name w:val="Cabeza 1"/>
    <w:basedOn w:val="Normal"/>
    <w:rsid w:val="00A96A81"/>
    <w:pPr>
      <w:spacing w:before="120" w:after="120" w:line="360" w:lineRule="exact"/>
      <w:jc w:val="both"/>
    </w:pPr>
    <w:rPr>
      <w:rFonts w:ascii="Univers (WN)" w:eastAsia="Times New Roman" w:hAnsi="Univers (WN)" w:cs="Univers (WN)"/>
      <w:b/>
      <w:caps/>
      <w:szCs w:val="20"/>
      <w:lang w:eastAsia="es-MX"/>
    </w:rPr>
  </w:style>
  <w:style w:type="paragraph" w:customStyle="1" w:styleId="upcitexto">
    <w:name w:val="upci texto"/>
    <w:basedOn w:val="Normal"/>
    <w:rsid w:val="00A96A81"/>
    <w:pPr>
      <w:spacing w:before="120" w:after="120" w:line="360" w:lineRule="atLeast"/>
      <w:jc w:val="both"/>
    </w:pPr>
    <w:rPr>
      <w:rFonts w:ascii="Arial" w:eastAsia="Times New Roman" w:hAnsi="Arial" w:cs="Arial"/>
      <w:szCs w:val="20"/>
      <w:lang w:eastAsia="es-MX"/>
    </w:rPr>
  </w:style>
  <w:style w:type="paragraph" w:customStyle="1" w:styleId="norm1">
    <w:name w:val="norm1"/>
    <w:basedOn w:val="Normal"/>
    <w:rsid w:val="00A96A81"/>
    <w:pPr>
      <w:keepLines/>
      <w:spacing w:before="60" w:after="120" w:line="360" w:lineRule="exact"/>
      <w:ind w:left="568" w:hanging="284"/>
      <w:jc w:val="both"/>
    </w:pPr>
    <w:rPr>
      <w:rFonts w:ascii="Arial Narrow" w:eastAsia="Times New Roman" w:hAnsi="Arial Narrow" w:cs="Arial Narrow"/>
      <w:szCs w:val="20"/>
      <w:lang w:eastAsia="es-MX"/>
    </w:rPr>
  </w:style>
  <w:style w:type="paragraph" w:customStyle="1" w:styleId="BodyText22">
    <w:name w:val="Body Text 22"/>
    <w:basedOn w:val="Normal"/>
    <w:rsid w:val="00A96A81"/>
    <w:pPr>
      <w:jc w:val="both"/>
    </w:pPr>
    <w:rPr>
      <w:rFonts w:ascii="Times New Roman" w:eastAsia="Times New Roman" w:hAnsi="Times New Roman"/>
      <w:szCs w:val="20"/>
      <w:lang w:val="es-MX" w:eastAsia="es-MX"/>
    </w:rPr>
  </w:style>
  <w:style w:type="paragraph" w:customStyle="1" w:styleId="Prrafodelista11">
    <w:name w:val="Párrafo de lista11"/>
    <w:basedOn w:val="Normal"/>
    <w:rsid w:val="00A96A81"/>
    <w:pPr>
      <w:spacing w:after="200" w:line="276" w:lineRule="atLeast"/>
      <w:ind w:left="720"/>
    </w:pPr>
    <w:rPr>
      <w:rFonts w:ascii="Calibri" w:eastAsia="Times New Roman" w:hAnsi="Calibri" w:cs="Calibri"/>
      <w:sz w:val="22"/>
      <w:szCs w:val="20"/>
      <w:lang w:val="es-ES" w:eastAsia="es-MX"/>
    </w:rPr>
  </w:style>
  <w:style w:type="paragraph" w:customStyle="1" w:styleId="PARRAFO">
    <w:name w:val="PARRAFO"/>
    <w:basedOn w:val="Normal"/>
    <w:rsid w:val="00A96A81"/>
    <w:pPr>
      <w:spacing w:before="120" w:after="360" w:line="360" w:lineRule="atLeast"/>
      <w:jc w:val="both"/>
    </w:pPr>
    <w:rPr>
      <w:rFonts w:ascii="Univers (WN)" w:eastAsia="Times New Roman" w:hAnsi="Univers (WN)" w:cs="Univers (WN)"/>
      <w:szCs w:val="20"/>
      <w:lang w:eastAsia="es-MX"/>
    </w:rPr>
  </w:style>
  <w:style w:type="paragraph" w:customStyle="1" w:styleId="PROEMIO0">
    <w:name w:val="PROEMIO"/>
    <w:basedOn w:val="Normal"/>
    <w:rsid w:val="00A96A81"/>
    <w:pPr>
      <w:spacing w:before="120" w:after="120"/>
      <w:jc w:val="both"/>
    </w:pPr>
    <w:rPr>
      <w:rFonts w:ascii="Arial" w:eastAsia="Times New Roman" w:hAnsi="Arial" w:cs="Arial"/>
      <w:b/>
      <w:szCs w:val="20"/>
      <w:lang w:val="es-ES" w:eastAsia="es-MX"/>
    </w:rPr>
  </w:style>
  <w:style w:type="paragraph" w:customStyle="1" w:styleId="TtulodeTDC1">
    <w:name w:val="Título de TDC1"/>
    <w:basedOn w:val="Ttulo1"/>
    <w:next w:val="Normal"/>
    <w:qFormat/>
    <w:rsid w:val="00A96A81"/>
    <w:pPr>
      <w:keepLines/>
      <w:spacing w:before="480" w:line="276" w:lineRule="atLeast"/>
      <w:jc w:val="left"/>
    </w:pPr>
    <w:rPr>
      <w:rFonts w:ascii="Calibri" w:eastAsia="Times New Roman" w:hAnsi="Calibri" w:cs="Calibri"/>
      <w:color w:val="00FFFF"/>
      <w:sz w:val="28"/>
      <w:lang w:val="es-MX" w:eastAsia="es-MX"/>
    </w:rPr>
  </w:style>
  <w:style w:type="paragraph" w:customStyle="1" w:styleId="Listadevietas5">
    <w:name w:val="Lista de viñetas 5"/>
    <w:basedOn w:val="Normal"/>
    <w:rsid w:val="00A96A81"/>
    <w:pPr>
      <w:tabs>
        <w:tab w:val="left" w:pos="926"/>
      </w:tabs>
      <w:spacing w:before="120" w:after="120"/>
      <w:ind w:left="926" w:hanging="360"/>
      <w:jc w:val="both"/>
    </w:pPr>
    <w:rPr>
      <w:rFonts w:ascii="Arial" w:eastAsia="Times New Roman" w:hAnsi="Arial" w:cs="Arial"/>
      <w:szCs w:val="20"/>
      <w:lang w:val="es-MX" w:eastAsia="es-MX"/>
    </w:rPr>
  </w:style>
  <w:style w:type="paragraph" w:customStyle="1" w:styleId="Ttulostablasygrfica">
    <w:name w:val="Títulos tablas y gráfica"/>
    <w:basedOn w:val="Normal"/>
    <w:rsid w:val="00A96A81"/>
    <w:pPr>
      <w:keepNext/>
      <w:keepLines/>
      <w:spacing w:before="120"/>
      <w:jc w:val="center"/>
    </w:pPr>
    <w:rPr>
      <w:rFonts w:ascii="Arial" w:eastAsia="Times New Roman" w:hAnsi="Arial" w:cs="Arial"/>
      <w:b/>
      <w:sz w:val="20"/>
      <w:szCs w:val="20"/>
      <w:lang w:eastAsia="es-MX"/>
    </w:rPr>
  </w:style>
  <w:style w:type="paragraph" w:customStyle="1" w:styleId="textodenotaalfinal">
    <w:name w:val="texto de nota al final"/>
    <w:basedOn w:val="Normal"/>
    <w:rsid w:val="00A96A81"/>
    <w:pPr>
      <w:spacing w:before="120" w:after="120"/>
      <w:jc w:val="both"/>
    </w:pPr>
    <w:rPr>
      <w:rFonts w:ascii="Arial" w:eastAsia="Times New Roman" w:hAnsi="Arial" w:cs="Arial"/>
      <w:sz w:val="20"/>
      <w:szCs w:val="20"/>
      <w:lang w:eastAsia="es-MX"/>
    </w:rPr>
  </w:style>
  <w:style w:type="paragraph" w:customStyle="1" w:styleId="ListParagraph1">
    <w:name w:val="List Paragraph1"/>
    <w:basedOn w:val="Normal"/>
    <w:rsid w:val="00A96A81"/>
    <w:pPr>
      <w:spacing w:before="120" w:after="120"/>
      <w:ind w:left="720"/>
      <w:jc w:val="both"/>
    </w:pPr>
    <w:rPr>
      <w:rFonts w:ascii="Arial" w:eastAsia="Times New Roman" w:hAnsi="Arial" w:cs="Arial"/>
      <w:sz w:val="22"/>
      <w:szCs w:val="20"/>
      <w:lang w:eastAsia="es-MX"/>
    </w:rPr>
  </w:style>
  <w:style w:type="paragraph" w:customStyle="1" w:styleId="NoSpacing1">
    <w:name w:val="No Spacing1"/>
    <w:rsid w:val="00A96A81"/>
    <w:rPr>
      <w:rFonts w:eastAsia="Times New Roman" w:cs="Calibri"/>
      <w:sz w:val="22"/>
    </w:rPr>
  </w:style>
  <w:style w:type="paragraph" w:customStyle="1" w:styleId="Clasificacinarancelari">
    <w:name w:val="Clasificación arancelari"/>
    <w:basedOn w:val="Normal"/>
    <w:rsid w:val="00A96A81"/>
    <w:pPr>
      <w:spacing w:before="120" w:after="50"/>
    </w:pPr>
    <w:rPr>
      <w:rFonts w:ascii="Arial" w:eastAsia="Times New Roman" w:hAnsi="Arial" w:cs="Arial"/>
      <w:sz w:val="20"/>
      <w:szCs w:val="20"/>
      <w:lang w:eastAsia="es-MX"/>
    </w:rPr>
  </w:style>
  <w:style w:type="paragraph" w:customStyle="1" w:styleId="Fuente">
    <w:name w:val="Fuente"/>
    <w:basedOn w:val="Normal"/>
    <w:rsid w:val="00A96A81"/>
    <w:pPr>
      <w:spacing w:after="120"/>
    </w:pPr>
    <w:rPr>
      <w:rFonts w:ascii="Arial" w:eastAsia="Times New Roman" w:hAnsi="Arial" w:cs="Arial"/>
      <w:sz w:val="20"/>
      <w:szCs w:val="20"/>
      <w:lang w:eastAsia="es-MX"/>
    </w:rPr>
  </w:style>
  <w:style w:type="paragraph" w:customStyle="1" w:styleId="Estilocita">
    <w:name w:val="Estilo cita"/>
    <w:basedOn w:val="Normal"/>
    <w:rsid w:val="00A96A81"/>
    <w:pPr>
      <w:spacing w:before="120" w:after="120"/>
      <w:ind w:left="709" w:right="713"/>
      <w:jc w:val="both"/>
    </w:pPr>
    <w:rPr>
      <w:rFonts w:ascii="Arial" w:eastAsia="Times New Roman" w:hAnsi="Arial" w:cs="Arial"/>
      <w:b/>
      <w:sz w:val="20"/>
      <w:szCs w:val="20"/>
      <w:lang w:val="es-MX" w:eastAsia="es-MX"/>
    </w:rPr>
  </w:style>
  <w:style w:type="paragraph" w:customStyle="1" w:styleId="DireccinHTML1">
    <w:name w:val="Dirección HTML1"/>
    <w:basedOn w:val="Normal"/>
    <w:rsid w:val="00A96A81"/>
    <w:rPr>
      <w:rFonts w:ascii="Times New Roman" w:eastAsia="Times New Roman" w:hAnsi="Times New Roman"/>
      <w:i/>
      <w:szCs w:val="20"/>
      <w:lang w:val="es-MX" w:eastAsia="es-MX"/>
    </w:rPr>
  </w:style>
  <w:style w:type="paragraph" w:customStyle="1" w:styleId="ttulo0">
    <w:name w:val="título"/>
    <w:basedOn w:val="Normal"/>
    <w:next w:val="Normal"/>
    <w:rsid w:val="00A96A81"/>
    <w:pPr>
      <w:keepNext/>
      <w:spacing w:before="120" w:after="120" w:line="300" w:lineRule="atLeast"/>
      <w:ind w:left="567" w:right="567"/>
      <w:jc w:val="center"/>
    </w:pPr>
    <w:rPr>
      <w:rFonts w:ascii="Arial" w:eastAsia="Times New Roman" w:hAnsi="Arial" w:cs="Arial"/>
      <w:b/>
      <w:sz w:val="20"/>
      <w:szCs w:val="20"/>
      <w:lang w:eastAsia="es-MX"/>
    </w:rPr>
  </w:style>
  <w:style w:type="paragraph" w:customStyle="1" w:styleId="Arial12">
    <w:name w:val="Arial12"/>
    <w:basedOn w:val="Normal"/>
    <w:rsid w:val="00A96A81"/>
    <w:pPr>
      <w:spacing w:line="360" w:lineRule="atLeast"/>
      <w:jc w:val="both"/>
    </w:pPr>
    <w:rPr>
      <w:rFonts w:ascii="Arial" w:eastAsia="Times New Roman" w:hAnsi="Arial" w:cs="Arial"/>
      <w:szCs w:val="20"/>
      <w:lang w:val="es-MX" w:eastAsia="es-MX"/>
    </w:rPr>
  </w:style>
  <w:style w:type="paragraph" w:customStyle="1" w:styleId="Textoindependiente1">
    <w:name w:val="Texto independiente1"/>
    <w:basedOn w:val="Normal"/>
    <w:rsid w:val="00A96A81"/>
    <w:pPr>
      <w:tabs>
        <w:tab w:val="left" w:pos="709"/>
      </w:tabs>
      <w:spacing w:after="120" w:line="300" w:lineRule="atLeast"/>
      <w:jc w:val="both"/>
    </w:pPr>
    <w:rPr>
      <w:rFonts w:ascii="Arial" w:eastAsia="Times New Roman" w:hAnsi="Arial" w:cs="Arial"/>
      <w:szCs w:val="20"/>
      <w:lang w:eastAsia="es-MX"/>
    </w:rPr>
  </w:style>
  <w:style w:type="paragraph" w:customStyle="1" w:styleId="T2">
    <w:name w:val="T2"/>
    <w:basedOn w:val="Ttulo2"/>
    <w:rsid w:val="00A96A81"/>
    <w:pPr>
      <w:keepLines/>
      <w:spacing w:before="120" w:after="120"/>
      <w:jc w:val="both"/>
    </w:pPr>
    <w:rPr>
      <w:rFonts w:ascii="Arial" w:hAnsi="Arial" w:cs="Arial"/>
      <w:sz w:val="24"/>
      <w:szCs w:val="20"/>
      <w:lang w:val="es-ES_tradnl" w:eastAsia="es-MX"/>
    </w:rPr>
  </w:style>
  <w:style w:type="paragraph" w:customStyle="1" w:styleId="T-3">
    <w:name w:val="T-3"/>
    <w:basedOn w:val="Ttulo3"/>
    <w:rsid w:val="00A96A81"/>
    <w:pPr>
      <w:keepNext/>
      <w:keepLines/>
      <w:spacing w:before="240" w:after="120" w:line="240" w:lineRule="auto"/>
      <w:ind w:firstLine="0"/>
    </w:pPr>
    <w:rPr>
      <w:rFonts w:ascii="Arial Bold" w:hAnsi="Arial Bold" w:cs="Arial Bold"/>
      <w:b/>
      <w:sz w:val="24"/>
      <w:lang w:val="en-US" w:eastAsia="x-none"/>
    </w:rPr>
  </w:style>
  <w:style w:type="paragraph" w:customStyle="1" w:styleId="T-4">
    <w:name w:val="T-4"/>
    <w:basedOn w:val="Normal"/>
    <w:rsid w:val="00A96A81"/>
    <w:pPr>
      <w:keepNext/>
      <w:keepLines/>
      <w:spacing w:before="240" w:after="120"/>
      <w:jc w:val="both"/>
    </w:pPr>
    <w:rPr>
      <w:rFonts w:ascii="Arial" w:eastAsia="Times New Roman" w:hAnsi="Arial" w:cs="Arial"/>
      <w:b/>
      <w:szCs w:val="20"/>
      <w:lang w:eastAsia="es-MX"/>
    </w:rPr>
  </w:style>
  <w:style w:type="paragraph" w:customStyle="1" w:styleId="OmniPage2">
    <w:name w:val="OmniPage #2"/>
    <w:basedOn w:val="Normal"/>
    <w:rsid w:val="00A96A81"/>
    <w:rPr>
      <w:rFonts w:ascii="Times New Roman" w:eastAsia="Times New Roman" w:hAnsi="Times New Roman"/>
      <w:sz w:val="20"/>
      <w:szCs w:val="20"/>
      <w:lang w:val="es-MX" w:eastAsia="es-MX"/>
    </w:rPr>
  </w:style>
  <w:style w:type="paragraph" w:customStyle="1" w:styleId="Pa8">
    <w:name w:val="Pa8"/>
    <w:basedOn w:val="Normal"/>
    <w:next w:val="Normal"/>
    <w:uiPriority w:val="99"/>
    <w:rsid w:val="00A96A81"/>
    <w:pPr>
      <w:autoSpaceDE w:val="0"/>
      <w:autoSpaceDN w:val="0"/>
      <w:adjustRightInd w:val="0"/>
      <w:spacing w:line="165" w:lineRule="atLeast"/>
    </w:pPr>
    <w:rPr>
      <w:rFonts w:ascii="Soberana Sans Light" w:eastAsia="Calibri" w:hAnsi="Soberana Sans Light"/>
      <w:lang w:val="es-MX" w:eastAsia="en-US"/>
    </w:rPr>
  </w:style>
  <w:style w:type="paragraph" w:customStyle="1" w:styleId="Pa6">
    <w:name w:val="Pa6"/>
    <w:basedOn w:val="Normal"/>
    <w:next w:val="Normal"/>
    <w:uiPriority w:val="99"/>
    <w:rsid w:val="00A96A81"/>
    <w:pPr>
      <w:autoSpaceDE w:val="0"/>
      <w:autoSpaceDN w:val="0"/>
      <w:adjustRightInd w:val="0"/>
      <w:spacing w:line="165" w:lineRule="atLeast"/>
    </w:pPr>
    <w:rPr>
      <w:rFonts w:ascii="Soberana Sans Light" w:eastAsia="Calibri" w:hAnsi="Soberana Sans Light"/>
      <w:lang w:val="es-MX" w:eastAsia="en-US"/>
    </w:rPr>
  </w:style>
  <w:style w:type="paragraph" w:customStyle="1" w:styleId="Decreto">
    <w:name w:val="Decreto"/>
    <w:basedOn w:val="Normal"/>
    <w:rsid w:val="00A96A81"/>
    <w:pPr>
      <w:widowControl w:val="0"/>
      <w:suppressAutoHyphens/>
      <w:spacing w:before="119" w:after="119" w:line="360" w:lineRule="auto"/>
      <w:jc w:val="both"/>
    </w:pPr>
    <w:rPr>
      <w:rFonts w:ascii="Arial" w:eastAsia="Times New Roman" w:hAnsi="Arial" w:cs="Arial"/>
      <w:kern w:val="1"/>
      <w:sz w:val="22"/>
      <w:szCs w:val="22"/>
      <w:lang w:val="es-MX" w:eastAsia="ar-SA"/>
    </w:rPr>
  </w:style>
  <w:style w:type="character" w:customStyle="1" w:styleId="TextosinformatoCar2">
    <w:name w:val="Texto sin formato Car2"/>
    <w:aliases w:val="Texto sin formato Car Car Car,Texto sin formato Car Car Car Car Car, Car Car Car Car, Car Car1,Texto sin formato Car1 Car1,Texto sin formato Car Car1 Car Car,Texto sin formato Car1 Car Car,Texto sin formato Car Car Car1 Car Car"/>
    <w:rsid w:val="00A96A81"/>
    <w:rPr>
      <w:rFonts w:ascii="Courier New" w:eastAsia="Times New Roman" w:hAnsi="Courier New" w:cs="Times New Roman"/>
      <w:sz w:val="20"/>
      <w:szCs w:val="20"/>
      <w:lang w:val="es-ES" w:eastAsia="es-ES"/>
    </w:rPr>
  </w:style>
  <w:style w:type="character" w:customStyle="1" w:styleId="TextosinformatoCarCarCar1">
    <w:name w:val="Texto sin formato Car Car Car1"/>
    <w:aliases w:val="Texto sin formato Car Car Car Car Car Car Car,Texto sin formato Car Car Car Car Car Car1,Texto sin formato Car Car Car Car Car Car Car Car Car Car Car"/>
    <w:rsid w:val="00A96A81"/>
    <w:rPr>
      <w:rFonts w:ascii="Courier New" w:eastAsia="Times New Roman" w:hAnsi="Courier New" w:cs="Times New Roman"/>
      <w:sz w:val="20"/>
      <w:szCs w:val="20"/>
      <w:lang w:val="es-ES" w:eastAsia="es-ES"/>
    </w:rPr>
  </w:style>
  <w:style w:type="character" w:customStyle="1" w:styleId="Ttulo40">
    <w:name w:val="Título #4"/>
    <w:rsid w:val="00A96A81"/>
    <w:rPr>
      <w:rFonts w:ascii="Bookman Old Style" w:eastAsia="Bookman Old Style" w:hAnsi="Bookman Old Style" w:cs="Bookman Old Style"/>
      <w:b/>
      <w:bCs/>
      <w:i w:val="0"/>
      <w:iCs w:val="0"/>
      <w:smallCaps w:val="0"/>
      <w:strike w:val="0"/>
      <w:color w:val="000000"/>
      <w:spacing w:val="0"/>
      <w:w w:val="100"/>
      <w:position w:val="0"/>
      <w:sz w:val="23"/>
      <w:szCs w:val="23"/>
      <w:u w:val="single"/>
      <w:lang w:val="es-ES"/>
    </w:rPr>
  </w:style>
  <w:style w:type="character" w:customStyle="1" w:styleId="Cuerpodeltexto2">
    <w:name w:val="Cuerpo del texto (2)"/>
    <w:rsid w:val="00A96A81"/>
    <w:rPr>
      <w:rFonts w:ascii="Bookman Old Style" w:eastAsia="Bookman Old Style" w:hAnsi="Bookman Old Style" w:cs="Bookman Old Style"/>
      <w:b w:val="0"/>
      <w:bCs w:val="0"/>
      <w:i w:val="0"/>
      <w:iCs w:val="0"/>
      <w:smallCaps w:val="0"/>
      <w:strike w:val="0"/>
      <w:color w:val="000000"/>
      <w:spacing w:val="0"/>
      <w:w w:val="100"/>
      <w:position w:val="0"/>
      <w:sz w:val="23"/>
      <w:szCs w:val="23"/>
      <w:u w:val="single"/>
      <w:lang w:val="es-ES"/>
    </w:rPr>
  </w:style>
  <w:style w:type="paragraph" w:customStyle="1" w:styleId="Style4">
    <w:name w:val="Style4"/>
    <w:basedOn w:val="Normal"/>
    <w:uiPriority w:val="99"/>
    <w:rsid w:val="00A96A81"/>
    <w:pPr>
      <w:widowControl w:val="0"/>
      <w:autoSpaceDE w:val="0"/>
      <w:autoSpaceDN w:val="0"/>
      <w:adjustRightInd w:val="0"/>
      <w:spacing w:line="282" w:lineRule="exact"/>
      <w:jc w:val="both"/>
    </w:pPr>
    <w:rPr>
      <w:rFonts w:ascii="Microsoft Sans Serif" w:eastAsia="Times New Roman" w:hAnsi="Microsoft Sans Serif" w:cs="Microsoft Sans Serif"/>
      <w:lang w:val="es-MX" w:eastAsia="es-MX"/>
    </w:rPr>
  </w:style>
  <w:style w:type="character" w:customStyle="1" w:styleId="FontStyle11">
    <w:name w:val="Font Style11"/>
    <w:uiPriority w:val="99"/>
    <w:rsid w:val="00A96A81"/>
    <w:rPr>
      <w:rFonts w:ascii="Microsoft Sans Serif" w:hAnsi="Microsoft Sans Serif" w:cs="Microsoft Sans Serif"/>
      <w:b/>
      <w:bCs/>
      <w:i/>
      <w:iCs/>
      <w:sz w:val="14"/>
      <w:szCs w:val="14"/>
    </w:rPr>
  </w:style>
  <w:style w:type="character" w:customStyle="1" w:styleId="FontStyle13">
    <w:name w:val="Font Style13"/>
    <w:uiPriority w:val="99"/>
    <w:rsid w:val="00A96A81"/>
    <w:rPr>
      <w:rFonts w:ascii="Times New Roman" w:hAnsi="Times New Roman" w:cs="Times New Roman"/>
      <w:b/>
      <w:bCs/>
      <w:i/>
      <w:iCs/>
      <w:spacing w:val="-20"/>
      <w:sz w:val="24"/>
      <w:szCs w:val="24"/>
    </w:rPr>
  </w:style>
  <w:style w:type="character" w:customStyle="1" w:styleId="FontStyle14">
    <w:name w:val="Font Style14"/>
    <w:uiPriority w:val="99"/>
    <w:rsid w:val="00A96A81"/>
    <w:rPr>
      <w:rFonts w:ascii="Times New Roman" w:hAnsi="Times New Roman" w:cs="Times New Roman"/>
      <w:i/>
      <w:iCs/>
      <w:sz w:val="16"/>
      <w:szCs w:val="16"/>
    </w:rPr>
  </w:style>
  <w:style w:type="character" w:customStyle="1" w:styleId="FontStyle17">
    <w:name w:val="Font Style17"/>
    <w:uiPriority w:val="99"/>
    <w:rsid w:val="00A96A81"/>
    <w:rPr>
      <w:rFonts w:ascii="Times New Roman" w:hAnsi="Times New Roman" w:cs="Times New Roman"/>
      <w:b/>
      <w:bCs/>
      <w:i/>
      <w:iCs/>
      <w:spacing w:val="-10"/>
      <w:sz w:val="20"/>
      <w:szCs w:val="20"/>
    </w:rPr>
  </w:style>
  <w:style w:type="paragraph" w:customStyle="1" w:styleId="SECRETARIADELAFUNCIONPUBLICA">
    <w:name w:val="SECRETARIA DE LA FUNCION PUBLICA"/>
    <w:basedOn w:val="Normal"/>
    <w:rsid w:val="00A96A81"/>
    <w:rPr>
      <w:rFonts w:ascii="Arial" w:eastAsia="Batang" w:hAnsi="Arial"/>
      <w:kern w:val="18"/>
      <w:sz w:val="18"/>
      <w:szCs w:val="20"/>
      <w:lang w:val="es-ES" w:eastAsia="en-US"/>
    </w:rPr>
  </w:style>
  <w:style w:type="paragraph" w:customStyle="1" w:styleId="BodyText29">
    <w:name w:val="Body Text 29"/>
    <w:basedOn w:val="Normal"/>
    <w:rsid w:val="00A96A81"/>
    <w:pPr>
      <w:spacing w:line="240" w:lineRule="exact"/>
      <w:ind w:left="2155" w:hanging="737"/>
      <w:jc w:val="both"/>
    </w:pPr>
    <w:rPr>
      <w:rFonts w:ascii="Times New Roman" w:eastAsia="Times New Roman" w:hAnsi="Times New Roman"/>
      <w:szCs w:val="20"/>
      <w:lang w:val="es-MX" w:eastAsia="en-US"/>
    </w:rPr>
  </w:style>
  <w:style w:type="paragraph" w:customStyle="1" w:styleId="CoverTitle">
    <w:name w:val="Cover Title"/>
    <w:basedOn w:val="Textoindependiente"/>
    <w:rsid w:val="00A96A81"/>
    <w:pPr>
      <w:spacing w:before="200" w:after="170" w:line="640" w:lineRule="exact"/>
      <w:ind w:right="562"/>
      <w:jc w:val="left"/>
    </w:pPr>
    <w:rPr>
      <w:rFonts w:ascii="Times New Roman" w:hAnsi="Times New Roman" w:cs="Times New Roman"/>
      <w:bCs w:val="0"/>
      <w:i/>
      <w:sz w:val="60"/>
      <w:szCs w:val="20"/>
      <w:lang w:val="en-US"/>
    </w:rPr>
  </w:style>
  <w:style w:type="paragraph" w:customStyle="1" w:styleId="CoverSubtitle">
    <w:name w:val="Cover Subtitle"/>
    <w:basedOn w:val="Textoindependiente"/>
    <w:rsid w:val="00A96A81"/>
    <w:pPr>
      <w:spacing w:line="320" w:lineRule="exact"/>
      <w:ind w:right="562"/>
      <w:jc w:val="left"/>
    </w:pPr>
    <w:rPr>
      <w:rFonts w:cs="Times New Roman"/>
      <w:b w:val="0"/>
      <w:bCs w:val="0"/>
      <w:i/>
      <w:sz w:val="28"/>
      <w:szCs w:val="20"/>
      <w:lang w:val="en-US"/>
    </w:rPr>
  </w:style>
  <w:style w:type="paragraph" w:customStyle="1" w:styleId="BodyText28">
    <w:name w:val="Body Text 28"/>
    <w:basedOn w:val="Normal"/>
    <w:rsid w:val="00A96A81"/>
    <w:pPr>
      <w:spacing w:line="240" w:lineRule="exact"/>
      <w:ind w:left="2127" w:hanging="709"/>
      <w:jc w:val="both"/>
    </w:pPr>
    <w:rPr>
      <w:rFonts w:ascii="Times New Roman" w:eastAsia="Times New Roman" w:hAnsi="Times New Roman"/>
      <w:szCs w:val="20"/>
      <w:lang w:val="es-MX" w:eastAsia="en-US"/>
    </w:rPr>
  </w:style>
  <w:style w:type="paragraph" w:customStyle="1" w:styleId="BodyText27">
    <w:name w:val="Body Text 27"/>
    <w:basedOn w:val="Normal"/>
    <w:rsid w:val="00A96A81"/>
    <w:pPr>
      <w:spacing w:line="240" w:lineRule="exact"/>
      <w:ind w:left="1418"/>
      <w:jc w:val="both"/>
    </w:pPr>
    <w:rPr>
      <w:rFonts w:ascii="Times New Roman" w:eastAsia="Times New Roman" w:hAnsi="Times New Roman"/>
      <w:szCs w:val="20"/>
      <w:lang w:val="es-MX" w:eastAsia="en-US"/>
    </w:rPr>
  </w:style>
  <w:style w:type="paragraph" w:customStyle="1" w:styleId="BodyText26">
    <w:name w:val="Body Text 26"/>
    <w:basedOn w:val="Normal"/>
    <w:rsid w:val="00A96A81"/>
    <w:pPr>
      <w:spacing w:line="240" w:lineRule="exact"/>
      <w:ind w:left="1418"/>
      <w:jc w:val="both"/>
    </w:pPr>
    <w:rPr>
      <w:rFonts w:ascii="Times New Roman" w:eastAsia="Times New Roman" w:hAnsi="Times New Roman"/>
      <w:sz w:val="22"/>
      <w:szCs w:val="20"/>
      <w:lang w:val="es-MX" w:eastAsia="en-US"/>
    </w:rPr>
  </w:style>
  <w:style w:type="paragraph" w:customStyle="1" w:styleId="BodyText25">
    <w:name w:val="Body Text 25"/>
    <w:basedOn w:val="Normal"/>
    <w:rsid w:val="00A96A81"/>
    <w:pPr>
      <w:spacing w:line="240" w:lineRule="exact"/>
      <w:ind w:left="1440"/>
      <w:jc w:val="both"/>
    </w:pPr>
    <w:rPr>
      <w:rFonts w:ascii="Times New Roman" w:eastAsia="Times New Roman" w:hAnsi="Times New Roman"/>
      <w:szCs w:val="20"/>
      <w:lang w:val="es-MX" w:eastAsia="en-US"/>
    </w:rPr>
  </w:style>
  <w:style w:type="paragraph" w:customStyle="1" w:styleId="BodyText24">
    <w:name w:val="Body Text 24"/>
    <w:basedOn w:val="Normal"/>
    <w:rsid w:val="00A96A81"/>
    <w:pPr>
      <w:spacing w:line="240" w:lineRule="exact"/>
      <w:ind w:left="2127" w:hanging="709"/>
      <w:jc w:val="both"/>
    </w:pPr>
    <w:rPr>
      <w:rFonts w:ascii="Times New Roman" w:eastAsia="Times New Roman" w:hAnsi="Times New Roman"/>
      <w:szCs w:val="20"/>
      <w:lang w:val="es-MX" w:eastAsia="en-US"/>
    </w:rPr>
  </w:style>
  <w:style w:type="paragraph" w:customStyle="1" w:styleId="BodyText23">
    <w:name w:val="Body Text 23"/>
    <w:basedOn w:val="Normal"/>
    <w:rsid w:val="00A96A81"/>
    <w:pPr>
      <w:spacing w:line="240" w:lineRule="exact"/>
      <w:ind w:left="1418" w:hanging="709"/>
      <w:jc w:val="both"/>
    </w:pPr>
    <w:rPr>
      <w:rFonts w:ascii="Times New Roman" w:eastAsia="Times New Roman" w:hAnsi="Times New Roman"/>
      <w:sz w:val="22"/>
      <w:szCs w:val="20"/>
      <w:lang w:val="es-MX" w:eastAsia="en-US"/>
    </w:rPr>
  </w:style>
  <w:style w:type="paragraph" w:customStyle="1" w:styleId="BodyText21">
    <w:name w:val="Body Text 21"/>
    <w:basedOn w:val="Normal"/>
    <w:rsid w:val="00A96A81"/>
    <w:pPr>
      <w:spacing w:line="240" w:lineRule="exact"/>
      <w:ind w:left="1418"/>
      <w:jc w:val="both"/>
    </w:pPr>
    <w:rPr>
      <w:rFonts w:ascii="Times New Roman" w:eastAsia="Times New Roman" w:hAnsi="Times New Roman"/>
      <w:sz w:val="22"/>
      <w:szCs w:val="20"/>
      <w:lang w:val="es-MX" w:eastAsia="en-US"/>
    </w:rPr>
  </w:style>
  <w:style w:type="paragraph" w:customStyle="1" w:styleId="body">
    <w:name w:val="body"/>
    <w:basedOn w:val="Normal"/>
    <w:next w:val="Normal"/>
    <w:rsid w:val="00A96A81"/>
    <w:pPr>
      <w:spacing w:after="120" w:line="360" w:lineRule="auto"/>
      <w:jc w:val="both"/>
    </w:pPr>
    <w:rPr>
      <w:rFonts w:ascii="Times New Roman" w:eastAsia="Times New Roman" w:hAnsi="Times New Roman"/>
      <w:szCs w:val="20"/>
      <w:lang w:val="en-US" w:eastAsia="en-US"/>
    </w:rPr>
  </w:style>
  <w:style w:type="paragraph" w:customStyle="1" w:styleId="Ao">
    <w:name w:val="Año"/>
    <w:next w:val="Normal"/>
    <w:rsid w:val="00A96A81"/>
    <w:pPr>
      <w:spacing w:before="30"/>
      <w:jc w:val="center"/>
    </w:pPr>
    <w:rPr>
      <w:rFonts w:ascii="Times New Roman" w:eastAsia="Times New Roman" w:hAnsi="Times New Roman"/>
      <w:b/>
      <w:color w:val="008080"/>
      <w:spacing w:val="-6"/>
      <w:sz w:val="16"/>
      <w:lang w:eastAsia="en-US"/>
    </w:rPr>
  </w:style>
  <w:style w:type="paragraph" w:customStyle="1" w:styleId="Nivel0">
    <w:name w:val="Nivel 0"/>
    <w:rsid w:val="00A96A81"/>
    <w:pPr>
      <w:ind w:left="142" w:hanging="142"/>
    </w:pPr>
    <w:rPr>
      <w:rFonts w:ascii="Times New Roman" w:eastAsia="Times New Roman" w:hAnsi="Times New Roman"/>
      <w:color w:val="800080"/>
      <w:lang w:eastAsia="en-US"/>
    </w:rPr>
  </w:style>
  <w:style w:type="paragraph" w:customStyle="1" w:styleId="a">
    <w:name w:val="$"/>
    <w:rsid w:val="00A96A81"/>
    <w:pPr>
      <w:tabs>
        <w:tab w:val="left" w:pos="57"/>
        <w:tab w:val="decimal" w:pos="1474"/>
      </w:tabs>
      <w:spacing w:line="240" w:lineRule="exact"/>
      <w:ind w:left="57"/>
    </w:pPr>
    <w:rPr>
      <w:rFonts w:ascii="Times New Roman" w:eastAsia="Times New Roman" w:hAnsi="Times New Roman"/>
      <w:color w:val="000080"/>
      <w:lang w:eastAsia="en-US"/>
    </w:rPr>
  </w:style>
  <w:style w:type="paragraph" w:customStyle="1" w:styleId="Notas">
    <w:name w:val="Notas"/>
    <w:rsid w:val="00A96A81"/>
    <w:pPr>
      <w:tabs>
        <w:tab w:val="num" w:pos="360"/>
      </w:tabs>
      <w:spacing w:before="120" w:after="120" w:line="240" w:lineRule="exact"/>
      <w:ind w:left="567"/>
    </w:pPr>
    <w:rPr>
      <w:rFonts w:ascii="Times New Roman" w:eastAsia="Times New Roman" w:hAnsi="Times New Roman"/>
      <w:color w:val="000080"/>
      <w:lang w:eastAsia="en-US"/>
    </w:rPr>
  </w:style>
  <w:style w:type="paragraph" w:customStyle="1" w:styleId="WW-BodyTextIndent3">
    <w:name w:val="WW-Body Text Indent 3"/>
    <w:basedOn w:val="Normal"/>
    <w:rsid w:val="00A96A81"/>
    <w:pPr>
      <w:suppressAutoHyphens/>
      <w:spacing w:line="240" w:lineRule="exact"/>
      <w:ind w:left="1418" w:firstLine="1"/>
      <w:jc w:val="both"/>
    </w:pPr>
    <w:rPr>
      <w:rFonts w:ascii="Times" w:eastAsia="Times New Roman" w:hAnsi="Times"/>
      <w:sz w:val="22"/>
      <w:szCs w:val="20"/>
      <w:lang w:val="en-US" w:eastAsia="en-US"/>
    </w:rPr>
  </w:style>
  <w:style w:type="paragraph" w:customStyle="1" w:styleId="Notas2">
    <w:name w:val="Notas 2"/>
    <w:rsid w:val="00A96A81"/>
    <w:pPr>
      <w:spacing w:before="120" w:after="120" w:line="240" w:lineRule="exact"/>
      <w:ind w:left="1134"/>
    </w:pPr>
    <w:rPr>
      <w:rFonts w:ascii="Times New Roman" w:eastAsia="MS Mincho" w:hAnsi="Times New Roman"/>
      <w:color w:val="000080"/>
      <w:lang w:eastAsia="en-US"/>
    </w:rPr>
  </w:style>
  <w:style w:type="paragraph" w:customStyle="1" w:styleId="Notasbullet">
    <w:name w:val="Notas bullet"/>
    <w:next w:val="Notas2"/>
    <w:rsid w:val="00A96A81"/>
    <w:pPr>
      <w:spacing w:before="120" w:after="120" w:line="220" w:lineRule="exact"/>
      <w:ind w:left="1134" w:hanging="567"/>
    </w:pPr>
    <w:rPr>
      <w:rFonts w:ascii="Times New Roman" w:eastAsia="MS Mincho" w:hAnsi="Times New Roman"/>
      <w:color w:val="000080"/>
      <w:lang w:eastAsia="en-US"/>
    </w:rPr>
  </w:style>
  <w:style w:type="paragraph" w:customStyle="1" w:styleId="Nivel2">
    <w:name w:val="Nivel 2"/>
    <w:next w:val="Normal"/>
    <w:rsid w:val="00A96A81"/>
    <w:pPr>
      <w:ind w:left="426" w:hanging="142"/>
    </w:pPr>
    <w:rPr>
      <w:rFonts w:ascii="Times New Roman" w:eastAsia="Times New Roman" w:hAnsi="Times New Roman"/>
      <w:color w:val="800000"/>
      <w:lang w:val="en-US" w:eastAsia="en-US"/>
    </w:rPr>
  </w:style>
  <w:style w:type="paragraph" w:customStyle="1" w:styleId="band001">
    <w:name w:val="band0 01"/>
    <w:basedOn w:val="Normal"/>
    <w:rsid w:val="00A96A81"/>
    <w:pPr>
      <w:autoSpaceDE w:val="0"/>
      <w:autoSpaceDN w:val="0"/>
      <w:adjustRightInd w:val="0"/>
      <w:spacing w:after="200" w:line="200" w:lineRule="atLeast"/>
      <w:ind w:left="720" w:right="600" w:hanging="360"/>
      <w:jc w:val="both"/>
      <w:textAlignment w:val="center"/>
    </w:pPr>
    <w:rPr>
      <w:rFonts w:ascii="Helvetica" w:eastAsia="Times New Roman" w:hAnsi="Helvetica" w:cs="Helvetica"/>
      <w:color w:val="000000"/>
      <w:sz w:val="18"/>
      <w:szCs w:val="18"/>
      <w:lang w:val="es-MX"/>
    </w:rPr>
  </w:style>
  <w:style w:type="paragraph" w:customStyle="1" w:styleId="Char">
    <w:name w:val="Char"/>
    <w:basedOn w:val="Normal"/>
    <w:rsid w:val="00A96A81"/>
    <w:pPr>
      <w:spacing w:after="160" w:line="240" w:lineRule="exact"/>
    </w:pPr>
    <w:rPr>
      <w:rFonts w:ascii="Verdana" w:eastAsia="Times New Roman" w:hAnsi="Verdana"/>
      <w:sz w:val="20"/>
      <w:szCs w:val="20"/>
      <w:lang w:val="en-US" w:eastAsia="en-US"/>
    </w:rPr>
  </w:style>
  <w:style w:type="paragraph" w:customStyle="1" w:styleId="ABLOCKPARA">
    <w:name w:val="A BLOCK PARA"/>
    <w:basedOn w:val="Normal"/>
    <w:rsid w:val="00A96A81"/>
    <w:pPr>
      <w:spacing w:line="240" w:lineRule="atLeast"/>
      <w:ind w:left="425"/>
      <w:jc w:val="both"/>
    </w:pPr>
    <w:rPr>
      <w:rFonts w:ascii="Times New Roman" w:eastAsia="Times New Roman" w:hAnsi="Times New Roman"/>
      <w:sz w:val="20"/>
      <w:szCs w:val="20"/>
      <w:lang w:val="en-US" w:eastAsia="en-US"/>
    </w:rPr>
  </w:style>
  <w:style w:type="paragraph" w:customStyle="1" w:styleId="Txt3Bullet">
    <w:name w:val="Txt3 Bullet"/>
    <w:rsid w:val="00A96A81"/>
    <w:pPr>
      <w:spacing w:before="120" w:after="120" w:line="240" w:lineRule="exact"/>
      <w:ind w:left="1712"/>
      <w:jc w:val="both"/>
    </w:pPr>
    <w:rPr>
      <w:rFonts w:ascii="Times New Roman" w:eastAsia="Times New Roman" w:hAnsi="Times New Roman"/>
      <w:color w:val="008080"/>
      <w:sz w:val="22"/>
      <w:lang w:eastAsia="en-US"/>
    </w:rPr>
  </w:style>
  <w:style w:type="paragraph" w:customStyle="1" w:styleId="TituloNotas">
    <w:name w:val="Titulo Notas"/>
    <w:basedOn w:val="Normal"/>
    <w:rsid w:val="00A96A81"/>
    <w:pPr>
      <w:spacing w:before="20" w:after="40"/>
    </w:pPr>
    <w:rPr>
      <w:rFonts w:ascii="Times New Roman" w:eastAsia="Times New Roman" w:hAnsi="Times New Roman"/>
      <w:b/>
      <w:color w:val="000000"/>
      <w:sz w:val="22"/>
      <w:lang w:val="es-MX" w:eastAsia="en-US"/>
    </w:rPr>
  </w:style>
  <w:style w:type="paragraph" w:customStyle="1" w:styleId="Encabezado1">
    <w:name w:val="Encabezado 1"/>
    <w:next w:val="Normal"/>
    <w:rsid w:val="00A96A81"/>
    <w:pPr>
      <w:ind w:left="142" w:hanging="142"/>
    </w:pPr>
    <w:rPr>
      <w:rFonts w:ascii="Arial" w:eastAsia="Times New Roman" w:hAnsi="Arial" w:cs="Arial"/>
      <w:b/>
      <w:bCs/>
      <w:color w:val="000080"/>
      <w:sz w:val="24"/>
      <w:lang w:eastAsia="en-US"/>
    </w:rPr>
  </w:style>
  <w:style w:type="character" w:customStyle="1" w:styleId="st">
    <w:name w:val="st"/>
    <w:basedOn w:val="Fuentedeprrafopredeter"/>
    <w:rsid w:val="003A0A96"/>
  </w:style>
  <w:style w:type="paragraph" w:styleId="Revisin">
    <w:name w:val="Revision"/>
    <w:hidden/>
    <w:uiPriority w:val="71"/>
    <w:rsid w:val="00CB7C29"/>
    <w:rPr>
      <w:rFonts w:ascii="Adobe Caslon Pro" w:eastAsia="MS Mincho" w:hAnsi="Adobe Caslon Pro"/>
      <w:sz w:val="24"/>
      <w:szCs w:val="24"/>
      <w:lang w:val="es-ES_tradnl" w:eastAsia="es-ES"/>
    </w:rPr>
  </w:style>
  <w:style w:type="paragraph" w:styleId="Prrafodelista">
    <w:name w:val="List Paragraph"/>
    <w:basedOn w:val="Normal"/>
    <w:uiPriority w:val="34"/>
    <w:qFormat/>
    <w:rsid w:val="001B10A1"/>
    <w:pPr>
      <w:spacing w:after="200" w:line="276" w:lineRule="auto"/>
      <w:ind w:left="720"/>
      <w:contextualSpacing/>
    </w:pPr>
    <w:rPr>
      <w:rFonts w:ascii="Calibri" w:eastAsia="Calibri" w:hAnsi="Calibri"/>
      <w:sz w:val="22"/>
      <w:szCs w:val="22"/>
      <w:lang w:val="es-MX" w:eastAsia="en-US"/>
    </w:rPr>
  </w:style>
  <w:style w:type="paragraph" w:styleId="Sinespaciado">
    <w:name w:val="No Spacing"/>
    <w:link w:val="SinespaciadoCar"/>
    <w:uiPriority w:val="1"/>
    <w:qFormat/>
    <w:rsid w:val="008040BC"/>
    <w:rPr>
      <w:sz w:val="22"/>
      <w:szCs w:val="22"/>
      <w:lang w:eastAsia="en-US"/>
    </w:rPr>
  </w:style>
  <w:style w:type="numbering" w:customStyle="1" w:styleId="Sinlista1">
    <w:name w:val="Sin lista1"/>
    <w:next w:val="Sinlista"/>
    <w:uiPriority w:val="99"/>
    <w:semiHidden/>
    <w:unhideWhenUsed/>
    <w:rsid w:val="002268D1"/>
  </w:style>
  <w:style w:type="table" w:customStyle="1" w:styleId="TableNormal">
    <w:name w:val="Table Normal"/>
    <w:uiPriority w:val="2"/>
    <w:semiHidden/>
    <w:unhideWhenUsed/>
    <w:qFormat/>
    <w:rsid w:val="002268D1"/>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68D1"/>
    <w:pPr>
      <w:widowControl w:val="0"/>
    </w:pPr>
    <w:rPr>
      <w:rFonts w:ascii="Calibri" w:eastAsia="Calibri" w:hAnsi="Calibri"/>
      <w:sz w:val="22"/>
      <w:szCs w:val="22"/>
      <w:lang w:val="en-US" w:eastAsia="en-US"/>
    </w:rPr>
  </w:style>
  <w:style w:type="table" w:customStyle="1" w:styleId="Tablaconcuadrcula1">
    <w:name w:val="Tabla con cuadrícula1"/>
    <w:basedOn w:val="Tablanormal"/>
    <w:next w:val="Tablaconcuadrcula"/>
    <w:uiPriority w:val="59"/>
    <w:rsid w:val="00747B84"/>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95FB9"/>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rsid w:val="00703A73"/>
    <w:rPr>
      <w:sz w:val="22"/>
      <w:szCs w:val="22"/>
      <w:lang w:eastAsia="en-US"/>
    </w:rPr>
  </w:style>
  <w:style w:type="paragraph" w:customStyle="1" w:styleId="Frotiregular">
    <w:name w:val="Frotiregular"/>
    <w:basedOn w:val="Encabezado"/>
    <w:rsid w:val="00CA356F"/>
    <w:pPr>
      <w:tabs>
        <w:tab w:val="clear" w:pos="4252"/>
        <w:tab w:val="clear" w:pos="8504"/>
      </w:tabs>
    </w:pPr>
    <w:rPr>
      <w:rFonts w:ascii="R Frutiger Roman" w:eastAsia="Times New Roman" w:hAnsi="R Frutiger Roman"/>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841744">
      <w:bodyDiv w:val="1"/>
      <w:marLeft w:val="0"/>
      <w:marRight w:val="0"/>
      <w:marTop w:val="0"/>
      <w:marBottom w:val="0"/>
      <w:divBdr>
        <w:top w:val="none" w:sz="0" w:space="0" w:color="auto"/>
        <w:left w:val="none" w:sz="0" w:space="0" w:color="auto"/>
        <w:bottom w:val="none" w:sz="0" w:space="0" w:color="auto"/>
        <w:right w:val="none" w:sz="0" w:space="0" w:color="auto"/>
      </w:divBdr>
    </w:div>
    <w:div w:id="485324321">
      <w:bodyDiv w:val="1"/>
      <w:marLeft w:val="0"/>
      <w:marRight w:val="0"/>
      <w:marTop w:val="0"/>
      <w:marBottom w:val="0"/>
      <w:divBdr>
        <w:top w:val="none" w:sz="0" w:space="0" w:color="auto"/>
        <w:left w:val="none" w:sz="0" w:space="0" w:color="auto"/>
        <w:bottom w:val="none" w:sz="0" w:space="0" w:color="auto"/>
        <w:right w:val="none" w:sz="0" w:space="0" w:color="auto"/>
      </w:divBdr>
    </w:div>
    <w:div w:id="528837167">
      <w:bodyDiv w:val="1"/>
      <w:marLeft w:val="0"/>
      <w:marRight w:val="0"/>
      <w:marTop w:val="0"/>
      <w:marBottom w:val="0"/>
      <w:divBdr>
        <w:top w:val="none" w:sz="0" w:space="0" w:color="auto"/>
        <w:left w:val="none" w:sz="0" w:space="0" w:color="auto"/>
        <w:bottom w:val="none" w:sz="0" w:space="0" w:color="auto"/>
        <w:right w:val="none" w:sz="0" w:space="0" w:color="auto"/>
      </w:divBdr>
    </w:div>
    <w:div w:id="544876246">
      <w:bodyDiv w:val="1"/>
      <w:marLeft w:val="0"/>
      <w:marRight w:val="0"/>
      <w:marTop w:val="0"/>
      <w:marBottom w:val="0"/>
      <w:divBdr>
        <w:top w:val="none" w:sz="0" w:space="0" w:color="auto"/>
        <w:left w:val="none" w:sz="0" w:space="0" w:color="auto"/>
        <w:bottom w:val="none" w:sz="0" w:space="0" w:color="auto"/>
        <w:right w:val="none" w:sz="0" w:space="0" w:color="auto"/>
      </w:divBdr>
    </w:div>
    <w:div w:id="673918023">
      <w:bodyDiv w:val="1"/>
      <w:marLeft w:val="0"/>
      <w:marRight w:val="0"/>
      <w:marTop w:val="0"/>
      <w:marBottom w:val="0"/>
      <w:divBdr>
        <w:top w:val="none" w:sz="0" w:space="0" w:color="auto"/>
        <w:left w:val="none" w:sz="0" w:space="0" w:color="auto"/>
        <w:bottom w:val="none" w:sz="0" w:space="0" w:color="auto"/>
        <w:right w:val="none" w:sz="0" w:space="0" w:color="auto"/>
      </w:divBdr>
    </w:div>
    <w:div w:id="697848994">
      <w:bodyDiv w:val="1"/>
      <w:marLeft w:val="0"/>
      <w:marRight w:val="0"/>
      <w:marTop w:val="0"/>
      <w:marBottom w:val="0"/>
      <w:divBdr>
        <w:top w:val="none" w:sz="0" w:space="0" w:color="auto"/>
        <w:left w:val="none" w:sz="0" w:space="0" w:color="auto"/>
        <w:bottom w:val="none" w:sz="0" w:space="0" w:color="auto"/>
        <w:right w:val="none" w:sz="0" w:space="0" w:color="auto"/>
      </w:divBdr>
    </w:div>
    <w:div w:id="807403933">
      <w:bodyDiv w:val="1"/>
      <w:marLeft w:val="0"/>
      <w:marRight w:val="0"/>
      <w:marTop w:val="0"/>
      <w:marBottom w:val="0"/>
      <w:divBdr>
        <w:top w:val="none" w:sz="0" w:space="0" w:color="auto"/>
        <w:left w:val="none" w:sz="0" w:space="0" w:color="auto"/>
        <w:bottom w:val="none" w:sz="0" w:space="0" w:color="auto"/>
        <w:right w:val="none" w:sz="0" w:space="0" w:color="auto"/>
      </w:divBdr>
    </w:div>
    <w:div w:id="1164466759">
      <w:bodyDiv w:val="1"/>
      <w:marLeft w:val="0"/>
      <w:marRight w:val="0"/>
      <w:marTop w:val="0"/>
      <w:marBottom w:val="0"/>
      <w:divBdr>
        <w:top w:val="none" w:sz="0" w:space="0" w:color="auto"/>
        <w:left w:val="none" w:sz="0" w:space="0" w:color="auto"/>
        <w:bottom w:val="none" w:sz="0" w:space="0" w:color="auto"/>
        <w:right w:val="none" w:sz="0" w:space="0" w:color="auto"/>
      </w:divBdr>
    </w:div>
    <w:div w:id="1207371806">
      <w:bodyDiv w:val="1"/>
      <w:marLeft w:val="0"/>
      <w:marRight w:val="0"/>
      <w:marTop w:val="0"/>
      <w:marBottom w:val="0"/>
      <w:divBdr>
        <w:top w:val="none" w:sz="0" w:space="0" w:color="auto"/>
        <w:left w:val="none" w:sz="0" w:space="0" w:color="auto"/>
        <w:bottom w:val="none" w:sz="0" w:space="0" w:color="auto"/>
        <w:right w:val="none" w:sz="0" w:space="0" w:color="auto"/>
      </w:divBdr>
    </w:div>
    <w:div w:id="1233392200">
      <w:bodyDiv w:val="1"/>
      <w:marLeft w:val="0"/>
      <w:marRight w:val="0"/>
      <w:marTop w:val="0"/>
      <w:marBottom w:val="0"/>
      <w:divBdr>
        <w:top w:val="none" w:sz="0" w:space="0" w:color="auto"/>
        <w:left w:val="none" w:sz="0" w:space="0" w:color="auto"/>
        <w:bottom w:val="none" w:sz="0" w:space="0" w:color="auto"/>
        <w:right w:val="none" w:sz="0" w:space="0" w:color="auto"/>
      </w:divBdr>
    </w:div>
    <w:div w:id="1440219911">
      <w:bodyDiv w:val="1"/>
      <w:marLeft w:val="0"/>
      <w:marRight w:val="0"/>
      <w:marTop w:val="0"/>
      <w:marBottom w:val="0"/>
      <w:divBdr>
        <w:top w:val="none" w:sz="0" w:space="0" w:color="auto"/>
        <w:left w:val="none" w:sz="0" w:space="0" w:color="auto"/>
        <w:bottom w:val="none" w:sz="0" w:space="0" w:color="auto"/>
        <w:right w:val="none" w:sz="0" w:space="0" w:color="auto"/>
      </w:divBdr>
    </w:div>
    <w:div w:id="1505897589">
      <w:bodyDiv w:val="1"/>
      <w:marLeft w:val="0"/>
      <w:marRight w:val="0"/>
      <w:marTop w:val="0"/>
      <w:marBottom w:val="0"/>
      <w:divBdr>
        <w:top w:val="none" w:sz="0" w:space="0" w:color="auto"/>
        <w:left w:val="none" w:sz="0" w:space="0" w:color="auto"/>
        <w:bottom w:val="none" w:sz="0" w:space="0" w:color="auto"/>
        <w:right w:val="none" w:sz="0" w:space="0" w:color="auto"/>
      </w:divBdr>
    </w:div>
    <w:div w:id="1551838347">
      <w:bodyDiv w:val="1"/>
      <w:marLeft w:val="0"/>
      <w:marRight w:val="0"/>
      <w:marTop w:val="0"/>
      <w:marBottom w:val="0"/>
      <w:divBdr>
        <w:top w:val="none" w:sz="0" w:space="0" w:color="auto"/>
        <w:left w:val="none" w:sz="0" w:space="0" w:color="auto"/>
        <w:bottom w:val="none" w:sz="0" w:space="0" w:color="auto"/>
        <w:right w:val="none" w:sz="0" w:space="0" w:color="auto"/>
      </w:divBdr>
    </w:div>
    <w:div w:id="1578663116">
      <w:bodyDiv w:val="1"/>
      <w:marLeft w:val="0"/>
      <w:marRight w:val="0"/>
      <w:marTop w:val="0"/>
      <w:marBottom w:val="0"/>
      <w:divBdr>
        <w:top w:val="none" w:sz="0" w:space="0" w:color="auto"/>
        <w:left w:val="none" w:sz="0" w:space="0" w:color="auto"/>
        <w:bottom w:val="none" w:sz="0" w:space="0" w:color="auto"/>
        <w:right w:val="none" w:sz="0" w:space="0" w:color="auto"/>
      </w:divBdr>
    </w:div>
    <w:div w:id="1649819541">
      <w:bodyDiv w:val="1"/>
      <w:marLeft w:val="0"/>
      <w:marRight w:val="0"/>
      <w:marTop w:val="0"/>
      <w:marBottom w:val="0"/>
      <w:divBdr>
        <w:top w:val="none" w:sz="0" w:space="0" w:color="auto"/>
        <w:left w:val="none" w:sz="0" w:space="0" w:color="auto"/>
        <w:bottom w:val="none" w:sz="0" w:space="0" w:color="auto"/>
        <w:right w:val="none" w:sz="0" w:space="0" w:color="auto"/>
      </w:divBdr>
    </w:div>
    <w:div w:id="1669093254">
      <w:bodyDiv w:val="1"/>
      <w:marLeft w:val="0"/>
      <w:marRight w:val="0"/>
      <w:marTop w:val="0"/>
      <w:marBottom w:val="0"/>
      <w:divBdr>
        <w:top w:val="none" w:sz="0" w:space="0" w:color="auto"/>
        <w:left w:val="none" w:sz="0" w:space="0" w:color="auto"/>
        <w:bottom w:val="none" w:sz="0" w:space="0" w:color="auto"/>
        <w:right w:val="none" w:sz="0" w:space="0" w:color="auto"/>
      </w:divBdr>
    </w:div>
    <w:div w:id="1740514536">
      <w:bodyDiv w:val="1"/>
      <w:marLeft w:val="0"/>
      <w:marRight w:val="0"/>
      <w:marTop w:val="0"/>
      <w:marBottom w:val="0"/>
      <w:divBdr>
        <w:top w:val="none" w:sz="0" w:space="0" w:color="auto"/>
        <w:left w:val="none" w:sz="0" w:space="0" w:color="auto"/>
        <w:bottom w:val="none" w:sz="0" w:space="0" w:color="auto"/>
        <w:right w:val="none" w:sz="0" w:space="0" w:color="auto"/>
      </w:divBdr>
    </w:div>
    <w:div w:id="1963002564">
      <w:bodyDiv w:val="1"/>
      <w:marLeft w:val="0"/>
      <w:marRight w:val="0"/>
      <w:marTop w:val="0"/>
      <w:marBottom w:val="0"/>
      <w:divBdr>
        <w:top w:val="none" w:sz="0" w:space="0" w:color="auto"/>
        <w:left w:val="none" w:sz="0" w:space="0" w:color="auto"/>
        <w:bottom w:val="none" w:sz="0" w:space="0" w:color="auto"/>
        <w:right w:val="none" w:sz="0" w:space="0" w:color="auto"/>
      </w:divBdr>
    </w:div>
    <w:div w:id="2010405088">
      <w:bodyDiv w:val="1"/>
      <w:marLeft w:val="0"/>
      <w:marRight w:val="0"/>
      <w:marTop w:val="0"/>
      <w:marBottom w:val="0"/>
      <w:divBdr>
        <w:top w:val="none" w:sz="0" w:space="0" w:color="auto"/>
        <w:left w:val="none" w:sz="0" w:space="0" w:color="auto"/>
        <w:bottom w:val="none" w:sz="0" w:space="0" w:color="auto"/>
        <w:right w:val="none" w:sz="0" w:space="0" w:color="auto"/>
      </w:divBdr>
    </w:div>
    <w:div w:id="2106415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D9D34-922D-4945-99D0-D9680604F6FD}">
  <ds:schemaRefs>
    <ds:schemaRef ds:uri="http://schemas.openxmlformats.org/officeDocument/2006/bibliography"/>
  </ds:schemaRefs>
</ds:datastoreItem>
</file>

<file path=customXml/itemProps2.xml><?xml version="1.0" encoding="utf-8"?>
<ds:datastoreItem xmlns:ds="http://schemas.openxmlformats.org/officeDocument/2006/customXml" ds:itemID="{B0167007-3B8F-4FC2-AC3D-1DF016424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1469</Words>
  <Characters>8081</Characters>
  <Application>Microsoft Office Word</Application>
  <DocSecurity>0</DocSecurity>
  <Lines>67</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CUIFE comisionistas</vt:lpstr>
      <vt:lpstr/>
    </vt:vector>
  </TitlesOfParts>
  <Company>CNBV</Company>
  <LinksUpToDate>false</LinksUpToDate>
  <CharactersWithSpaces>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CUIFE comisionistas</dc:title>
  <dc:subject>Modificación Art. 72 F. XIII</dc:subject>
  <dc:creator>Torres Herrera Janet Rosalía;DGD cnbv 2017</dc:creator>
  <cp:lastModifiedBy>Torres Herrera Janet Rosalía</cp:lastModifiedBy>
  <cp:revision>2</cp:revision>
  <cp:lastPrinted>2017-06-29T19:07:00Z</cp:lastPrinted>
  <dcterms:created xsi:type="dcterms:W3CDTF">2017-07-20T22:43:00Z</dcterms:created>
  <dcterms:modified xsi:type="dcterms:W3CDTF">2017-07-20T22:43:00Z</dcterms:modified>
  <cp:version>15 junio 2017</cp:version>
</cp:coreProperties>
</file>