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59BC" w:rsidRPr="00F42088" w:rsidRDefault="00D859BC" w:rsidP="00D859BC">
      <w:pPr>
        <w:pStyle w:val="ANOTACION"/>
        <w:spacing w:line="233" w:lineRule="exact"/>
        <w:rPr>
          <w:rFonts w:ascii="Soberana Sans" w:hAnsi="Soberana Sans"/>
        </w:rPr>
      </w:pPr>
      <w:bookmarkStart w:id="0" w:name="_GoBack"/>
      <w:bookmarkEnd w:id="0"/>
      <w:r w:rsidRPr="00F42088">
        <w:rPr>
          <w:rFonts w:ascii="Soberana Sans" w:hAnsi="Soberana Sans"/>
        </w:rPr>
        <w:t>ANEXO N BIS 3</w:t>
      </w:r>
    </w:p>
    <w:p w:rsidR="00D859BC" w:rsidRPr="00F42088" w:rsidRDefault="00D859BC" w:rsidP="00D859BC">
      <w:pPr>
        <w:pStyle w:val="Texto"/>
        <w:spacing w:line="233" w:lineRule="exact"/>
        <w:ind w:firstLine="0"/>
        <w:jc w:val="center"/>
        <w:rPr>
          <w:rFonts w:ascii="Soberana Sans" w:hAnsi="Soberana Sans"/>
          <w:b/>
          <w:szCs w:val="18"/>
          <w:lang w:val="es-MX"/>
        </w:rPr>
      </w:pPr>
      <w:r w:rsidRPr="00F42088">
        <w:rPr>
          <w:rFonts w:ascii="Soberana Sans" w:hAnsi="Soberana Sans"/>
          <w:b/>
          <w:szCs w:val="18"/>
          <w:lang w:val="es-MX"/>
        </w:rPr>
        <w:t>Instructivo para la elaboración del reporte anual aplicable a certificados bursátiles fiduciarios inmobiliarios</w:t>
      </w:r>
    </w:p>
    <w:p w:rsidR="00D859BC" w:rsidRPr="00F42088" w:rsidRDefault="00D859BC" w:rsidP="00D859BC">
      <w:pPr>
        <w:pStyle w:val="Texto"/>
        <w:spacing w:line="233" w:lineRule="exact"/>
        <w:ind w:left="1008" w:hanging="720"/>
        <w:rPr>
          <w:rFonts w:ascii="Soberana Sans" w:hAnsi="Soberana Sans"/>
          <w:szCs w:val="18"/>
        </w:rPr>
      </w:pPr>
      <w:r w:rsidRPr="00F42088">
        <w:rPr>
          <w:rFonts w:ascii="Soberana Sans" w:hAnsi="Soberana Sans"/>
          <w:b/>
          <w:szCs w:val="18"/>
          <w:lang w:val="es-MX"/>
        </w:rPr>
        <w:t xml:space="preserve">I. </w:t>
      </w:r>
      <w:r w:rsidRPr="00F42088">
        <w:rPr>
          <w:rFonts w:ascii="Soberana Sans" w:hAnsi="Soberana Sans"/>
          <w:b/>
          <w:szCs w:val="18"/>
        </w:rPr>
        <w:t>LINEAMIENTOS GENERALES</w:t>
      </w:r>
    </w:p>
    <w:p w:rsidR="00D859BC" w:rsidRPr="00F42088" w:rsidRDefault="00D859BC" w:rsidP="00D859BC">
      <w:pPr>
        <w:pStyle w:val="Texto"/>
        <w:spacing w:line="233" w:lineRule="exact"/>
        <w:rPr>
          <w:rFonts w:ascii="Soberana Sans" w:hAnsi="Soberana Sans"/>
          <w:szCs w:val="18"/>
          <w:lang w:val="es-MX"/>
        </w:rPr>
      </w:pPr>
      <w:r w:rsidRPr="00F42088">
        <w:rPr>
          <w:rFonts w:ascii="Soberana Sans" w:hAnsi="Soberana Sans"/>
          <w:szCs w:val="18"/>
          <w:lang w:val="es-MX"/>
        </w:rPr>
        <w:t>El presente instructivo incluye los requisitos de revelación de información anual a los que deberán apegarse las emisiones realizadas por instituciones financieras en su carácter de fiduciario para mantener su inscripción en el Registro.</w:t>
      </w:r>
    </w:p>
    <w:p w:rsidR="00D859BC" w:rsidRPr="00F42088" w:rsidRDefault="00D859BC" w:rsidP="00D859BC">
      <w:pPr>
        <w:pStyle w:val="Texto"/>
        <w:spacing w:line="233" w:lineRule="exact"/>
        <w:rPr>
          <w:rFonts w:ascii="Soberana Sans" w:hAnsi="Soberana Sans"/>
          <w:szCs w:val="18"/>
          <w:lang w:val="es-MX"/>
        </w:rPr>
      </w:pPr>
      <w:r w:rsidRPr="00F42088">
        <w:rPr>
          <w:rFonts w:ascii="Soberana Sans" w:hAnsi="Soberana Sans"/>
          <w:szCs w:val="18"/>
          <w:lang w:val="es-MX"/>
        </w:rPr>
        <w:t>El reporte anual deberá incluir la información que se conozca a la fecha más cercana posible a la presentación del mismo, salvo en los casos en que se especifique una fecha o periodo determinado.</w:t>
      </w:r>
    </w:p>
    <w:p w:rsidR="00D859BC" w:rsidRPr="00F42088" w:rsidRDefault="00D859BC" w:rsidP="00D859BC">
      <w:pPr>
        <w:pStyle w:val="Texto"/>
        <w:spacing w:line="233" w:lineRule="exact"/>
        <w:rPr>
          <w:rFonts w:ascii="Soberana Sans" w:hAnsi="Soberana Sans"/>
          <w:szCs w:val="18"/>
          <w:lang w:val="es-MX"/>
        </w:rPr>
      </w:pPr>
      <w:r w:rsidRPr="00F42088">
        <w:rPr>
          <w:rFonts w:ascii="Soberana Sans" w:hAnsi="Soberana Sans"/>
          <w:szCs w:val="18"/>
          <w:lang w:val="es-MX"/>
        </w:rPr>
        <w:t>En caso de que ciertos requisitos no sean aplicables a los bienes, derechos o valores específicos que respaldan la emisión de que se trate, no será necesario presentar información sobre ese requisito en particular, sin embargo, dependiendo del caso, se deberá proporcionar información equivalente. De igual manera, si cierta información requerida en cualquier numeral de este instructivo ha sido incluida en otro capítulo del reporte anual, no será necesario volver a incluirla, únicamente deberá hacerse referencia al capítulo en el que se encuentra.</w:t>
      </w:r>
    </w:p>
    <w:p w:rsidR="00D859BC" w:rsidRPr="00F42088" w:rsidRDefault="00D859BC" w:rsidP="00D859BC">
      <w:pPr>
        <w:pStyle w:val="Texto"/>
        <w:spacing w:line="233" w:lineRule="exact"/>
        <w:rPr>
          <w:rFonts w:ascii="Soberana Sans" w:hAnsi="Soberana Sans"/>
          <w:szCs w:val="18"/>
          <w:lang w:val="es-MX"/>
        </w:rPr>
      </w:pPr>
      <w:r w:rsidRPr="00F42088">
        <w:rPr>
          <w:rFonts w:ascii="Soberana Sans" w:hAnsi="Soberana Sans"/>
          <w:szCs w:val="18"/>
          <w:lang w:val="es-MX"/>
        </w:rPr>
        <w:t>Cuando los instrumentos emitidos por la institución financiera en su carácter de fiduciario se encuentren inscritos en el Registro, y en los mercados extranjeros en los que cotice se requiera la presentación de un reporte similar al descrito en este manual, el orden en el que se presente el reporte anual podrá ser el mismo al del reporte presentado en esos mercados, siempre que se incluya toda la información que se requiera en este instructivo. En este último caso, se deberá incluir una tabla que indique los capítulos en donde se incorporen los requisitos contenidos en el presente anexo.</w:t>
      </w:r>
    </w:p>
    <w:p w:rsidR="00D859BC" w:rsidRPr="00F42088" w:rsidRDefault="00D859BC" w:rsidP="00D859BC">
      <w:pPr>
        <w:pStyle w:val="Texto"/>
        <w:spacing w:line="233" w:lineRule="exact"/>
        <w:rPr>
          <w:rFonts w:ascii="Soberana Sans" w:hAnsi="Soberana Sans"/>
          <w:szCs w:val="18"/>
          <w:lang w:val="es-MX"/>
        </w:rPr>
      </w:pPr>
      <w:r w:rsidRPr="00F42088">
        <w:rPr>
          <w:rFonts w:ascii="Soberana Sans" w:hAnsi="Soberana Sans"/>
          <w:szCs w:val="18"/>
          <w:lang w:val="es-MX"/>
        </w:rPr>
        <w:t>En la preparación del reporte anual siempre deberá de utilizarse un lenguaje claro y de fácil comprensión, evitando términos técnicos o formulismos legales complicados que no puedan ser fácilmente comprensibles para una persona que no tenga un conocimiento especializado en la materia de que se trate. Asimismo, deberán evitarse términos superlativos y juicios de valor, sin embargo, de considerarse necesario, tendrán que justificarse adecuadamente.</w:t>
      </w:r>
    </w:p>
    <w:p w:rsidR="00D859BC" w:rsidRPr="00F42088" w:rsidRDefault="00D859BC" w:rsidP="00D859BC">
      <w:pPr>
        <w:pStyle w:val="Texto"/>
        <w:spacing w:line="233" w:lineRule="exact"/>
        <w:ind w:left="1008" w:hanging="720"/>
        <w:rPr>
          <w:rFonts w:ascii="Soberana Sans" w:hAnsi="Soberana Sans"/>
          <w:szCs w:val="18"/>
        </w:rPr>
      </w:pPr>
      <w:r w:rsidRPr="00F42088">
        <w:rPr>
          <w:rFonts w:ascii="Soberana Sans" w:hAnsi="Soberana Sans"/>
          <w:b/>
          <w:szCs w:val="18"/>
        </w:rPr>
        <w:t>A) Principio de relevancia</w:t>
      </w:r>
    </w:p>
    <w:p w:rsidR="00D859BC" w:rsidRPr="00F42088" w:rsidRDefault="00D859BC" w:rsidP="00D859BC">
      <w:pPr>
        <w:pStyle w:val="Texto"/>
        <w:spacing w:line="233" w:lineRule="exact"/>
        <w:rPr>
          <w:rFonts w:ascii="Soberana Sans" w:hAnsi="Soberana Sans"/>
          <w:szCs w:val="18"/>
          <w:lang w:val="es-MX"/>
        </w:rPr>
      </w:pPr>
      <w:r w:rsidRPr="00F42088">
        <w:rPr>
          <w:rFonts w:ascii="Soberana Sans" w:hAnsi="Soberana Sans"/>
          <w:szCs w:val="18"/>
          <w:lang w:val="es-MX"/>
        </w:rPr>
        <w:t>En adición a la información explícitamente requerida en los diversos incisos contenidos en este instructivo, deberá proporcionarse toda aquella información relevante.</w:t>
      </w:r>
    </w:p>
    <w:p w:rsidR="00D859BC" w:rsidRPr="00F42088" w:rsidRDefault="00D859BC" w:rsidP="00D859BC">
      <w:pPr>
        <w:pStyle w:val="Texto"/>
        <w:spacing w:line="233" w:lineRule="exact"/>
        <w:rPr>
          <w:rFonts w:ascii="Soberana Sans" w:hAnsi="Soberana Sans"/>
          <w:szCs w:val="18"/>
          <w:lang w:val="es-MX"/>
        </w:rPr>
      </w:pPr>
      <w:r w:rsidRPr="00F42088">
        <w:rPr>
          <w:rFonts w:ascii="Soberana Sans" w:hAnsi="Soberana Sans"/>
          <w:szCs w:val="18"/>
          <w:lang w:val="es-MX"/>
        </w:rPr>
        <w:t>Este principio deberá tomarse en cuenta al determinar la profundidad y amplitud con que deben desarrollarse los diversos temas que se establecen en este instructivo.</w:t>
      </w:r>
    </w:p>
    <w:p w:rsidR="00D859BC" w:rsidRPr="00F42088" w:rsidRDefault="00D859BC" w:rsidP="00D859BC">
      <w:pPr>
        <w:pStyle w:val="Texto"/>
        <w:spacing w:line="233" w:lineRule="exact"/>
        <w:rPr>
          <w:rFonts w:ascii="Soberana Sans" w:hAnsi="Soberana Sans"/>
          <w:szCs w:val="18"/>
          <w:lang w:val="es-MX"/>
        </w:rPr>
      </w:pPr>
      <w:r w:rsidRPr="00F42088">
        <w:rPr>
          <w:rFonts w:ascii="Soberana Sans" w:hAnsi="Soberana Sans"/>
          <w:szCs w:val="18"/>
          <w:lang w:val="es-MX"/>
        </w:rPr>
        <w:t>Será responsabilidad de las personas que suscriban el reporte anual, determinar qué información es relevante de acuerdo con el contexto de las características particulares de cada emisión. Para determinar qué información es relevante deberán tomarse en cuenta tanto factores cuantitativos como cualitativos.</w:t>
      </w:r>
    </w:p>
    <w:p w:rsidR="00D859BC" w:rsidRPr="00F42088" w:rsidRDefault="00D859BC" w:rsidP="00D859BC">
      <w:pPr>
        <w:pStyle w:val="Texto"/>
        <w:spacing w:line="233" w:lineRule="exact"/>
        <w:rPr>
          <w:rFonts w:ascii="Soberana Sans" w:hAnsi="Soberana Sans"/>
          <w:szCs w:val="18"/>
          <w:lang w:val="es-MX"/>
        </w:rPr>
      </w:pPr>
      <w:r w:rsidRPr="00F42088">
        <w:rPr>
          <w:rFonts w:ascii="Soberana Sans" w:hAnsi="Soberana Sans"/>
          <w:szCs w:val="18"/>
          <w:lang w:val="es-MX"/>
        </w:rPr>
        <w:t>La Comisión podrá requerir la inclusión de información en adición o sustitución de la información requerida en este instructivo cuando la revelación de la misma a los inversionistas se considere necesaria.</w:t>
      </w:r>
    </w:p>
    <w:p w:rsidR="00D859BC" w:rsidRPr="00F42088" w:rsidRDefault="00D859BC" w:rsidP="00D859BC">
      <w:pPr>
        <w:pStyle w:val="Texto"/>
        <w:spacing w:line="233" w:lineRule="exact"/>
        <w:ind w:left="1008" w:hanging="720"/>
        <w:rPr>
          <w:rFonts w:ascii="Soberana Sans" w:hAnsi="Soberana Sans"/>
          <w:szCs w:val="18"/>
          <w:lang w:val="es-MX"/>
        </w:rPr>
      </w:pPr>
      <w:r w:rsidRPr="00F42088">
        <w:rPr>
          <w:rFonts w:ascii="Soberana Sans" w:hAnsi="Soberana Sans"/>
          <w:b/>
          <w:szCs w:val="18"/>
          <w:lang w:val="es-MX"/>
        </w:rPr>
        <w:t>B) Fuentes de información externa y declaración de expertos</w:t>
      </w:r>
    </w:p>
    <w:p w:rsidR="00D859BC" w:rsidRPr="00F42088" w:rsidRDefault="00D859BC" w:rsidP="00D859BC">
      <w:pPr>
        <w:pStyle w:val="Texto"/>
        <w:spacing w:line="233" w:lineRule="exact"/>
        <w:rPr>
          <w:rFonts w:ascii="Soberana Sans" w:hAnsi="Soberana Sans"/>
          <w:szCs w:val="18"/>
          <w:lang w:val="es-MX"/>
        </w:rPr>
      </w:pPr>
      <w:r w:rsidRPr="00F42088">
        <w:rPr>
          <w:rFonts w:ascii="Soberana Sans" w:hAnsi="Soberana Sans"/>
          <w:szCs w:val="18"/>
          <w:lang w:val="es-MX"/>
        </w:rPr>
        <w:t>Cuando un reporte, estadística o demás información contenida en el reporte anual se hubiese obtenido de una fuente pública de información, se deberá citar la misma; y cuando la información provenga de algún experto, se deberá incluir una declaración indicando que dicha información ha sido incluida con el consentimiento de este último.</w:t>
      </w:r>
    </w:p>
    <w:p w:rsidR="00D859BC" w:rsidRPr="00F42088" w:rsidRDefault="00D859BC" w:rsidP="00D859BC">
      <w:pPr>
        <w:pStyle w:val="Texto"/>
        <w:spacing w:line="233" w:lineRule="exact"/>
        <w:ind w:left="1008" w:hanging="720"/>
        <w:rPr>
          <w:rFonts w:ascii="Soberana Sans" w:hAnsi="Soberana Sans"/>
          <w:szCs w:val="18"/>
        </w:rPr>
      </w:pPr>
      <w:r w:rsidRPr="00F42088">
        <w:rPr>
          <w:rFonts w:ascii="Soberana Sans" w:hAnsi="Soberana Sans"/>
          <w:b/>
          <w:szCs w:val="18"/>
        </w:rPr>
        <w:t>C) Oferta pública restringida.</w:t>
      </w:r>
    </w:p>
    <w:p w:rsidR="00D859BC" w:rsidRPr="00F42088" w:rsidRDefault="00D859BC" w:rsidP="00D859BC">
      <w:pPr>
        <w:pStyle w:val="Texto"/>
        <w:spacing w:line="233" w:lineRule="exact"/>
        <w:rPr>
          <w:rFonts w:ascii="Soberana Sans" w:hAnsi="Soberana Sans"/>
          <w:szCs w:val="18"/>
          <w:lang w:val="es-MX"/>
        </w:rPr>
      </w:pPr>
      <w:r w:rsidRPr="00F42088">
        <w:rPr>
          <w:rFonts w:ascii="Soberana Sans" w:hAnsi="Soberana Sans"/>
          <w:szCs w:val="18"/>
          <w:lang w:val="es-MX"/>
        </w:rPr>
        <w:t>En el caso de reportes anuales de valores colocados a través de una oferta pública restringida, la emisora podrá omitir la información a que se refiere la fracción II, inciso B), numerales 1), inciso d); 2) incisos a), b) sub-incisos i), ii), iii), iv), v) y x) y c), sub-inciso i); 3), incisos a), b) y sub-inciso i); 4) inciso a), y 5) siempre y cuando se adjunten los estados financieros del fideicomiso y del Administrador u Operador de los activos del fideicomiso al reporte anual.</w:t>
      </w:r>
    </w:p>
    <w:p w:rsidR="00D859BC" w:rsidRPr="00F42088" w:rsidRDefault="00D859BC" w:rsidP="00D859BC">
      <w:pPr>
        <w:pStyle w:val="Texto"/>
        <w:spacing w:line="233" w:lineRule="exact"/>
        <w:rPr>
          <w:rFonts w:ascii="Soberana Sans" w:hAnsi="Soberana Sans"/>
          <w:szCs w:val="18"/>
          <w:lang w:val="es-MX"/>
        </w:rPr>
      </w:pPr>
      <w:r w:rsidRPr="00F42088">
        <w:rPr>
          <w:rFonts w:ascii="Soberana Sans" w:hAnsi="Soberana Sans"/>
          <w:szCs w:val="18"/>
          <w:lang w:val="es-MX"/>
        </w:rPr>
        <w:lastRenderedPageBreak/>
        <w:t>Asimismo, la emisora podrá presentar la información financiera y la correspondiente a la fracción II,</w:t>
      </w:r>
      <w:r w:rsidR="00F42088">
        <w:rPr>
          <w:rFonts w:ascii="Soberana Sans" w:hAnsi="Soberana Sans"/>
          <w:szCs w:val="18"/>
          <w:lang w:val="es-MX"/>
        </w:rPr>
        <w:t xml:space="preserve"> </w:t>
      </w:r>
      <w:r w:rsidRPr="00F42088">
        <w:rPr>
          <w:rFonts w:ascii="Soberana Sans" w:hAnsi="Soberana Sans"/>
          <w:szCs w:val="18"/>
          <w:lang w:val="es-MX"/>
        </w:rPr>
        <w:t>inciso B), numerales 2) y 3), (en los incisos en los que resulte aplicable) solamente por los dos últimos ejercicios y el trimestre más reciente respecto del cual se cuente con información.</w:t>
      </w:r>
    </w:p>
    <w:p w:rsidR="00D859BC" w:rsidRPr="00F42088" w:rsidRDefault="00D859BC" w:rsidP="00D859BC">
      <w:pPr>
        <w:pStyle w:val="Texto"/>
        <w:spacing w:line="226" w:lineRule="exact"/>
        <w:ind w:left="1008" w:hanging="720"/>
        <w:rPr>
          <w:rFonts w:ascii="Soberana Sans" w:hAnsi="Soberana Sans"/>
          <w:b/>
          <w:szCs w:val="18"/>
          <w:lang w:val="es-MX"/>
        </w:rPr>
      </w:pPr>
      <w:r w:rsidRPr="00F42088">
        <w:rPr>
          <w:rFonts w:ascii="Soberana Sans" w:hAnsi="Soberana Sans"/>
          <w:b/>
          <w:szCs w:val="18"/>
          <w:lang w:val="es-MX"/>
        </w:rPr>
        <w:t>II. INFORMACIÓN REQUERIDA EN EL REPORTE ANUAL</w:t>
      </w:r>
    </w:p>
    <w:p w:rsidR="00D859BC" w:rsidRPr="00F42088" w:rsidRDefault="00D859BC" w:rsidP="00D859BC">
      <w:pPr>
        <w:pStyle w:val="Texto"/>
        <w:spacing w:line="226" w:lineRule="exact"/>
        <w:ind w:left="648" w:hanging="360"/>
        <w:rPr>
          <w:rFonts w:ascii="Soberana Sans" w:hAnsi="Soberana Sans"/>
          <w:b/>
          <w:szCs w:val="18"/>
          <w:lang w:val="es-MX"/>
        </w:rPr>
      </w:pPr>
      <w:r w:rsidRPr="00F42088">
        <w:rPr>
          <w:rFonts w:ascii="Soberana Sans" w:hAnsi="Soberana Sans"/>
          <w:b/>
          <w:szCs w:val="18"/>
          <w:lang w:val="es-MX"/>
        </w:rPr>
        <w:t>A)</w:t>
      </w:r>
      <w:r w:rsidRPr="00F42088">
        <w:rPr>
          <w:rFonts w:ascii="Soberana Sans" w:hAnsi="Soberana Sans"/>
          <w:b/>
          <w:szCs w:val="18"/>
          <w:lang w:val="es-MX"/>
        </w:rPr>
        <w:tab/>
        <w:t>Portada del reporte anual</w:t>
      </w:r>
    </w:p>
    <w:p w:rsidR="00D859BC" w:rsidRPr="00F42088" w:rsidRDefault="00D859BC" w:rsidP="00D859BC">
      <w:pPr>
        <w:pStyle w:val="Texto"/>
        <w:numPr>
          <w:ilvl w:val="0"/>
          <w:numId w:val="1"/>
        </w:numPr>
        <w:spacing w:line="226" w:lineRule="exact"/>
        <w:ind w:left="648"/>
        <w:rPr>
          <w:rFonts w:ascii="Soberana Sans" w:hAnsi="Soberana Sans"/>
          <w:szCs w:val="18"/>
          <w:lang w:val="es-MX"/>
        </w:rPr>
      </w:pPr>
      <w:r w:rsidRPr="00F42088">
        <w:rPr>
          <w:rFonts w:ascii="Soberana Sans" w:hAnsi="Soberana Sans"/>
          <w:szCs w:val="18"/>
          <w:lang w:val="es-MX"/>
        </w:rPr>
        <w:t>La portada del reporte anual deberá contener la siguiente información:</w:t>
      </w:r>
    </w:p>
    <w:p w:rsidR="00D859BC" w:rsidRPr="00F42088" w:rsidRDefault="00D859BC" w:rsidP="00D859BC">
      <w:pPr>
        <w:pStyle w:val="Texto"/>
        <w:numPr>
          <w:ilvl w:val="0"/>
          <w:numId w:val="1"/>
        </w:numPr>
        <w:spacing w:line="226" w:lineRule="exact"/>
        <w:ind w:left="648"/>
        <w:rPr>
          <w:rFonts w:ascii="Soberana Sans" w:hAnsi="Soberana Sans"/>
          <w:szCs w:val="18"/>
          <w:lang w:val="es-MX"/>
        </w:rPr>
      </w:pPr>
      <w:r w:rsidRPr="00F42088">
        <w:rPr>
          <w:rFonts w:ascii="Soberana Sans" w:hAnsi="Soberana Sans"/>
          <w:szCs w:val="18"/>
          <w:lang w:val="es-MX"/>
        </w:rPr>
        <w:t>Logotipo de la institución fiduciaria y del fideicomitente.</w:t>
      </w:r>
    </w:p>
    <w:p w:rsidR="00D859BC" w:rsidRPr="00F42088" w:rsidRDefault="00D859BC" w:rsidP="00D859BC">
      <w:pPr>
        <w:pStyle w:val="Texto"/>
        <w:numPr>
          <w:ilvl w:val="0"/>
          <w:numId w:val="1"/>
        </w:numPr>
        <w:spacing w:line="226" w:lineRule="exact"/>
        <w:ind w:left="648"/>
        <w:rPr>
          <w:rFonts w:ascii="Soberana Sans" w:hAnsi="Soberana Sans"/>
          <w:szCs w:val="18"/>
          <w:lang w:val="es-MX"/>
        </w:rPr>
      </w:pPr>
      <w:r w:rsidRPr="00F42088">
        <w:rPr>
          <w:rFonts w:ascii="Soberana Sans" w:hAnsi="Soberana Sans"/>
          <w:szCs w:val="18"/>
          <w:lang w:val="es-MX"/>
        </w:rPr>
        <w:t xml:space="preserve">Denominación de la institución fiduciaria y del fideicomitente (indicar en su caso otras figuras </w:t>
      </w:r>
      <w:r w:rsidRPr="00676E9C">
        <w:rPr>
          <w:rFonts w:ascii="Soberana Sans" w:hAnsi="Soberana Sans"/>
          <w:szCs w:val="18"/>
          <w:lang w:val="es-MX"/>
        </w:rPr>
        <w:t>v</w:t>
      </w:r>
      <w:r w:rsidR="0087085F" w:rsidRPr="00676E9C">
        <w:rPr>
          <w:rFonts w:ascii="Soberana Sans" w:hAnsi="Soberana Sans"/>
          <w:szCs w:val="18"/>
          <w:lang w:val="es-MX"/>
        </w:rPr>
        <w:t>.</w:t>
      </w:r>
      <w:r w:rsidRPr="00676E9C">
        <w:rPr>
          <w:rFonts w:ascii="Soberana Sans" w:hAnsi="Soberana Sans"/>
          <w:szCs w:val="18"/>
          <w:lang w:val="es-MX"/>
        </w:rPr>
        <w:t>gr.</w:t>
      </w:r>
      <w:r w:rsidRPr="00F42088">
        <w:rPr>
          <w:rFonts w:ascii="Soberana Sans" w:hAnsi="Soberana Sans"/>
          <w:szCs w:val="18"/>
          <w:lang w:val="es-MX"/>
        </w:rPr>
        <w:t xml:space="preserve"> fideicomitente adherente).</w:t>
      </w:r>
    </w:p>
    <w:p w:rsidR="00D859BC" w:rsidRPr="00F42088" w:rsidRDefault="00D859BC" w:rsidP="00D859BC">
      <w:pPr>
        <w:pStyle w:val="Texto"/>
        <w:numPr>
          <w:ilvl w:val="0"/>
          <w:numId w:val="1"/>
        </w:numPr>
        <w:spacing w:line="226" w:lineRule="exact"/>
        <w:ind w:left="648"/>
        <w:rPr>
          <w:rFonts w:ascii="Soberana Sans" w:hAnsi="Soberana Sans"/>
          <w:szCs w:val="18"/>
          <w:lang w:val="es-MX"/>
        </w:rPr>
      </w:pPr>
      <w:r w:rsidRPr="00F42088">
        <w:rPr>
          <w:rFonts w:ascii="Soberana Sans" w:hAnsi="Soberana Sans"/>
          <w:szCs w:val="18"/>
          <w:lang w:val="es-MX"/>
        </w:rPr>
        <w:t>Dirección del fiduciario y del fideicomitente.</w:t>
      </w:r>
    </w:p>
    <w:p w:rsidR="00D859BC" w:rsidRPr="00F42088" w:rsidRDefault="00D859BC" w:rsidP="00D859BC">
      <w:pPr>
        <w:pStyle w:val="Texto"/>
        <w:numPr>
          <w:ilvl w:val="0"/>
          <w:numId w:val="1"/>
        </w:numPr>
        <w:spacing w:line="226" w:lineRule="exact"/>
        <w:ind w:left="648"/>
        <w:rPr>
          <w:rFonts w:ascii="Soberana Sans" w:hAnsi="Soberana Sans"/>
          <w:szCs w:val="18"/>
          <w:lang w:val="es-MX"/>
        </w:rPr>
      </w:pPr>
      <w:r w:rsidRPr="00F42088">
        <w:rPr>
          <w:rFonts w:ascii="Soberana Sans" w:hAnsi="Soberana Sans"/>
          <w:szCs w:val="18"/>
          <w:lang w:val="es-MX"/>
        </w:rPr>
        <w:t>Especificación de las características de los títulos tales como:</w:t>
      </w:r>
    </w:p>
    <w:p w:rsidR="00D859BC" w:rsidRPr="00F42088" w:rsidRDefault="00D859BC" w:rsidP="00D859BC">
      <w:pPr>
        <w:pStyle w:val="Texto"/>
        <w:numPr>
          <w:ilvl w:val="0"/>
          <w:numId w:val="1"/>
        </w:numPr>
        <w:spacing w:line="226" w:lineRule="exact"/>
        <w:ind w:left="648"/>
        <w:rPr>
          <w:rFonts w:ascii="Soberana Sans" w:hAnsi="Soberana Sans"/>
          <w:szCs w:val="18"/>
          <w:lang w:val="es-MX"/>
        </w:rPr>
      </w:pPr>
      <w:r w:rsidRPr="00F42088">
        <w:rPr>
          <w:rFonts w:ascii="Soberana Sans" w:hAnsi="Soberana Sans"/>
          <w:szCs w:val="18"/>
          <w:lang w:val="es-MX"/>
        </w:rPr>
        <w:t>Clave de cotización.</w:t>
      </w:r>
    </w:p>
    <w:p w:rsidR="00D859BC" w:rsidRPr="00F42088" w:rsidRDefault="00D859BC" w:rsidP="00D859BC">
      <w:pPr>
        <w:pStyle w:val="Texto"/>
        <w:numPr>
          <w:ilvl w:val="0"/>
          <w:numId w:val="1"/>
        </w:numPr>
        <w:spacing w:line="226" w:lineRule="exact"/>
        <w:ind w:left="648"/>
        <w:rPr>
          <w:rFonts w:ascii="Soberana Sans" w:hAnsi="Soberana Sans"/>
          <w:szCs w:val="18"/>
          <w:lang w:val="es-MX"/>
        </w:rPr>
      </w:pPr>
      <w:r w:rsidRPr="00F42088">
        <w:rPr>
          <w:rFonts w:ascii="Soberana Sans" w:hAnsi="Soberana Sans"/>
          <w:szCs w:val="18"/>
          <w:lang w:val="es-MX"/>
        </w:rPr>
        <w:t>Certificados bursátiles fiduciarios inmobiliarios en circulación.</w:t>
      </w:r>
    </w:p>
    <w:p w:rsidR="00D859BC" w:rsidRPr="00F42088" w:rsidRDefault="00D859BC" w:rsidP="00D859BC">
      <w:pPr>
        <w:pStyle w:val="Texto"/>
        <w:numPr>
          <w:ilvl w:val="0"/>
          <w:numId w:val="1"/>
        </w:numPr>
        <w:spacing w:line="226" w:lineRule="exact"/>
        <w:ind w:left="648"/>
        <w:rPr>
          <w:rFonts w:ascii="Soberana Sans" w:hAnsi="Soberana Sans"/>
          <w:szCs w:val="18"/>
          <w:lang w:val="es-MX"/>
        </w:rPr>
      </w:pPr>
      <w:r w:rsidRPr="00F42088">
        <w:rPr>
          <w:rFonts w:ascii="Soberana Sans" w:hAnsi="Soberana Sans"/>
          <w:szCs w:val="18"/>
          <w:lang w:val="es-MX"/>
        </w:rPr>
        <w:t>Certificados bursátiles fiduciarios inmobiliarios en tesorería.</w:t>
      </w:r>
    </w:p>
    <w:p w:rsidR="00D859BC" w:rsidRPr="00F42088" w:rsidRDefault="00D859BC" w:rsidP="00D859BC">
      <w:pPr>
        <w:pStyle w:val="Texto"/>
        <w:numPr>
          <w:ilvl w:val="0"/>
          <w:numId w:val="1"/>
        </w:numPr>
        <w:spacing w:line="226" w:lineRule="exact"/>
        <w:ind w:left="648"/>
        <w:rPr>
          <w:rFonts w:ascii="Soberana Sans" w:hAnsi="Soberana Sans"/>
          <w:szCs w:val="18"/>
          <w:lang w:val="es-MX"/>
        </w:rPr>
      </w:pPr>
      <w:r w:rsidRPr="00F42088">
        <w:rPr>
          <w:rFonts w:ascii="Soberana Sans" w:hAnsi="Soberana Sans"/>
          <w:szCs w:val="18"/>
          <w:lang w:val="es-MX"/>
        </w:rPr>
        <w:t>Nombre de las bolsas donde estén registrados.</w:t>
      </w:r>
    </w:p>
    <w:p w:rsidR="00D859BC" w:rsidRPr="00F42088" w:rsidRDefault="00D859BC" w:rsidP="00D859BC">
      <w:pPr>
        <w:pStyle w:val="Texto"/>
        <w:numPr>
          <w:ilvl w:val="0"/>
          <w:numId w:val="1"/>
        </w:numPr>
        <w:spacing w:line="226" w:lineRule="exact"/>
        <w:ind w:left="648"/>
        <w:rPr>
          <w:rFonts w:ascii="Soberana Sans" w:hAnsi="Soberana Sans"/>
          <w:szCs w:val="18"/>
          <w:lang w:val="es-MX"/>
        </w:rPr>
      </w:pPr>
      <w:r w:rsidRPr="00F42088">
        <w:rPr>
          <w:rFonts w:ascii="Soberana Sans" w:hAnsi="Soberana Sans"/>
          <w:szCs w:val="18"/>
          <w:lang w:val="es-MX"/>
        </w:rPr>
        <w:t>Número de fideicomiso y datos relativos al contrato de fideicomiso.</w:t>
      </w:r>
    </w:p>
    <w:p w:rsidR="00D859BC" w:rsidRPr="00F42088" w:rsidRDefault="00D859BC" w:rsidP="00D859BC">
      <w:pPr>
        <w:pStyle w:val="Texto"/>
        <w:numPr>
          <w:ilvl w:val="0"/>
          <w:numId w:val="1"/>
        </w:numPr>
        <w:spacing w:line="226" w:lineRule="exact"/>
        <w:ind w:left="648"/>
        <w:rPr>
          <w:rFonts w:ascii="Soberana Sans" w:hAnsi="Soberana Sans"/>
          <w:szCs w:val="18"/>
          <w:lang w:val="es-MX"/>
        </w:rPr>
      </w:pPr>
      <w:r w:rsidRPr="00F42088">
        <w:rPr>
          <w:rFonts w:ascii="Soberana Sans" w:hAnsi="Soberana Sans"/>
          <w:szCs w:val="18"/>
          <w:lang w:val="es-MX"/>
        </w:rPr>
        <w:t>Fideicomisarios.</w:t>
      </w:r>
    </w:p>
    <w:p w:rsidR="00D859BC" w:rsidRPr="00F42088" w:rsidRDefault="00D859BC" w:rsidP="00D859BC">
      <w:pPr>
        <w:pStyle w:val="Texto"/>
        <w:numPr>
          <w:ilvl w:val="0"/>
          <w:numId w:val="1"/>
        </w:numPr>
        <w:spacing w:line="226" w:lineRule="exact"/>
        <w:ind w:left="648"/>
        <w:rPr>
          <w:rFonts w:ascii="Soberana Sans" w:hAnsi="Soberana Sans"/>
          <w:szCs w:val="18"/>
          <w:lang w:val="es-MX"/>
        </w:rPr>
      </w:pPr>
      <w:r w:rsidRPr="00F42088">
        <w:rPr>
          <w:rFonts w:ascii="Soberana Sans" w:hAnsi="Soberana Sans"/>
          <w:szCs w:val="18"/>
          <w:lang w:val="es-MX"/>
        </w:rPr>
        <w:t>Administrador del patrimonio del fideicomiso o a quien se le encomienden dichas funciones.</w:t>
      </w:r>
    </w:p>
    <w:p w:rsidR="00D859BC" w:rsidRPr="00F42088" w:rsidRDefault="00D859BC" w:rsidP="00D859BC">
      <w:pPr>
        <w:pStyle w:val="Texto"/>
        <w:numPr>
          <w:ilvl w:val="0"/>
          <w:numId w:val="1"/>
        </w:numPr>
        <w:spacing w:line="226" w:lineRule="exact"/>
        <w:ind w:left="648"/>
        <w:rPr>
          <w:rFonts w:ascii="Soberana Sans" w:hAnsi="Soberana Sans"/>
          <w:szCs w:val="18"/>
          <w:lang w:val="es-MX"/>
        </w:rPr>
      </w:pPr>
      <w:r w:rsidRPr="00F42088">
        <w:rPr>
          <w:rFonts w:ascii="Soberana Sans" w:hAnsi="Soberana Sans"/>
          <w:szCs w:val="18"/>
          <w:lang w:val="es-MX"/>
        </w:rPr>
        <w:t>Asesor del fideicomiso.</w:t>
      </w:r>
    </w:p>
    <w:p w:rsidR="00D859BC" w:rsidRPr="00F42088" w:rsidRDefault="00D859BC" w:rsidP="00D859BC">
      <w:pPr>
        <w:pStyle w:val="Texto"/>
        <w:numPr>
          <w:ilvl w:val="0"/>
          <w:numId w:val="1"/>
        </w:numPr>
        <w:spacing w:line="226" w:lineRule="exact"/>
        <w:ind w:left="648"/>
        <w:rPr>
          <w:rFonts w:ascii="Soberana Sans" w:hAnsi="Soberana Sans"/>
          <w:szCs w:val="18"/>
          <w:lang w:val="es-MX"/>
        </w:rPr>
      </w:pPr>
      <w:r w:rsidRPr="00F42088">
        <w:rPr>
          <w:rFonts w:ascii="Soberana Sans" w:hAnsi="Soberana Sans"/>
          <w:szCs w:val="18"/>
          <w:lang w:val="es-MX"/>
        </w:rPr>
        <w:t>Indicación de cualquier otro(s) tercero(s) relevantes que reciba(n) pago por parte del fideicomiso.</w:t>
      </w:r>
    </w:p>
    <w:p w:rsidR="00D859BC" w:rsidRPr="00F42088" w:rsidRDefault="00D859BC" w:rsidP="00D859BC">
      <w:pPr>
        <w:pStyle w:val="Texto"/>
        <w:numPr>
          <w:ilvl w:val="0"/>
          <w:numId w:val="1"/>
        </w:numPr>
        <w:spacing w:line="226" w:lineRule="exact"/>
        <w:ind w:left="648"/>
        <w:rPr>
          <w:rFonts w:ascii="Soberana Sans" w:hAnsi="Soberana Sans"/>
          <w:szCs w:val="18"/>
          <w:lang w:val="es-MX"/>
        </w:rPr>
      </w:pPr>
      <w:r w:rsidRPr="00F42088">
        <w:rPr>
          <w:rFonts w:ascii="Soberana Sans" w:hAnsi="Soberana Sans"/>
          <w:szCs w:val="18"/>
          <w:lang w:val="es-MX"/>
        </w:rPr>
        <w:t>Resumen de las características más relevantes del portafolio inmobiliario que conforma el patrimonio del fideicomiso.</w:t>
      </w:r>
    </w:p>
    <w:p w:rsidR="00D859BC" w:rsidRPr="00F42088" w:rsidRDefault="00D859BC" w:rsidP="00D859BC">
      <w:pPr>
        <w:pStyle w:val="Texto"/>
        <w:numPr>
          <w:ilvl w:val="0"/>
          <w:numId w:val="1"/>
        </w:numPr>
        <w:spacing w:line="226" w:lineRule="exact"/>
        <w:ind w:left="648"/>
        <w:rPr>
          <w:rFonts w:ascii="Soberana Sans" w:hAnsi="Soberana Sans"/>
          <w:szCs w:val="18"/>
          <w:lang w:val="es-MX"/>
        </w:rPr>
      </w:pPr>
      <w:r w:rsidRPr="00F42088">
        <w:rPr>
          <w:rFonts w:ascii="Soberana Sans" w:hAnsi="Soberana Sans"/>
          <w:szCs w:val="18"/>
          <w:lang w:val="es-MX"/>
        </w:rPr>
        <w:t>Distribuciones, periodicidad y procedimiento de cálculo.</w:t>
      </w:r>
    </w:p>
    <w:p w:rsidR="00D859BC" w:rsidRPr="00F42088" w:rsidRDefault="00D859BC" w:rsidP="00D859BC">
      <w:pPr>
        <w:pStyle w:val="Texto"/>
        <w:numPr>
          <w:ilvl w:val="0"/>
          <w:numId w:val="1"/>
        </w:numPr>
        <w:spacing w:line="226" w:lineRule="exact"/>
        <w:ind w:left="648"/>
        <w:rPr>
          <w:rFonts w:ascii="Soberana Sans" w:hAnsi="Soberana Sans"/>
          <w:szCs w:val="18"/>
          <w:lang w:val="es-MX"/>
        </w:rPr>
      </w:pPr>
      <w:r w:rsidRPr="00F42088">
        <w:rPr>
          <w:rFonts w:ascii="Soberana Sans" w:hAnsi="Soberana Sans"/>
          <w:szCs w:val="18"/>
          <w:lang w:val="es-MX"/>
        </w:rPr>
        <w:t>Fuente de las distribuciones.</w:t>
      </w:r>
    </w:p>
    <w:p w:rsidR="00D859BC" w:rsidRPr="00F42088" w:rsidRDefault="00D859BC" w:rsidP="00D859BC">
      <w:pPr>
        <w:pStyle w:val="Texto"/>
        <w:numPr>
          <w:ilvl w:val="0"/>
          <w:numId w:val="1"/>
        </w:numPr>
        <w:spacing w:line="226" w:lineRule="exact"/>
        <w:ind w:left="648"/>
        <w:rPr>
          <w:rFonts w:ascii="Soberana Sans" w:hAnsi="Soberana Sans"/>
          <w:szCs w:val="18"/>
          <w:lang w:val="es-MX"/>
        </w:rPr>
      </w:pPr>
      <w:r w:rsidRPr="00F42088">
        <w:rPr>
          <w:rFonts w:ascii="Soberana Sans" w:hAnsi="Soberana Sans"/>
          <w:szCs w:val="18"/>
          <w:lang w:val="es-MX"/>
        </w:rPr>
        <w:t>Nivel de endeudamiento.</w:t>
      </w:r>
    </w:p>
    <w:p w:rsidR="00D859BC" w:rsidRPr="00F42088" w:rsidRDefault="00D859BC" w:rsidP="00D859BC">
      <w:pPr>
        <w:pStyle w:val="Texto"/>
        <w:numPr>
          <w:ilvl w:val="0"/>
          <w:numId w:val="1"/>
        </w:numPr>
        <w:spacing w:line="226" w:lineRule="exact"/>
        <w:ind w:left="648"/>
        <w:rPr>
          <w:rFonts w:ascii="Soberana Sans" w:hAnsi="Soberana Sans"/>
          <w:szCs w:val="18"/>
          <w:lang w:val="es-MX"/>
        </w:rPr>
      </w:pPr>
      <w:r w:rsidRPr="00F42088">
        <w:rPr>
          <w:rFonts w:ascii="Soberana Sans" w:hAnsi="Soberana Sans"/>
          <w:szCs w:val="18"/>
          <w:lang w:val="es-MX"/>
        </w:rPr>
        <w:t>Índice de cobertura de servicio de la deuda.</w:t>
      </w:r>
    </w:p>
    <w:p w:rsidR="00D859BC" w:rsidRPr="00F42088" w:rsidRDefault="00D859BC" w:rsidP="00D859BC">
      <w:pPr>
        <w:pStyle w:val="Texto"/>
        <w:numPr>
          <w:ilvl w:val="0"/>
          <w:numId w:val="1"/>
        </w:numPr>
        <w:spacing w:line="226" w:lineRule="exact"/>
        <w:ind w:left="648"/>
        <w:rPr>
          <w:rFonts w:ascii="Soberana Sans" w:hAnsi="Soberana Sans"/>
          <w:szCs w:val="18"/>
          <w:lang w:val="es-MX"/>
        </w:rPr>
      </w:pPr>
      <w:r w:rsidRPr="00F42088">
        <w:rPr>
          <w:rFonts w:ascii="Soberana Sans" w:hAnsi="Soberana Sans"/>
          <w:szCs w:val="18"/>
          <w:lang w:val="es-MX"/>
        </w:rPr>
        <w:t>Indicación de que no existe obligación de pago de principal ni de intereses.</w:t>
      </w:r>
    </w:p>
    <w:p w:rsidR="00D859BC" w:rsidRPr="00F42088" w:rsidRDefault="00D859BC" w:rsidP="00D859BC">
      <w:pPr>
        <w:pStyle w:val="Texto"/>
        <w:numPr>
          <w:ilvl w:val="0"/>
          <w:numId w:val="1"/>
        </w:numPr>
        <w:spacing w:line="226" w:lineRule="exact"/>
        <w:ind w:left="648"/>
        <w:rPr>
          <w:rFonts w:ascii="Soberana Sans" w:hAnsi="Soberana Sans"/>
          <w:szCs w:val="18"/>
          <w:lang w:val="es-MX"/>
        </w:rPr>
      </w:pPr>
      <w:r w:rsidRPr="00F42088">
        <w:rPr>
          <w:rFonts w:ascii="Soberana Sans" w:hAnsi="Soberana Sans"/>
          <w:szCs w:val="18"/>
          <w:lang w:val="es-MX"/>
        </w:rPr>
        <w:t>Indicación de que los certificados bursátiles fiduciarios inmobiliarios no son amortizables.</w:t>
      </w:r>
    </w:p>
    <w:p w:rsidR="00D859BC" w:rsidRPr="00F42088" w:rsidRDefault="00D859BC" w:rsidP="00D859BC">
      <w:pPr>
        <w:pStyle w:val="Texto"/>
        <w:numPr>
          <w:ilvl w:val="0"/>
          <w:numId w:val="1"/>
        </w:numPr>
        <w:spacing w:line="226" w:lineRule="exact"/>
        <w:ind w:left="648"/>
        <w:rPr>
          <w:rFonts w:ascii="Soberana Sans" w:hAnsi="Soberana Sans"/>
          <w:szCs w:val="18"/>
          <w:lang w:val="es-MX"/>
        </w:rPr>
      </w:pPr>
      <w:r w:rsidRPr="00F42088">
        <w:rPr>
          <w:rFonts w:ascii="Soberana Sans" w:hAnsi="Soberana Sans"/>
          <w:szCs w:val="18"/>
          <w:lang w:val="es-MX"/>
        </w:rPr>
        <w:t>Lugar y forma de pago de las distribuciones.</w:t>
      </w:r>
    </w:p>
    <w:p w:rsidR="00D859BC" w:rsidRPr="00F42088" w:rsidRDefault="00D859BC" w:rsidP="00D859BC">
      <w:pPr>
        <w:pStyle w:val="Texto"/>
        <w:numPr>
          <w:ilvl w:val="0"/>
          <w:numId w:val="1"/>
        </w:numPr>
        <w:spacing w:line="226" w:lineRule="exact"/>
        <w:ind w:left="648"/>
        <w:rPr>
          <w:rFonts w:ascii="Soberana Sans" w:hAnsi="Soberana Sans"/>
          <w:szCs w:val="18"/>
          <w:lang w:val="es-MX"/>
        </w:rPr>
      </w:pPr>
      <w:r w:rsidRPr="00F42088">
        <w:rPr>
          <w:rFonts w:ascii="Soberana Sans" w:hAnsi="Soberana Sans"/>
          <w:szCs w:val="18"/>
          <w:lang w:val="es-MX"/>
        </w:rPr>
        <w:t>Denominación del representante común de los tenedores de los títulos.</w:t>
      </w:r>
    </w:p>
    <w:p w:rsidR="00D859BC" w:rsidRPr="00F42088" w:rsidRDefault="00D859BC" w:rsidP="00D859BC">
      <w:pPr>
        <w:pStyle w:val="Texto"/>
        <w:numPr>
          <w:ilvl w:val="0"/>
          <w:numId w:val="1"/>
        </w:numPr>
        <w:spacing w:line="226" w:lineRule="exact"/>
        <w:ind w:left="648"/>
        <w:rPr>
          <w:rFonts w:ascii="Soberana Sans" w:hAnsi="Soberana Sans"/>
          <w:szCs w:val="18"/>
          <w:lang w:val="es-MX"/>
        </w:rPr>
      </w:pPr>
      <w:r w:rsidRPr="00F42088">
        <w:rPr>
          <w:rFonts w:ascii="Soberana Sans" w:hAnsi="Soberana Sans"/>
          <w:szCs w:val="18"/>
          <w:lang w:val="es-MX"/>
        </w:rPr>
        <w:t>Depositario.</w:t>
      </w:r>
    </w:p>
    <w:p w:rsidR="00D859BC" w:rsidRPr="00F42088" w:rsidRDefault="00D859BC" w:rsidP="00D859BC">
      <w:pPr>
        <w:pStyle w:val="Texto"/>
        <w:numPr>
          <w:ilvl w:val="0"/>
          <w:numId w:val="1"/>
        </w:numPr>
        <w:spacing w:line="226" w:lineRule="exact"/>
        <w:ind w:left="648"/>
        <w:rPr>
          <w:rFonts w:ascii="Soberana Sans" w:hAnsi="Soberana Sans"/>
          <w:szCs w:val="18"/>
          <w:lang w:val="es-MX"/>
        </w:rPr>
      </w:pPr>
      <w:r w:rsidRPr="00F42088">
        <w:rPr>
          <w:rFonts w:ascii="Soberana Sans" w:hAnsi="Soberana Sans"/>
          <w:szCs w:val="18"/>
          <w:lang w:val="es-MX"/>
        </w:rPr>
        <w:t>Régimen fiscal.</w:t>
      </w:r>
    </w:p>
    <w:p w:rsidR="00D859BC" w:rsidRPr="00F42088" w:rsidRDefault="00D859BC" w:rsidP="00D859BC">
      <w:pPr>
        <w:pStyle w:val="Texto"/>
        <w:numPr>
          <w:ilvl w:val="0"/>
          <w:numId w:val="1"/>
        </w:numPr>
        <w:spacing w:line="226" w:lineRule="exact"/>
        <w:ind w:left="648"/>
        <w:rPr>
          <w:rFonts w:ascii="Soberana Sans" w:hAnsi="Soberana Sans"/>
          <w:szCs w:val="18"/>
          <w:lang w:val="es-MX"/>
        </w:rPr>
      </w:pPr>
      <w:r w:rsidRPr="00F42088">
        <w:rPr>
          <w:rFonts w:ascii="Soberana Sans" w:hAnsi="Soberana Sans"/>
          <w:szCs w:val="18"/>
          <w:lang w:val="es-MX"/>
        </w:rPr>
        <w:t xml:space="preserve">En su caso, dictamen </w:t>
      </w:r>
      <w:proofErr w:type="spellStart"/>
      <w:r w:rsidRPr="00F42088">
        <w:rPr>
          <w:rFonts w:ascii="Soberana Sans" w:hAnsi="Soberana Sans"/>
          <w:szCs w:val="18"/>
          <w:lang w:val="es-MX"/>
        </w:rPr>
        <w:t>valuatorio</w:t>
      </w:r>
      <w:proofErr w:type="spellEnd"/>
      <w:r w:rsidRPr="00F42088">
        <w:rPr>
          <w:rFonts w:ascii="Soberana Sans" w:hAnsi="Soberana Sans"/>
          <w:szCs w:val="18"/>
          <w:lang w:val="es-MX"/>
        </w:rPr>
        <w:t>.</w:t>
      </w:r>
    </w:p>
    <w:p w:rsidR="00D859BC" w:rsidRPr="00F42088" w:rsidRDefault="00D859BC" w:rsidP="00D859BC">
      <w:pPr>
        <w:pStyle w:val="Texto"/>
        <w:numPr>
          <w:ilvl w:val="0"/>
          <w:numId w:val="1"/>
        </w:numPr>
        <w:spacing w:line="226" w:lineRule="exact"/>
        <w:ind w:left="648"/>
        <w:rPr>
          <w:rFonts w:ascii="Soberana Sans" w:hAnsi="Soberana Sans"/>
          <w:szCs w:val="18"/>
          <w:lang w:val="es-MX"/>
        </w:rPr>
      </w:pPr>
      <w:r w:rsidRPr="00F42088">
        <w:rPr>
          <w:rFonts w:ascii="Soberana Sans" w:hAnsi="Soberana Sans"/>
          <w:szCs w:val="18"/>
          <w:lang w:val="es-MX"/>
        </w:rPr>
        <w:t>La mención de que los valores se encuentran inscritos en el registro y que son objeto de cotización o inscripción en el listado en alguna bolsa de valores.</w:t>
      </w:r>
    </w:p>
    <w:p w:rsidR="00D859BC" w:rsidRPr="00F42088" w:rsidRDefault="00D859BC" w:rsidP="00D859BC">
      <w:pPr>
        <w:pStyle w:val="Texto"/>
        <w:numPr>
          <w:ilvl w:val="0"/>
          <w:numId w:val="1"/>
        </w:numPr>
        <w:spacing w:line="226" w:lineRule="exact"/>
        <w:ind w:left="648"/>
        <w:rPr>
          <w:rFonts w:ascii="Soberana Sans" w:hAnsi="Soberana Sans"/>
          <w:szCs w:val="18"/>
          <w:lang w:val="es-MX"/>
        </w:rPr>
      </w:pPr>
      <w:r w:rsidRPr="00F42088">
        <w:rPr>
          <w:rFonts w:ascii="Soberana Sans" w:hAnsi="Soberana Sans"/>
          <w:szCs w:val="18"/>
          <w:lang w:val="es-MX"/>
        </w:rPr>
        <w:t>La leyenda a que hace referencia el penúltimo párrafo del artículo 86 de la Ley.</w:t>
      </w:r>
    </w:p>
    <w:p w:rsidR="00D859BC" w:rsidRPr="00F42088" w:rsidRDefault="00D859BC" w:rsidP="00D859BC">
      <w:pPr>
        <w:pStyle w:val="Texto"/>
        <w:numPr>
          <w:ilvl w:val="0"/>
          <w:numId w:val="1"/>
        </w:numPr>
        <w:spacing w:line="226" w:lineRule="exact"/>
        <w:ind w:left="648"/>
        <w:rPr>
          <w:rFonts w:ascii="Soberana Sans" w:hAnsi="Soberana Sans"/>
          <w:szCs w:val="18"/>
          <w:lang w:val="es-MX"/>
        </w:rPr>
      </w:pPr>
      <w:r w:rsidRPr="00F42088">
        <w:rPr>
          <w:rFonts w:ascii="Soberana Sans" w:hAnsi="Soberana Sans"/>
          <w:szCs w:val="18"/>
          <w:lang w:val="es-MX"/>
        </w:rPr>
        <w:t>La leyenda "Reporte anual que se presenta de acuerdo con las disposiciones de carácter general aplicables a las emisoras de valores y a otros participantes del mercado" y qué periodo se está presentando (ej.: año terminado el 31 de diciembre de 2002).</w:t>
      </w:r>
    </w:p>
    <w:p w:rsidR="00D859BC" w:rsidRPr="00F42088" w:rsidRDefault="00D859BC" w:rsidP="00D859BC">
      <w:pPr>
        <w:pStyle w:val="Texto"/>
        <w:spacing w:line="226" w:lineRule="exact"/>
        <w:ind w:left="648" w:hanging="360"/>
        <w:rPr>
          <w:rFonts w:ascii="Soberana Sans" w:hAnsi="Soberana Sans"/>
          <w:b/>
          <w:szCs w:val="18"/>
          <w:lang w:val="es-MX"/>
        </w:rPr>
      </w:pPr>
      <w:r w:rsidRPr="00F42088">
        <w:rPr>
          <w:rFonts w:ascii="Soberana Sans" w:hAnsi="Soberana Sans"/>
          <w:b/>
          <w:szCs w:val="18"/>
          <w:lang w:val="es-MX"/>
        </w:rPr>
        <w:t>B)</w:t>
      </w:r>
      <w:r w:rsidRPr="00F42088">
        <w:rPr>
          <w:rFonts w:ascii="Soberana Sans" w:hAnsi="Soberana Sans"/>
          <w:b/>
          <w:szCs w:val="18"/>
          <w:lang w:val="es-MX"/>
        </w:rPr>
        <w:tab/>
        <w:t>Índice</w:t>
      </w:r>
    </w:p>
    <w:p w:rsidR="00D859BC" w:rsidRPr="00F42088" w:rsidRDefault="00D859BC" w:rsidP="00D859BC">
      <w:pPr>
        <w:pStyle w:val="Texto"/>
        <w:spacing w:line="226" w:lineRule="exact"/>
        <w:rPr>
          <w:rFonts w:ascii="Soberana Sans" w:hAnsi="Soberana Sans"/>
          <w:szCs w:val="18"/>
          <w:lang w:val="es-MX"/>
        </w:rPr>
      </w:pPr>
      <w:r w:rsidRPr="00F42088">
        <w:rPr>
          <w:rFonts w:ascii="Soberana Sans" w:hAnsi="Soberana Sans"/>
          <w:szCs w:val="18"/>
          <w:lang w:val="es-MX"/>
        </w:rPr>
        <w:t>En la primera hoja del reporte anual se deberá incorporar un índice del contenido del mismo, de acuerdo con lo siguiente:</w:t>
      </w:r>
    </w:p>
    <w:p w:rsidR="00D859BC" w:rsidRPr="00F42088" w:rsidRDefault="00D859BC" w:rsidP="00D859BC">
      <w:pPr>
        <w:pStyle w:val="ROMANOS"/>
        <w:spacing w:line="226" w:lineRule="exact"/>
        <w:rPr>
          <w:rFonts w:ascii="Soberana Sans" w:hAnsi="Soberana Sans"/>
          <w:b/>
          <w:lang w:val="es-MX"/>
        </w:rPr>
      </w:pPr>
      <w:r w:rsidRPr="00F42088">
        <w:rPr>
          <w:rFonts w:ascii="Soberana Sans" w:hAnsi="Soberana Sans"/>
          <w:b/>
          <w:lang w:val="es-MX"/>
        </w:rPr>
        <w:lastRenderedPageBreak/>
        <w:t>1)</w:t>
      </w:r>
      <w:r w:rsidRPr="00F42088">
        <w:rPr>
          <w:rFonts w:ascii="Soberana Sans" w:hAnsi="Soberana Sans"/>
          <w:b/>
          <w:lang w:val="es-MX"/>
        </w:rPr>
        <w:tab/>
        <w:t>INFORMACIÓN GENERAL</w:t>
      </w:r>
    </w:p>
    <w:p w:rsidR="00D859BC" w:rsidRPr="00F42088" w:rsidRDefault="00D859BC" w:rsidP="00D859BC">
      <w:pPr>
        <w:pStyle w:val="INCISO"/>
        <w:spacing w:line="226" w:lineRule="exact"/>
        <w:rPr>
          <w:rFonts w:ascii="Soberana Sans" w:hAnsi="Soberana Sans"/>
          <w:lang w:val="es-MX"/>
        </w:rPr>
      </w:pPr>
      <w:r w:rsidRPr="00F42088">
        <w:rPr>
          <w:rFonts w:ascii="Soberana Sans" w:hAnsi="Soberana Sans"/>
          <w:lang w:val="es-MX"/>
        </w:rPr>
        <w:t>a)</w:t>
      </w:r>
      <w:r w:rsidRPr="00F42088">
        <w:rPr>
          <w:rFonts w:ascii="Soberana Sans" w:hAnsi="Soberana Sans"/>
          <w:lang w:val="es-MX"/>
        </w:rPr>
        <w:tab/>
        <w:t>Glosario de términos y definiciones</w:t>
      </w:r>
      <w:r w:rsidR="0087085F">
        <w:rPr>
          <w:rFonts w:ascii="Soberana Sans" w:hAnsi="Soberana Sans"/>
          <w:lang w:val="es-MX"/>
        </w:rPr>
        <w:t>.</w:t>
      </w:r>
    </w:p>
    <w:p w:rsidR="00D859BC" w:rsidRPr="00F42088" w:rsidRDefault="00D859BC" w:rsidP="00D859BC">
      <w:pPr>
        <w:pStyle w:val="INCISO"/>
        <w:spacing w:line="226" w:lineRule="exact"/>
        <w:rPr>
          <w:rFonts w:ascii="Soberana Sans" w:hAnsi="Soberana Sans"/>
          <w:lang w:val="es-MX"/>
        </w:rPr>
      </w:pPr>
      <w:r w:rsidRPr="00F42088">
        <w:rPr>
          <w:rFonts w:ascii="Soberana Sans" w:hAnsi="Soberana Sans"/>
          <w:lang w:val="es-MX"/>
        </w:rPr>
        <w:t>b)</w:t>
      </w:r>
      <w:r w:rsidRPr="00F42088">
        <w:rPr>
          <w:rFonts w:ascii="Soberana Sans" w:hAnsi="Soberana Sans"/>
          <w:lang w:val="es-MX"/>
        </w:rPr>
        <w:tab/>
        <w:t>Resumen ejecutivo</w:t>
      </w:r>
      <w:r w:rsidR="0087085F">
        <w:rPr>
          <w:rFonts w:ascii="Soberana Sans" w:hAnsi="Soberana Sans"/>
          <w:lang w:val="es-MX"/>
        </w:rPr>
        <w:t>.</w:t>
      </w:r>
    </w:p>
    <w:p w:rsidR="00D859BC" w:rsidRPr="00F42088" w:rsidRDefault="00D859BC" w:rsidP="00D859BC">
      <w:pPr>
        <w:pStyle w:val="INCISO"/>
        <w:spacing w:line="226" w:lineRule="exact"/>
        <w:rPr>
          <w:rFonts w:ascii="Soberana Sans" w:hAnsi="Soberana Sans"/>
          <w:lang w:val="es-MX"/>
        </w:rPr>
      </w:pPr>
      <w:r w:rsidRPr="00F42088">
        <w:rPr>
          <w:rFonts w:ascii="Soberana Sans" w:hAnsi="Soberana Sans"/>
          <w:lang w:val="es-MX"/>
        </w:rPr>
        <w:t>c)</w:t>
      </w:r>
      <w:r w:rsidRPr="00F42088">
        <w:rPr>
          <w:rFonts w:ascii="Soberana Sans" w:hAnsi="Soberana Sans"/>
          <w:lang w:val="es-MX"/>
        </w:rPr>
        <w:tab/>
        <w:t>Factores de riesgo</w:t>
      </w:r>
      <w:r w:rsidR="0087085F">
        <w:rPr>
          <w:rFonts w:ascii="Soberana Sans" w:hAnsi="Soberana Sans"/>
          <w:lang w:val="es-MX"/>
        </w:rPr>
        <w:t>.</w:t>
      </w:r>
    </w:p>
    <w:p w:rsidR="00D859BC" w:rsidRPr="00F42088" w:rsidRDefault="00D859BC" w:rsidP="00D859BC">
      <w:pPr>
        <w:pStyle w:val="INCISO"/>
        <w:spacing w:after="100" w:line="234" w:lineRule="exact"/>
        <w:rPr>
          <w:rFonts w:ascii="Soberana Sans" w:hAnsi="Soberana Sans"/>
          <w:lang w:val="es-MX"/>
        </w:rPr>
      </w:pPr>
      <w:r w:rsidRPr="00F42088">
        <w:rPr>
          <w:rFonts w:ascii="Soberana Sans" w:hAnsi="Soberana Sans"/>
          <w:lang w:val="es-MX"/>
        </w:rPr>
        <w:t>d)</w:t>
      </w:r>
      <w:r w:rsidRPr="00F42088">
        <w:rPr>
          <w:rFonts w:ascii="Soberana Sans" w:hAnsi="Soberana Sans"/>
          <w:lang w:val="es-MX"/>
        </w:rPr>
        <w:tab/>
        <w:t>Otros valores emitidos por el fidecomiso</w:t>
      </w:r>
      <w:r w:rsidR="0087085F">
        <w:rPr>
          <w:rFonts w:ascii="Soberana Sans" w:hAnsi="Soberana Sans"/>
          <w:lang w:val="es-MX"/>
        </w:rPr>
        <w:t>.</w:t>
      </w:r>
    </w:p>
    <w:p w:rsidR="00D859BC" w:rsidRPr="00F42088" w:rsidRDefault="00D859BC" w:rsidP="00D859BC">
      <w:pPr>
        <w:pStyle w:val="INCISO"/>
        <w:spacing w:after="100" w:line="234" w:lineRule="exact"/>
        <w:rPr>
          <w:rFonts w:ascii="Soberana Sans" w:hAnsi="Soberana Sans"/>
          <w:lang w:val="es-MX"/>
        </w:rPr>
      </w:pPr>
      <w:r w:rsidRPr="00F42088">
        <w:rPr>
          <w:rFonts w:ascii="Soberana Sans" w:hAnsi="Soberana Sans"/>
          <w:lang w:val="es-MX"/>
        </w:rPr>
        <w:t>e)</w:t>
      </w:r>
      <w:r w:rsidRPr="00F42088">
        <w:rPr>
          <w:rFonts w:ascii="Soberana Sans" w:hAnsi="Soberana Sans"/>
          <w:lang w:val="es-MX"/>
        </w:rPr>
        <w:tab/>
        <w:t>Cambios significativos a los derechos de valores inscritos en el registro</w:t>
      </w:r>
      <w:r w:rsidR="0087085F">
        <w:rPr>
          <w:rFonts w:ascii="Soberana Sans" w:hAnsi="Soberana Sans"/>
          <w:lang w:val="es-MX"/>
        </w:rPr>
        <w:t>.</w:t>
      </w:r>
    </w:p>
    <w:p w:rsidR="00D859BC" w:rsidRPr="00F42088" w:rsidRDefault="00D859BC" w:rsidP="00D859BC">
      <w:pPr>
        <w:pStyle w:val="INCISO"/>
        <w:spacing w:after="100" w:line="234" w:lineRule="exact"/>
        <w:rPr>
          <w:rFonts w:ascii="Soberana Sans" w:hAnsi="Soberana Sans"/>
          <w:lang w:val="es-MX"/>
        </w:rPr>
      </w:pPr>
      <w:r w:rsidRPr="00F42088">
        <w:rPr>
          <w:rFonts w:ascii="Soberana Sans" w:hAnsi="Soberana Sans"/>
          <w:lang w:val="es-MX"/>
        </w:rPr>
        <w:t>f)</w:t>
      </w:r>
      <w:r w:rsidRPr="00F42088">
        <w:rPr>
          <w:rFonts w:ascii="Soberana Sans" w:hAnsi="Soberana Sans"/>
          <w:lang w:val="es-MX"/>
        </w:rPr>
        <w:tab/>
        <w:t>Destino de los fondos, en caso de que existan diferencias significativas respecto del señalado en el prospecto de colocación de la oferta inicial o de ofertas subsecuentes.</w:t>
      </w:r>
    </w:p>
    <w:p w:rsidR="00D859BC" w:rsidRPr="00F42088" w:rsidRDefault="00D859BC" w:rsidP="00D859BC">
      <w:pPr>
        <w:pStyle w:val="INCISO"/>
        <w:spacing w:after="100" w:line="234" w:lineRule="exact"/>
        <w:rPr>
          <w:rFonts w:ascii="Soberana Sans" w:hAnsi="Soberana Sans"/>
          <w:lang w:val="es-MX"/>
        </w:rPr>
      </w:pPr>
      <w:r w:rsidRPr="00F42088">
        <w:rPr>
          <w:rFonts w:ascii="Soberana Sans" w:hAnsi="Soberana Sans"/>
          <w:lang w:val="es-MX"/>
        </w:rPr>
        <w:t>g)</w:t>
      </w:r>
      <w:r w:rsidRPr="00F42088">
        <w:rPr>
          <w:rFonts w:ascii="Soberana Sans" w:hAnsi="Soberana Sans"/>
          <w:lang w:val="es-MX"/>
        </w:rPr>
        <w:tab/>
        <w:t>Documentos de carácter público</w:t>
      </w:r>
      <w:r w:rsidR="0087085F">
        <w:rPr>
          <w:rFonts w:ascii="Soberana Sans" w:hAnsi="Soberana Sans"/>
          <w:lang w:val="es-MX"/>
        </w:rPr>
        <w:t>.</w:t>
      </w:r>
    </w:p>
    <w:p w:rsidR="00D859BC" w:rsidRPr="00F42088" w:rsidRDefault="00D859BC" w:rsidP="00D859BC">
      <w:pPr>
        <w:pStyle w:val="ROMANOS"/>
        <w:spacing w:after="100" w:line="234" w:lineRule="exact"/>
        <w:rPr>
          <w:rFonts w:ascii="Soberana Sans" w:hAnsi="Soberana Sans"/>
          <w:b/>
          <w:lang w:val="es-MX"/>
        </w:rPr>
      </w:pPr>
      <w:r w:rsidRPr="00F42088">
        <w:rPr>
          <w:rFonts w:ascii="Soberana Sans" w:hAnsi="Soberana Sans"/>
          <w:b/>
          <w:lang w:val="es-MX"/>
        </w:rPr>
        <w:t>2)</w:t>
      </w:r>
      <w:r w:rsidRPr="00F42088">
        <w:rPr>
          <w:rFonts w:ascii="Soberana Sans" w:hAnsi="Soberana Sans"/>
          <w:b/>
          <w:lang w:val="es-MX"/>
        </w:rPr>
        <w:tab/>
        <w:t>EL FIDEICOMISO</w:t>
      </w:r>
    </w:p>
    <w:p w:rsidR="00D859BC" w:rsidRPr="00F42088" w:rsidRDefault="00D859BC" w:rsidP="00D859BC">
      <w:pPr>
        <w:pStyle w:val="INCISO"/>
        <w:spacing w:after="100" w:line="234" w:lineRule="exact"/>
        <w:rPr>
          <w:rFonts w:ascii="Soberana Sans" w:hAnsi="Soberana Sans"/>
          <w:lang w:val="es-MX"/>
        </w:rPr>
      </w:pPr>
      <w:r w:rsidRPr="00F42088">
        <w:rPr>
          <w:rFonts w:ascii="Soberana Sans" w:hAnsi="Soberana Sans"/>
          <w:lang w:val="es-MX"/>
        </w:rPr>
        <w:t>a)</w:t>
      </w:r>
      <w:r w:rsidRPr="00F42088">
        <w:rPr>
          <w:rFonts w:ascii="Soberana Sans" w:hAnsi="Soberana Sans"/>
          <w:lang w:val="es-MX"/>
        </w:rPr>
        <w:tab/>
        <w:t>Historia y desarrollo del fideicomiso</w:t>
      </w:r>
      <w:r w:rsidR="0087085F">
        <w:rPr>
          <w:rFonts w:ascii="Soberana Sans" w:hAnsi="Soberana Sans"/>
          <w:lang w:val="es-MX"/>
        </w:rPr>
        <w:t>.</w:t>
      </w:r>
    </w:p>
    <w:p w:rsidR="00D859BC" w:rsidRPr="00F42088" w:rsidRDefault="00D859BC" w:rsidP="00D859BC">
      <w:pPr>
        <w:pStyle w:val="INCISO"/>
        <w:spacing w:after="100" w:line="234" w:lineRule="exact"/>
        <w:rPr>
          <w:rFonts w:ascii="Soberana Sans" w:hAnsi="Soberana Sans"/>
          <w:lang w:val="es-MX"/>
        </w:rPr>
      </w:pPr>
      <w:r w:rsidRPr="00F42088">
        <w:rPr>
          <w:rFonts w:ascii="Soberana Sans" w:hAnsi="Soberana Sans"/>
          <w:lang w:val="es-MX"/>
        </w:rPr>
        <w:t>b)</w:t>
      </w:r>
      <w:r w:rsidRPr="00F42088">
        <w:rPr>
          <w:rFonts w:ascii="Soberana Sans" w:hAnsi="Soberana Sans"/>
          <w:lang w:val="es-MX"/>
        </w:rPr>
        <w:tab/>
        <w:t>Descripción del negocio</w:t>
      </w:r>
      <w:r w:rsidR="0087085F">
        <w:rPr>
          <w:rFonts w:ascii="Soberana Sans" w:hAnsi="Soberana Sans"/>
          <w:lang w:val="es-MX"/>
        </w:rPr>
        <w:t>.</w:t>
      </w:r>
    </w:p>
    <w:p w:rsidR="00D859BC" w:rsidRPr="00F42088" w:rsidRDefault="00D859BC" w:rsidP="00D859BC">
      <w:pPr>
        <w:pStyle w:val="Texto"/>
        <w:spacing w:after="100" w:line="234" w:lineRule="exact"/>
        <w:ind w:left="1598" w:hanging="504"/>
        <w:rPr>
          <w:rFonts w:ascii="Soberana Sans" w:hAnsi="Soberana Sans"/>
          <w:lang w:val="es-MX"/>
        </w:rPr>
      </w:pPr>
      <w:r w:rsidRPr="00F42088">
        <w:rPr>
          <w:rFonts w:ascii="Soberana Sans" w:hAnsi="Soberana Sans"/>
          <w:lang w:val="es-MX"/>
        </w:rPr>
        <w:t>i)</w:t>
      </w:r>
      <w:r w:rsidRPr="00F42088">
        <w:rPr>
          <w:rFonts w:ascii="Soberana Sans" w:hAnsi="Soberana Sans"/>
          <w:lang w:val="es-MX"/>
        </w:rPr>
        <w:tab/>
        <w:t>Sectores inmobiliarios en los que el fideicomiso está enfocado a invertir (Industrial, habitacional, hotelero, oficinas, mixto, etc.)</w:t>
      </w:r>
      <w:r w:rsidR="0087085F">
        <w:rPr>
          <w:rFonts w:ascii="Soberana Sans" w:hAnsi="Soberana Sans"/>
          <w:lang w:val="es-MX"/>
        </w:rPr>
        <w:t>.</w:t>
      </w:r>
    </w:p>
    <w:p w:rsidR="00D859BC" w:rsidRPr="00F42088" w:rsidRDefault="00D859BC" w:rsidP="00D859BC">
      <w:pPr>
        <w:pStyle w:val="Texto"/>
        <w:spacing w:after="100" w:line="234" w:lineRule="exact"/>
        <w:ind w:left="1598" w:hanging="504"/>
        <w:rPr>
          <w:rFonts w:ascii="Soberana Sans" w:hAnsi="Soberana Sans"/>
          <w:lang w:val="es-MX"/>
        </w:rPr>
      </w:pPr>
      <w:r w:rsidRPr="00F42088">
        <w:rPr>
          <w:rFonts w:ascii="Soberana Sans" w:hAnsi="Soberana Sans"/>
          <w:lang w:val="es-MX"/>
        </w:rPr>
        <w:t>ii)</w:t>
      </w:r>
      <w:r w:rsidRPr="00F42088">
        <w:rPr>
          <w:rFonts w:ascii="Soberana Sans" w:hAnsi="Soberana Sans"/>
          <w:lang w:val="es-MX"/>
        </w:rPr>
        <w:tab/>
        <w:t>Patentes, licencias, marcas y otros contratos.</w:t>
      </w:r>
    </w:p>
    <w:p w:rsidR="00D859BC" w:rsidRPr="00F42088" w:rsidRDefault="00D859BC" w:rsidP="00D859BC">
      <w:pPr>
        <w:pStyle w:val="Texto"/>
        <w:spacing w:after="100" w:line="234" w:lineRule="exact"/>
        <w:ind w:left="1598" w:hanging="504"/>
        <w:rPr>
          <w:rFonts w:ascii="Soberana Sans" w:hAnsi="Soberana Sans"/>
          <w:lang w:val="es-MX"/>
        </w:rPr>
      </w:pPr>
      <w:r w:rsidRPr="00F42088">
        <w:rPr>
          <w:rFonts w:ascii="Soberana Sans" w:hAnsi="Soberana Sans"/>
          <w:lang w:val="es-MX"/>
        </w:rPr>
        <w:t>iii)</w:t>
      </w:r>
      <w:r w:rsidRPr="00F42088">
        <w:rPr>
          <w:rFonts w:ascii="Soberana Sans" w:hAnsi="Soberana Sans"/>
          <w:lang w:val="es-MX"/>
        </w:rPr>
        <w:tab/>
        <w:t>Principales clientes.</w:t>
      </w:r>
    </w:p>
    <w:p w:rsidR="00D859BC" w:rsidRPr="00F42088" w:rsidRDefault="00D859BC" w:rsidP="00D859BC">
      <w:pPr>
        <w:pStyle w:val="Texto"/>
        <w:spacing w:after="100" w:line="234" w:lineRule="exact"/>
        <w:ind w:left="1598" w:hanging="504"/>
        <w:rPr>
          <w:rFonts w:ascii="Soberana Sans" w:hAnsi="Soberana Sans"/>
          <w:lang w:val="es-MX"/>
        </w:rPr>
      </w:pPr>
      <w:r w:rsidRPr="00F42088">
        <w:rPr>
          <w:rFonts w:ascii="Soberana Sans" w:hAnsi="Soberana Sans"/>
          <w:lang w:val="es-MX"/>
        </w:rPr>
        <w:t>iv)</w:t>
      </w:r>
      <w:r w:rsidRPr="00F42088">
        <w:rPr>
          <w:rFonts w:ascii="Soberana Sans" w:hAnsi="Soberana Sans"/>
          <w:lang w:val="es-MX"/>
        </w:rPr>
        <w:tab/>
        <w:t>Legislación aplicable y régimen fiscal.</w:t>
      </w:r>
    </w:p>
    <w:p w:rsidR="00D859BC" w:rsidRPr="00F42088" w:rsidRDefault="00D859BC" w:rsidP="00D859BC">
      <w:pPr>
        <w:pStyle w:val="Texto"/>
        <w:spacing w:after="100" w:line="234" w:lineRule="exact"/>
        <w:ind w:left="1598" w:hanging="504"/>
        <w:rPr>
          <w:rFonts w:ascii="Soberana Sans" w:hAnsi="Soberana Sans"/>
          <w:lang w:val="es-MX"/>
        </w:rPr>
      </w:pPr>
      <w:r w:rsidRPr="00F42088">
        <w:rPr>
          <w:rFonts w:ascii="Soberana Sans" w:hAnsi="Soberana Sans"/>
          <w:lang w:val="es-MX"/>
        </w:rPr>
        <w:t>v)</w:t>
      </w:r>
      <w:r w:rsidRPr="00F42088">
        <w:rPr>
          <w:rFonts w:ascii="Soberana Sans" w:hAnsi="Soberana Sans"/>
          <w:lang w:val="es-MX"/>
        </w:rPr>
        <w:tab/>
        <w:t>Recursos humanos.</w:t>
      </w:r>
    </w:p>
    <w:p w:rsidR="00D859BC" w:rsidRPr="00F42088" w:rsidRDefault="00D859BC" w:rsidP="00D859BC">
      <w:pPr>
        <w:pStyle w:val="Texto"/>
        <w:spacing w:after="100" w:line="234" w:lineRule="exact"/>
        <w:ind w:left="1598" w:hanging="504"/>
        <w:rPr>
          <w:rFonts w:ascii="Soberana Sans" w:hAnsi="Soberana Sans"/>
          <w:lang w:val="es-MX"/>
        </w:rPr>
      </w:pPr>
      <w:r w:rsidRPr="00F42088">
        <w:rPr>
          <w:rFonts w:ascii="Soberana Sans" w:hAnsi="Soberana Sans"/>
          <w:lang w:val="es-MX"/>
        </w:rPr>
        <w:t>vi)</w:t>
      </w:r>
      <w:r w:rsidRPr="00F42088">
        <w:rPr>
          <w:rFonts w:ascii="Soberana Sans" w:hAnsi="Soberana Sans"/>
          <w:lang w:val="es-MX"/>
        </w:rPr>
        <w:tab/>
        <w:t>Información de mercado.</w:t>
      </w:r>
    </w:p>
    <w:p w:rsidR="00D859BC" w:rsidRPr="00F42088" w:rsidRDefault="00D859BC" w:rsidP="00D859BC">
      <w:pPr>
        <w:pStyle w:val="Texto"/>
        <w:spacing w:after="100" w:line="234" w:lineRule="exact"/>
        <w:ind w:left="1598" w:hanging="504"/>
        <w:rPr>
          <w:rFonts w:ascii="Soberana Sans" w:hAnsi="Soberana Sans"/>
          <w:lang w:val="es-MX"/>
        </w:rPr>
      </w:pPr>
      <w:r w:rsidRPr="00F42088">
        <w:rPr>
          <w:rFonts w:ascii="Soberana Sans" w:hAnsi="Soberana Sans"/>
          <w:lang w:val="es-MX"/>
        </w:rPr>
        <w:t xml:space="preserve">vii) </w:t>
      </w:r>
      <w:r w:rsidRPr="00F42088">
        <w:rPr>
          <w:rFonts w:ascii="Soberana Sans" w:hAnsi="Soberana Sans"/>
          <w:lang w:val="es-MX"/>
        </w:rPr>
        <w:tab/>
        <w:t>Estructura de administración.</w:t>
      </w:r>
    </w:p>
    <w:p w:rsidR="00D859BC" w:rsidRPr="00F42088" w:rsidRDefault="00D859BC" w:rsidP="00D859BC">
      <w:pPr>
        <w:pStyle w:val="Texto"/>
        <w:spacing w:after="100" w:line="234" w:lineRule="exact"/>
        <w:ind w:left="1598" w:hanging="504"/>
        <w:rPr>
          <w:rFonts w:ascii="Soberana Sans" w:hAnsi="Soberana Sans"/>
          <w:lang w:val="es-MX"/>
        </w:rPr>
      </w:pPr>
      <w:r w:rsidRPr="00F42088">
        <w:rPr>
          <w:rFonts w:ascii="Soberana Sans" w:hAnsi="Soberana Sans"/>
          <w:lang w:val="es-MX"/>
        </w:rPr>
        <w:t>viii)</w:t>
      </w:r>
      <w:r w:rsidRPr="00F42088">
        <w:rPr>
          <w:rFonts w:ascii="Soberana Sans" w:hAnsi="Soberana Sans"/>
          <w:lang w:val="es-MX"/>
        </w:rPr>
        <w:tab/>
        <w:t>Procesos judiciales, administrativos o arbitrales.</w:t>
      </w:r>
    </w:p>
    <w:p w:rsidR="00D859BC" w:rsidRPr="00F42088" w:rsidRDefault="00D859BC" w:rsidP="00D859BC">
      <w:pPr>
        <w:pStyle w:val="Texto"/>
        <w:spacing w:after="100" w:line="234" w:lineRule="exact"/>
        <w:ind w:left="1598" w:hanging="504"/>
        <w:rPr>
          <w:rFonts w:ascii="Soberana Sans" w:hAnsi="Soberana Sans"/>
          <w:lang w:val="es-MX"/>
        </w:rPr>
      </w:pPr>
      <w:r w:rsidRPr="00F42088">
        <w:rPr>
          <w:rFonts w:ascii="Soberana Sans" w:hAnsi="Soberana Sans"/>
          <w:lang w:val="es-MX"/>
        </w:rPr>
        <w:t>ix)</w:t>
      </w:r>
      <w:r w:rsidRPr="00F42088">
        <w:rPr>
          <w:rFonts w:ascii="Soberana Sans" w:hAnsi="Soberana Sans"/>
          <w:lang w:val="es-MX"/>
        </w:rPr>
        <w:tab/>
        <w:t>Derechos.</w:t>
      </w:r>
    </w:p>
    <w:p w:rsidR="00D859BC" w:rsidRPr="00F42088" w:rsidRDefault="00D859BC" w:rsidP="00D859BC">
      <w:pPr>
        <w:pStyle w:val="Texto"/>
        <w:spacing w:after="100" w:line="234" w:lineRule="exact"/>
        <w:ind w:left="1598" w:hanging="504"/>
        <w:rPr>
          <w:rFonts w:ascii="Soberana Sans" w:hAnsi="Soberana Sans"/>
          <w:lang w:val="es-MX"/>
        </w:rPr>
      </w:pPr>
      <w:r w:rsidRPr="00F42088">
        <w:rPr>
          <w:rFonts w:ascii="Soberana Sans" w:hAnsi="Soberana Sans"/>
          <w:lang w:val="es-MX"/>
        </w:rPr>
        <w:t>x)</w:t>
      </w:r>
      <w:r w:rsidRPr="00F42088">
        <w:rPr>
          <w:rFonts w:ascii="Soberana Sans" w:hAnsi="Soberana Sans"/>
          <w:lang w:val="es-MX"/>
        </w:rPr>
        <w:tab/>
        <w:t>Distribuciones.</w:t>
      </w:r>
    </w:p>
    <w:p w:rsidR="00D859BC" w:rsidRPr="00F42088" w:rsidRDefault="00D859BC" w:rsidP="00D859BC">
      <w:pPr>
        <w:pStyle w:val="INCISO"/>
        <w:spacing w:after="100" w:line="234" w:lineRule="exact"/>
        <w:rPr>
          <w:rFonts w:ascii="Soberana Sans" w:hAnsi="Soberana Sans"/>
          <w:lang w:val="es-MX"/>
        </w:rPr>
      </w:pPr>
      <w:r w:rsidRPr="00F42088">
        <w:rPr>
          <w:rFonts w:ascii="Soberana Sans" w:hAnsi="Soberana Sans"/>
          <w:lang w:val="es-MX"/>
        </w:rPr>
        <w:t xml:space="preserve">c) </w:t>
      </w:r>
      <w:r w:rsidRPr="00F42088">
        <w:rPr>
          <w:rFonts w:ascii="Soberana Sans" w:hAnsi="Soberana Sans"/>
          <w:lang w:val="es-MX"/>
        </w:rPr>
        <w:tab/>
        <w:t>Descripción de los activos que conforman el patrimonio del fideicomiso</w:t>
      </w:r>
      <w:r w:rsidR="0087085F">
        <w:rPr>
          <w:rFonts w:ascii="Soberana Sans" w:hAnsi="Soberana Sans"/>
          <w:lang w:val="es-MX"/>
        </w:rPr>
        <w:t>.</w:t>
      </w:r>
    </w:p>
    <w:p w:rsidR="00D859BC" w:rsidRPr="00F42088" w:rsidRDefault="00D859BC" w:rsidP="00D859BC">
      <w:pPr>
        <w:pStyle w:val="Texto"/>
        <w:spacing w:after="100" w:line="234" w:lineRule="exact"/>
        <w:ind w:left="1598" w:hanging="504"/>
        <w:rPr>
          <w:rFonts w:ascii="Soberana Sans" w:hAnsi="Soberana Sans"/>
          <w:szCs w:val="18"/>
          <w:lang w:val="es-MX"/>
        </w:rPr>
      </w:pPr>
      <w:r w:rsidRPr="00F42088">
        <w:rPr>
          <w:rFonts w:ascii="Soberana Sans" w:hAnsi="Soberana Sans"/>
          <w:szCs w:val="18"/>
          <w:lang w:val="es-MX"/>
        </w:rPr>
        <w:t>i)</w:t>
      </w:r>
      <w:r w:rsidRPr="00F42088">
        <w:rPr>
          <w:rFonts w:ascii="Soberana Sans" w:hAnsi="Soberana Sans"/>
          <w:szCs w:val="18"/>
          <w:lang w:val="es-MX"/>
        </w:rPr>
        <w:tab/>
        <w:t>Inmuebles propiedad del fideicomiso.</w:t>
      </w:r>
    </w:p>
    <w:p w:rsidR="00D859BC" w:rsidRPr="00F42088" w:rsidRDefault="00D859BC" w:rsidP="00D859BC">
      <w:pPr>
        <w:pStyle w:val="Texto"/>
        <w:spacing w:after="100" w:line="234" w:lineRule="exact"/>
        <w:ind w:left="1598" w:hanging="504"/>
        <w:rPr>
          <w:rFonts w:ascii="Soberana Sans" w:hAnsi="Soberana Sans"/>
          <w:szCs w:val="18"/>
          <w:lang w:val="es-MX"/>
        </w:rPr>
      </w:pPr>
      <w:r w:rsidRPr="00F42088">
        <w:rPr>
          <w:rFonts w:ascii="Soberana Sans" w:hAnsi="Soberana Sans"/>
          <w:szCs w:val="18"/>
          <w:lang w:val="es-MX"/>
        </w:rPr>
        <w:t xml:space="preserve">ii) </w:t>
      </w:r>
      <w:r w:rsidRPr="00F42088">
        <w:rPr>
          <w:rFonts w:ascii="Soberana Sans" w:hAnsi="Soberana Sans"/>
          <w:szCs w:val="18"/>
          <w:lang w:val="es-MX"/>
        </w:rPr>
        <w:tab/>
        <w:t xml:space="preserve">Adquisiciones inmobiliarias o desarrollos inmobiliarios. </w:t>
      </w:r>
    </w:p>
    <w:p w:rsidR="00D859BC" w:rsidRPr="00F42088" w:rsidRDefault="00D859BC" w:rsidP="00D859BC">
      <w:pPr>
        <w:pStyle w:val="Texto"/>
        <w:spacing w:after="100" w:line="234" w:lineRule="exact"/>
        <w:ind w:left="1598" w:hanging="504"/>
        <w:rPr>
          <w:rFonts w:ascii="Soberana Sans" w:hAnsi="Soberana Sans"/>
          <w:szCs w:val="18"/>
          <w:lang w:val="es-MX"/>
        </w:rPr>
      </w:pPr>
      <w:r w:rsidRPr="00F42088">
        <w:rPr>
          <w:rFonts w:ascii="Soberana Sans" w:hAnsi="Soberana Sans"/>
          <w:szCs w:val="18"/>
          <w:lang w:val="es-MX"/>
        </w:rPr>
        <w:t xml:space="preserve">iii) </w:t>
      </w:r>
      <w:r w:rsidRPr="00F42088">
        <w:rPr>
          <w:rFonts w:ascii="Soberana Sans" w:hAnsi="Soberana Sans"/>
          <w:szCs w:val="18"/>
          <w:lang w:val="es-MX"/>
        </w:rPr>
        <w:tab/>
        <w:t>Evolución de los activos del fideicomiso, incluyendo ingresos, porcentajes de área rentada, vencimientos de los contratos de arrendamiento, avance de los inmuebles en desarrollo, etc.</w:t>
      </w:r>
    </w:p>
    <w:p w:rsidR="00D859BC" w:rsidRPr="00F42088" w:rsidRDefault="00D859BC" w:rsidP="00D859BC">
      <w:pPr>
        <w:pStyle w:val="Texto"/>
        <w:spacing w:after="100" w:line="234" w:lineRule="exact"/>
        <w:ind w:left="1598" w:hanging="504"/>
        <w:rPr>
          <w:rFonts w:ascii="Soberana Sans" w:hAnsi="Soberana Sans"/>
          <w:szCs w:val="18"/>
          <w:lang w:val="es-MX"/>
        </w:rPr>
      </w:pPr>
      <w:r w:rsidRPr="00F42088">
        <w:rPr>
          <w:rFonts w:ascii="Soberana Sans" w:hAnsi="Soberana Sans"/>
          <w:szCs w:val="18"/>
          <w:lang w:val="es-MX"/>
        </w:rPr>
        <w:t xml:space="preserve">iv) </w:t>
      </w:r>
      <w:r w:rsidRPr="00F42088">
        <w:rPr>
          <w:rFonts w:ascii="Soberana Sans" w:hAnsi="Soberana Sans"/>
          <w:szCs w:val="18"/>
          <w:lang w:val="es-MX"/>
        </w:rPr>
        <w:tab/>
        <w:t xml:space="preserve">Desempeño de los activos del fideicomiso, incluyendo los principales índices de la industria inmobiliaria (Net </w:t>
      </w:r>
      <w:proofErr w:type="spellStart"/>
      <w:r w:rsidRPr="00F42088">
        <w:rPr>
          <w:rFonts w:ascii="Soberana Sans" w:hAnsi="Soberana Sans"/>
          <w:szCs w:val="18"/>
          <w:lang w:val="es-MX"/>
        </w:rPr>
        <w:t>Operating</w:t>
      </w:r>
      <w:proofErr w:type="spellEnd"/>
      <w:r w:rsidRPr="00F42088">
        <w:rPr>
          <w:rFonts w:ascii="Soberana Sans" w:hAnsi="Soberana Sans"/>
          <w:szCs w:val="18"/>
          <w:lang w:val="es-MX"/>
        </w:rPr>
        <w:t xml:space="preserve"> </w:t>
      </w:r>
      <w:proofErr w:type="spellStart"/>
      <w:r w:rsidRPr="00F42088">
        <w:rPr>
          <w:rFonts w:ascii="Soberana Sans" w:hAnsi="Soberana Sans"/>
          <w:szCs w:val="18"/>
          <w:lang w:val="es-MX"/>
        </w:rPr>
        <w:t>Income</w:t>
      </w:r>
      <w:proofErr w:type="spellEnd"/>
      <w:r w:rsidRPr="00F42088">
        <w:rPr>
          <w:rFonts w:ascii="Soberana Sans" w:hAnsi="Soberana Sans"/>
          <w:szCs w:val="18"/>
          <w:lang w:val="es-MX"/>
        </w:rPr>
        <w:t xml:space="preserve"> (NOI por sus siglas en inglés), </w:t>
      </w:r>
      <w:proofErr w:type="spellStart"/>
      <w:r w:rsidRPr="00F42088">
        <w:rPr>
          <w:rFonts w:ascii="Soberana Sans" w:hAnsi="Soberana Sans"/>
          <w:szCs w:val="18"/>
          <w:lang w:val="es-MX"/>
        </w:rPr>
        <w:t>Funds</w:t>
      </w:r>
      <w:proofErr w:type="spellEnd"/>
      <w:r w:rsidRPr="00F42088">
        <w:rPr>
          <w:rFonts w:ascii="Soberana Sans" w:hAnsi="Soberana Sans"/>
          <w:szCs w:val="18"/>
          <w:lang w:val="es-MX"/>
        </w:rPr>
        <w:t xml:space="preserve"> </w:t>
      </w:r>
      <w:proofErr w:type="spellStart"/>
      <w:r w:rsidRPr="00F42088">
        <w:rPr>
          <w:rFonts w:ascii="Soberana Sans" w:hAnsi="Soberana Sans"/>
          <w:szCs w:val="18"/>
          <w:lang w:val="es-MX"/>
        </w:rPr>
        <w:t>from</w:t>
      </w:r>
      <w:proofErr w:type="spellEnd"/>
      <w:r w:rsidRPr="00F42088">
        <w:rPr>
          <w:rFonts w:ascii="Soberana Sans" w:hAnsi="Soberana Sans"/>
          <w:szCs w:val="18"/>
          <w:lang w:val="es-MX"/>
        </w:rPr>
        <w:t xml:space="preserve"> </w:t>
      </w:r>
      <w:proofErr w:type="spellStart"/>
      <w:r w:rsidRPr="00F42088">
        <w:rPr>
          <w:rFonts w:ascii="Soberana Sans" w:hAnsi="Soberana Sans"/>
          <w:szCs w:val="18"/>
          <w:lang w:val="es-MX"/>
        </w:rPr>
        <w:t>Operations</w:t>
      </w:r>
      <w:proofErr w:type="spellEnd"/>
      <w:r w:rsidRPr="00F42088">
        <w:rPr>
          <w:rFonts w:ascii="Soberana Sans" w:hAnsi="Soberana Sans"/>
          <w:szCs w:val="18"/>
          <w:lang w:val="es-MX"/>
        </w:rPr>
        <w:t xml:space="preserve"> (FFO por sus siglas en inglés), cartera Vencida, </w:t>
      </w:r>
      <w:proofErr w:type="spellStart"/>
      <w:r w:rsidRPr="00F42088">
        <w:rPr>
          <w:rFonts w:ascii="Soberana Sans" w:hAnsi="Soberana Sans"/>
          <w:szCs w:val="18"/>
          <w:lang w:val="es-MX"/>
        </w:rPr>
        <w:t>etc</w:t>
      </w:r>
      <w:proofErr w:type="spellEnd"/>
      <w:r w:rsidRPr="00F42088">
        <w:rPr>
          <w:rFonts w:ascii="Soberana Sans" w:hAnsi="Soberana Sans"/>
          <w:szCs w:val="18"/>
          <w:lang w:val="es-MX"/>
        </w:rPr>
        <w:t>)</w:t>
      </w:r>
    </w:p>
    <w:p w:rsidR="00D859BC" w:rsidRPr="00F42088" w:rsidRDefault="00D859BC" w:rsidP="00D859BC">
      <w:pPr>
        <w:pStyle w:val="Texto"/>
        <w:spacing w:after="100" w:line="234" w:lineRule="exact"/>
        <w:ind w:left="1598" w:hanging="504"/>
        <w:rPr>
          <w:rFonts w:ascii="Soberana Sans" w:hAnsi="Soberana Sans"/>
          <w:szCs w:val="18"/>
          <w:lang w:val="es-MX"/>
        </w:rPr>
      </w:pPr>
      <w:r w:rsidRPr="00F42088">
        <w:rPr>
          <w:rFonts w:ascii="Soberana Sans" w:hAnsi="Soberana Sans"/>
          <w:szCs w:val="18"/>
          <w:lang w:val="es-MX"/>
        </w:rPr>
        <w:t xml:space="preserve">v) </w:t>
      </w:r>
      <w:r w:rsidRPr="00F42088">
        <w:rPr>
          <w:rFonts w:ascii="Soberana Sans" w:hAnsi="Soberana Sans"/>
          <w:szCs w:val="18"/>
          <w:lang w:val="es-MX"/>
        </w:rPr>
        <w:tab/>
        <w:t>Cumplimiento del plan de negocios y calendario de inversiones y, en su caso, desinversiones.</w:t>
      </w:r>
    </w:p>
    <w:p w:rsidR="00D859BC" w:rsidRPr="00F42088" w:rsidRDefault="00D859BC" w:rsidP="00D859BC">
      <w:pPr>
        <w:pStyle w:val="Texto"/>
        <w:spacing w:after="100" w:line="234" w:lineRule="exact"/>
        <w:ind w:left="1598" w:hanging="504"/>
        <w:rPr>
          <w:rFonts w:ascii="Soberana Sans" w:hAnsi="Soberana Sans"/>
          <w:szCs w:val="18"/>
          <w:lang w:val="es-MX"/>
        </w:rPr>
      </w:pPr>
      <w:r w:rsidRPr="00F42088">
        <w:rPr>
          <w:rFonts w:ascii="Soberana Sans" w:hAnsi="Soberana Sans"/>
          <w:szCs w:val="18"/>
          <w:lang w:val="es-MX"/>
        </w:rPr>
        <w:t>vi)</w:t>
      </w:r>
      <w:r w:rsidRPr="00F42088">
        <w:rPr>
          <w:rFonts w:ascii="Soberana Sans" w:hAnsi="Soberana Sans"/>
          <w:szCs w:val="18"/>
          <w:lang w:val="es-MX"/>
        </w:rPr>
        <w:tab/>
        <w:t>Informe de deudores relevantes.</w:t>
      </w:r>
    </w:p>
    <w:p w:rsidR="00D859BC" w:rsidRPr="00F42088" w:rsidRDefault="00D859BC" w:rsidP="00D859BC">
      <w:pPr>
        <w:pStyle w:val="INCISO"/>
        <w:spacing w:after="100" w:line="234" w:lineRule="exact"/>
        <w:rPr>
          <w:rFonts w:ascii="Soberana Sans" w:hAnsi="Soberana Sans"/>
          <w:lang w:val="es-MX"/>
        </w:rPr>
      </w:pPr>
      <w:r w:rsidRPr="00F42088">
        <w:rPr>
          <w:rFonts w:ascii="Soberana Sans" w:hAnsi="Soberana Sans"/>
          <w:lang w:val="es-MX"/>
        </w:rPr>
        <w:t xml:space="preserve">d) </w:t>
      </w:r>
      <w:r w:rsidRPr="00F42088">
        <w:rPr>
          <w:rFonts w:ascii="Soberana Sans" w:hAnsi="Soberana Sans"/>
          <w:lang w:val="es-MX"/>
        </w:rPr>
        <w:tab/>
        <w:t>Contratos y acuerdos relevantes</w:t>
      </w:r>
      <w:r w:rsidR="0087085F">
        <w:rPr>
          <w:rFonts w:ascii="Soberana Sans" w:hAnsi="Soberana Sans"/>
          <w:lang w:val="es-MX"/>
        </w:rPr>
        <w:t>.</w:t>
      </w:r>
    </w:p>
    <w:p w:rsidR="00D859BC" w:rsidRPr="00F42088" w:rsidRDefault="00D859BC" w:rsidP="00D859BC">
      <w:pPr>
        <w:pStyle w:val="INCISO"/>
        <w:spacing w:after="100" w:line="234" w:lineRule="exact"/>
        <w:rPr>
          <w:rFonts w:ascii="Soberana Sans" w:hAnsi="Soberana Sans"/>
          <w:lang w:val="es-MX"/>
        </w:rPr>
      </w:pPr>
      <w:r w:rsidRPr="00F42088">
        <w:rPr>
          <w:rFonts w:ascii="Soberana Sans" w:hAnsi="Soberana Sans"/>
          <w:lang w:val="es-MX"/>
        </w:rPr>
        <w:t xml:space="preserve">e) </w:t>
      </w:r>
      <w:r w:rsidRPr="00F42088">
        <w:rPr>
          <w:rFonts w:ascii="Soberana Sans" w:hAnsi="Soberana Sans"/>
          <w:lang w:val="es-MX"/>
        </w:rPr>
        <w:tab/>
        <w:t>Administradores</w:t>
      </w:r>
      <w:r w:rsidR="0087085F">
        <w:rPr>
          <w:rFonts w:ascii="Soberana Sans" w:hAnsi="Soberana Sans"/>
          <w:lang w:val="es-MX"/>
        </w:rPr>
        <w:t>.</w:t>
      </w:r>
    </w:p>
    <w:p w:rsidR="00D859BC" w:rsidRPr="00F42088" w:rsidRDefault="00D859BC" w:rsidP="00D859BC">
      <w:pPr>
        <w:pStyle w:val="INCISO"/>
        <w:spacing w:after="100" w:line="234" w:lineRule="exact"/>
        <w:rPr>
          <w:rFonts w:ascii="Soberana Sans" w:hAnsi="Soberana Sans"/>
          <w:lang w:val="es-MX"/>
        </w:rPr>
      </w:pPr>
      <w:r w:rsidRPr="00F42088">
        <w:rPr>
          <w:rFonts w:ascii="Soberana Sans" w:hAnsi="Soberana Sans"/>
          <w:lang w:val="es-MX"/>
        </w:rPr>
        <w:t xml:space="preserve">f) </w:t>
      </w:r>
      <w:r w:rsidRPr="00F42088">
        <w:rPr>
          <w:rFonts w:ascii="Soberana Sans" w:hAnsi="Soberana Sans"/>
          <w:lang w:val="es-MX"/>
        </w:rPr>
        <w:tab/>
        <w:t>Comisiones, costos y gastos del administrador, asesor o de cualquier otro(s) tercero(s) que reciba(n) pago por parte del fideicomiso.</w:t>
      </w:r>
    </w:p>
    <w:p w:rsidR="00D859BC" w:rsidRPr="00F42088" w:rsidRDefault="00D859BC" w:rsidP="00D859BC">
      <w:pPr>
        <w:pStyle w:val="INCISO"/>
        <w:spacing w:after="100" w:line="234" w:lineRule="exact"/>
        <w:rPr>
          <w:rFonts w:ascii="Soberana Sans" w:hAnsi="Soberana Sans"/>
          <w:lang w:val="es-MX"/>
        </w:rPr>
      </w:pPr>
      <w:r w:rsidRPr="00F42088">
        <w:rPr>
          <w:rFonts w:ascii="Soberana Sans" w:hAnsi="Soberana Sans"/>
          <w:lang w:val="es-MX"/>
        </w:rPr>
        <w:t xml:space="preserve">g) </w:t>
      </w:r>
      <w:r w:rsidRPr="00F42088">
        <w:rPr>
          <w:rFonts w:ascii="Soberana Sans" w:hAnsi="Soberana Sans"/>
          <w:lang w:val="es-MX"/>
        </w:rPr>
        <w:tab/>
        <w:t>Operaciones con partes relacionadas y conflictos de interés.</w:t>
      </w:r>
    </w:p>
    <w:p w:rsidR="00D859BC" w:rsidRPr="00F42088" w:rsidRDefault="00D859BC" w:rsidP="00D859BC">
      <w:pPr>
        <w:pStyle w:val="INCISO"/>
        <w:spacing w:after="100" w:line="234" w:lineRule="exact"/>
        <w:rPr>
          <w:rFonts w:ascii="Soberana Sans" w:hAnsi="Soberana Sans"/>
          <w:lang w:val="es-MX"/>
        </w:rPr>
      </w:pPr>
      <w:r w:rsidRPr="00F42088">
        <w:rPr>
          <w:rFonts w:ascii="Soberana Sans" w:hAnsi="Soberana Sans"/>
          <w:lang w:val="es-MX"/>
        </w:rPr>
        <w:t xml:space="preserve">h) </w:t>
      </w:r>
      <w:r w:rsidRPr="00F42088">
        <w:rPr>
          <w:rFonts w:ascii="Soberana Sans" w:hAnsi="Soberana Sans"/>
          <w:lang w:val="es-MX"/>
        </w:rPr>
        <w:tab/>
        <w:t>Auditores externos.</w:t>
      </w:r>
    </w:p>
    <w:p w:rsidR="00D859BC" w:rsidRPr="00F42088" w:rsidRDefault="00D859BC" w:rsidP="00D859BC">
      <w:pPr>
        <w:pStyle w:val="INCISO"/>
        <w:spacing w:after="100" w:line="234" w:lineRule="exact"/>
        <w:rPr>
          <w:rFonts w:ascii="Soberana Sans" w:hAnsi="Soberana Sans"/>
          <w:lang w:val="es-MX"/>
        </w:rPr>
      </w:pPr>
      <w:r w:rsidRPr="00F42088">
        <w:rPr>
          <w:rFonts w:ascii="Soberana Sans" w:hAnsi="Soberana Sans"/>
          <w:lang w:val="es-MX"/>
        </w:rPr>
        <w:lastRenderedPageBreak/>
        <w:t xml:space="preserve">i) </w:t>
      </w:r>
      <w:r w:rsidRPr="00F42088">
        <w:rPr>
          <w:rFonts w:ascii="Soberana Sans" w:hAnsi="Soberana Sans"/>
          <w:lang w:val="es-MX"/>
        </w:rPr>
        <w:tab/>
        <w:t>Otros terceros obligados con el fideicomiso o los tenedores.</w:t>
      </w:r>
    </w:p>
    <w:p w:rsidR="00D859BC" w:rsidRPr="00F42088" w:rsidRDefault="00D859BC" w:rsidP="00D859BC">
      <w:pPr>
        <w:pStyle w:val="INCISO"/>
        <w:spacing w:after="100" w:line="234" w:lineRule="exact"/>
        <w:rPr>
          <w:rFonts w:ascii="Soberana Sans" w:hAnsi="Soberana Sans"/>
          <w:lang w:val="es-MX"/>
        </w:rPr>
      </w:pPr>
      <w:r w:rsidRPr="00F42088">
        <w:rPr>
          <w:rFonts w:ascii="Soberana Sans" w:hAnsi="Soberana Sans"/>
          <w:lang w:val="es-MX"/>
        </w:rPr>
        <w:t xml:space="preserve">g) </w:t>
      </w:r>
      <w:r w:rsidRPr="00F42088">
        <w:rPr>
          <w:rFonts w:ascii="Soberana Sans" w:hAnsi="Soberana Sans"/>
          <w:lang w:val="es-MX"/>
        </w:rPr>
        <w:tab/>
        <w:t>Mercado de capitales.</w:t>
      </w:r>
    </w:p>
    <w:p w:rsidR="00D859BC" w:rsidRPr="00F42088" w:rsidRDefault="00D859BC" w:rsidP="00D859BC">
      <w:pPr>
        <w:pStyle w:val="Texto"/>
        <w:spacing w:after="100" w:line="234" w:lineRule="exact"/>
        <w:ind w:left="1598" w:hanging="504"/>
        <w:rPr>
          <w:rFonts w:ascii="Soberana Sans" w:hAnsi="Soberana Sans"/>
          <w:szCs w:val="18"/>
          <w:lang w:val="es-MX"/>
        </w:rPr>
      </w:pPr>
      <w:r w:rsidRPr="00F42088">
        <w:rPr>
          <w:rFonts w:ascii="Soberana Sans" w:hAnsi="Soberana Sans"/>
          <w:szCs w:val="18"/>
          <w:lang w:val="es-MX"/>
        </w:rPr>
        <w:t xml:space="preserve">i) </w:t>
      </w:r>
      <w:r w:rsidRPr="00F42088">
        <w:rPr>
          <w:rFonts w:ascii="Soberana Sans" w:hAnsi="Soberana Sans"/>
          <w:szCs w:val="18"/>
          <w:lang w:val="es-MX"/>
        </w:rPr>
        <w:tab/>
        <w:t>Estructura del fideicomiso y principales tenedores.</w:t>
      </w:r>
    </w:p>
    <w:p w:rsidR="00D859BC" w:rsidRPr="00F42088" w:rsidRDefault="00D859BC" w:rsidP="00D859BC">
      <w:pPr>
        <w:pStyle w:val="Texto"/>
        <w:spacing w:after="100" w:line="234" w:lineRule="exact"/>
        <w:ind w:left="1598" w:hanging="504"/>
        <w:rPr>
          <w:rFonts w:ascii="Soberana Sans" w:hAnsi="Soberana Sans"/>
          <w:szCs w:val="18"/>
          <w:lang w:val="es-MX"/>
        </w:rPr>
      </w:pPr>
      <w:r w:rsidRPr="00F42088">
        <w:rPr>
          <w:rFonts w:ascii="Soberana Sans" w:hAnsi="Soberana Sans"/>
          <w:szCs w:val="18"/>
          <w:lang w:val="es-MX"/>
        </w:rPr>
        <w:t xml:space="preserve">ii) </w:t>
      </w:r>
      <w:r w:rsidRPr="00F42088">
        <w:rPr>
          <w:rFonts w:ascii="Soberana Sans" w:hAnsi="Soberana Sans"/>
          <w:szCs w:val="18"/>
          <w:lang w:val="es-MX"/>
        </w:rPr>
        <w:tab/>
        <w:t>Comportamiento de los certificados bursátiles fiduciarios inmobiliarios en el mercado de valores.</w:t>
      </w:r>
    </w:p>
    <w:p w:rsidR="00D859BC" w:rsidRPr="00F42088" w:rsidRDefault="00D859BC" w:rsidP="00D859BC">
      <w:pPr>
        <w:pStyle w:val="Texto"/>
        <w:spacing w:after="100" w:line="234" w:lineRule="exact"/>
        <w:ind w:left="1598" w:hanging="504"/>
        <w:rPr>
          <w:rFonts w:ascii="Soberana Sans" w:hAnsi="Soberana Sans"/>
          <w:szCs w:val="18"/>
          <w:lang w:val="es-MX"/>
        </w:rPr>
      </w:pPr>
      <w:r w:rsidRPr="00F42088">
        <w:rPr>
          <w:rFonts w:ascii="Soberana Sans" w:hAnsi="Soberana Sans"/>
          <w:szCs w:val="18"/>
          <w:lang w:val="es-MX"/>
        </w:rPr>
        <w:t xml:space="preserve">iii) </w:t>
      </w:r>
      <w:r w:rsidRPr="00F42088">
        <w:rPr>
          <w:rFonts w:ascii="Soberana Sans" w:hAnsi="Soberana Sans"/>
          <w:szCs w:val="18"/>
          <w:lang w:val="es-MX"/>
        </w:rPr>
        <w:tab/>
        <w:t>Formador de mercado.</w:t>
      </w:r>
    </w:p>
    <w:p w:rsidR="00D859BC" w:rsidRPr="00F42088" w:rsidRDefault="00D859BC" w:rsidP="00D859BC">
      <w:pPr>
        <w:pStyle w:val="ROMANOS"/>
        <w:spacing w:after="98" w:line="228" w:lineRule="exact"/>
        <w:rPr>
          <w:rFonts w:ascii="Soberana Sans" w:hAnsi="Soberana Sans"/>
          <w:b/>
          <w:lang w:val="es-MX"/>
        </w:rPr>
      </w:pPr>
      <w:r w:rsidRPr="00F42088">
        <w:rPr>
          <w:rFonts w:ascii="Soberana Sans" w:hAnsi="Soberana Sans"/>
          <w:b/>
          <w:lang w:val="es-MX"/>
        </w:rPr>
        <w:t xml:space="preserve">3) </w:t>
      </w:r>
      <w:r w:rsidRPr="00F42088">
        <w:rPr>
          <w:rFonts w:ascii="Soberana Sans" w:hAnsi="Soberana Sans"/>
          <w:b/>
          <w:lang w:val="es-MX"/>
        </w:rPr>
        <w:tab/>
        <w:t>EL ADMINISTRADOR DEL PATRIMONIO DEL FIDEICOMISO O A QUIEN SE LE ENCOMIENDEN DICHAS FUNCIONES.</w:t>
      </w:r>
    </w:p>
    <w:p w:rsidR="00D859BC" w:rsidRPr="00F42088" w:rsidRDefault="00D859BC" w:rsidP="00D859BC">
      <w:pPr>
        <w:pStyle w:val="INCISO"/>
        <w:spacing w:after="98" w:line="228" w:lineRule="exact"/>
        <w:rPr>
          <w:rFonts w:ascii="Soberana Sans" w:hAnsi="Soberana Sans"/>
          <w:lang w:val="es-MX"/>
        </w:rPr>
      </w:pPr>
      <w:r w:rsidRPr="00F42088">
        <w:rPr>
          <w:rFonts w:ascii="Soberana Sans" w:hAnsi="Soberana Sans"/>
          <w:lang w:val="es-MX"/>
        </w:rPr>
        <w:t>a)</w:t>
      </w:r>
      <w:r w:rsidRPr="00F42088">
        <w:rPr>
          <w:rFonts w:ascii="Soberana Sans" w:hAnsi="Soberana Sans"/>
          <w:lang w:val="es-MX"/>
        </w:rPr>
        <w:tab/>
        <w:t>Historia y desarrollo del administrador u operador de los activos</w:t>
      </w:r>
      <w:r w:rsidR="0087085F">
        <w:rPr>
          <w:rFonts w:ascii="Soberana Sans" w:hAnsi="Soberana Sans"/>
          <w:lang w:val="es-MX"/>
        </w:rPr>
        <w:t>.</w:t>
      </w:r>
    </w:p>
    <w:p w:rsidR="00D859BC" w:rsidRPr="00F42088" w:rsidRDefault="00D859BC" w:rsidP="00D859BC">
      <w:pPr>
        <w:pStyle w:val="INCISO"/>
        <w:spacing w:after="97" w:line="228" w:lineRule="exact"/>
        <w:rPr>
          <w:rFonts w:ascii="Soberana Sans" w:hAnsi="Soberana Sans"/>
          <w:lang w:val="es-MX"/>
        </w:rPr>
      </w:pPr>
      <w:r w:rsidRPr="00F42088">
        <w:rPr>
          <w:rFonts w:ascii="Soberana Sans" w:hAnsi="Soberana Sans"/>
          <w:lang w:val="es-MX"/>
        </w:rPr>
        <w:t>b)</w:t>
      </w:r>
      <w:r w:rsidRPr="00F42088">
        <w:rPr>
          <w:rFonts w:ascii="Soberana Sans" w:hAnsi="Soberana Sans"/>
          <w:lang w:val="es-MX"/>
        </w:rPr>
        <w:tab/>
        <w:t>Descripción del negocio</w:t>
      </w:r>
    </w:p>
    <w:p w:rsidR="00D859BC" w:rsidRPr="00F42088" w:rsidRDefault="00D859BC" w:rsidP="00D859BC">
      <w:pPr>
        <w:pStyle w:val="Texto"/>
        <w:spacing w:after="97" w:line="228" w:lineRule="exact"/>
        <w:ind w:left="1598" w:hanging="504"/>
        <w:rPr>
          <w:rFonts w:ascii="Soberana Sans" w:hAnsi="Soberana Sans"/>
          <w:szCs w:val="18"/>
          <w:lang w:val="es-MX"/>
        </w:rPr>
      </w:pPr>
      <w:r w:rsidRPr="00F42088">
        <w:rPr>
          <w:rFonts w:ascii="Soberana Sans" w:hAnsi="Soberana Sans"/>
          <w:szCs w:val="18"/>
          <w:lang w:val="es-MX"/>
        </w:rPr>
        <w:t xml:space="preserve">i) </w:t>
      </w:r>
      <w:r w:rsidRPr="00F42088">
        <w:rPr>
          <w:rFonts w:ascii="Soberana Sans" w:hAnsi="Soberana Sans"/>
          <w:szCs w:val="18"/>
          <w:lang w:val="es-MX"/>
        </w:rPr>
        <w:tab/>
        <w:t>Actividad principal.</w:t>
      </w:r>
    </w:p>
    <w:p w:rsidR="00D859BC" w:rsidRPr="00F42088" w:rsidRDefault="00D859BC" w:rsidP="00D859BC">
      <w:pPr>
        <w:pStyle w:val="Texto"/>
        <w:spacing w:after="97" w:line="228" w:lineRule="exact"/>
        <w:ind w:left="1598" w:hanging="504"/>
        <w:rPr>
          <w:rFonts w:ascii="Soberana Sans" w:hAnsi="Soberana Sans"/>
          <w:szCs w:val="18"/>
          <w:lang w:val="es-MX"/>
        </w:rPr>
      </w:pPr>
      <w:r w:rsidRPr="00F42088">
        <w:rPr>
          <w:rFonts w:ascii="Soberana Sans" w:hAnsi="Soberana Sans"/>
          <w:szCs w:val="18"/>
          <w:lang w:val="es-MX"/>
        </w:rPr>
        <w:t xml:space="preserve">ii) </w:t>
      </w:r>
      <w:r w:rsidRPr="00F42088">
        <w:rPr>
          <w:rFonts w:ascii="Soberana Sans" w:hAnsi="Soberana Sans"/>
          <w:szCs w:val="18"/>
          <w:lang w:val="es-MX"/>
        </w:rPr>
        <w:tab/>
        <w:t>Recursos humanos.</w:t>
      </w:r>
    </w:p>
    <w:p w:rsidR="00D859BC" w:rsidRPr="00F42088" w:rsidRDefault="00D859BC" w:rsidP="00D859BC">
      <w:pPr>
        <w:pStyle w:val="Texto"/>
        <w:spacing w:after="97" w:line="228" w:lineRule="exact"/>
        <w:ind w:left="1598" w:hanging="504"/>
        <w:rPr>
          <w:rFonts w:ascii="Soberana Sans" w:hAnsi="Soberana Sans"/>
          <w:szCs w:val="18"/>
          <w:lang w:val="es-MX"/>
        </w:rPr>
      </w:pPr>
      <w:r w:rsidRPr="00F42088">
        <w:rPr>
          <w:rFonts w:ascii="Soberana Sans" w:hAnsi="Soberana Sans"/>
          <w:szCs w:val="18"/>
          <w:lang w:val="es-MX"/>
        </w:rPr>
        <w:t xml:space="preserve">iii) </w:t>
      </w:r>
      <w:r w:rsidRPr="00F42088">
        <w:rPr>
          <w:rFonts w:ascii="Soberana Sans" w:hAnsi="Soberana Sans"/>
          <w:szCs w:val="18"/>
          <w:lang w:val="es-MX"/>
        </w:rPr>
        <w:tab/>
        <w:t>Estructura corporativa.</w:t>
      </w:r>
    </w:p>
    <w:p w:rsidR="00D859BC" w:rsidRPr="00F42088" w:rsidRDefault="00D859BC" w:rsidP="00D859BC">
      <w:pPr>
        <w:pStyle w:val="Texto"/>
        <w:spacing w:after="97" w:line="228" w:lineRule="exact"/>
        <w:ind w:left="1598" w:hanging="504"/>
        <w:rPr>
          <w:rFonts w:ascii="Soberana Sans" w:hAnsi="Soberana Sans"/>
          <w:szCs w:val="18"/>
          <w:lang w:val="es-MX"/>
        </w:rPr>
      </w:pPr>
      <w:r w:rsidRPr="00F42088">
        <w:rPr>
          <w:rFonts w:ascii="Soberana Sans" w:hAnsi="Soberana Sans"/>
          <w:szCs w:val="18"/>
          <w:lang w:val="es-MX"/>
        </w:rPr>
        <w:t xml:space="preserve">iv) </w:t>
      </w:r>
      <w:r w:rsidRPr="00F42088">
        <w:rPr>
          <w:rFonts w:ascii="Soberana Sans" w:hAnsi="Soberana Sans"/>
          <w:szCs w:val="18"/>
          <w:lang w:val="es-MX"/>
        </w:rPr>
        <w:tab/>
        <w:t>Procesos judiciales, administrativos o arbitrales.</w:t>
      </w:r>
    </w:p>
    <w:p w:rsidR="00D859BC" w:rsidRPr="00AF1FDC" w:rsidRDefault="00D859BC" w:rsidP="00D859BC">
      <w:pPr>
        <w:pStyle w:val="INCISO"/>
        <w:spacing w:after="97" w:line="228" w:lineRule="exact"/>
        <w:rPr>
          <w:rFonts w:ascii="Soberana Sans" w:hAnsi="Soberana Sans"/>
          <w:lang w:val="es-MX"/>
        </w:rPr>
      </w:pPr>
      <w:r w:rsidRPr="00AF1FDC">
        <w:rPr>
          <w:rFonts w:ascii="Soberana Sans" w:hAnsi="Soberana Sans"/>
          <w:lang w:val="es-MX"/>
        </w:rPr>
        <w:t>c)</w:t>
      </w:r>
      <w:r w:rsidRPr="00AF1FDC">
        <w:rPr>
          <w:rFonts w:ascii="Soberana Sans" w:hAnsi="Soberana Sans"/>
          <w:lang w:val="es-MX"/>
        </w:rPr>
        <w:tab/>
        <w:t xml:space="preserve">Administradores y </w:t>
      </w:r>
      <w:r w:rsidR="00EF5CE4" w:rsidRPr="00AF1FDC">
        <w:rPr>
          <w:rFonts w:ascii="Soberana Sans" w:hAnsi="Soberana Sans"/>
          <w:lang w:val="es-MX"/>
        </w:rPr>
        <w:t>tenedores de los certificados</w:t>
      </w:r>
    </w:p>
    <w:p w:rsidR="00D859BC" w:rsidRPr="00F42088" w:rsidRDefault="00D859BC" w:rsidP="00D859BC">
      <w:pPr>
        <w:pStyle w:val="Texto"/>
        <w:spacing w:after="97" w:line="228" w:lineRule="exact"/>
        <w:rPr>
          <w:rFonts w:ascii="Soberana Sans" w:hAnsi="Soberana Sans"/>
          <w:b/>
          <w:lang w:val="es-MX"/>
        </w:rPr>
      </w:pPr>
      <w:r w:rsidRPr="00F42088">
        <w:rPr>
          <w:rFonts w:ascii="Soberana Sans" w:hAnsi="Soberana Sans"/>
          <w:b/>
          <w:lang w:val="es-MX"/>
        </w:rPr>
        <w:t xml:space="preserve">4) </w:t>
      </w:r>
      <w:r w:rsidRPr="00F42088">
        <w:rPr>
          <w:rFonts w:ascii="Soberana Sans" w:hAnsi="Soberana Sans"/>
          <w:b/>
          <w:lang w:val="es-MX"/>
        </w:rPr>
        <w:tab/>
        <w:t>INFORMACIÓN FINANCIERA</w:t>
      </w:r>
    </w:p>
    <w:p w:rsidR="00D859BC" w:rsidRPr="00F42088" w:rsidRDefault="00D859BC" w:rsidP="00D859BC">
      <w:pPr>
        <w:pStyle w:val="INCISO"/>
        <w:spacing w:after="97" w:line="228" w:lineRule="exact"/>
        <w:rPr>
          <w:rFonts w:ascii="Soberana Sans" w:hAnsi="Soberana Sans"/>
          <w:lang w:val="es-MX"/>
        </w:rPr>
      </w:pPr>
      <w:r w:rsidRPr="00F42088">
        <w:rPr>
          <w:rFonts w:ascii="Soberana Sans" w:hAnsi="Soberana Sans"/>
          <w:lang w:val="es-MX"/>
        </w:rPr>
        <w:t>a)</w:t>
      </w:r>
      <w:r w:rsidRPr="00F42088">
        <w:rPr>
          <w:rFonts w:ascii="Soberana Sans" w:hAnsi="Soberana Sans"/>
          <w:lang w:val="es-MX"/>
        </w:rPr>
        <w:tab/>
        <w:t>Información financiera seleccionada del fideicomiso</w:t>
      </w:r>
      <w:r w:rsidR="0087085F">
        <w:rPr>
          <w:rFonts w:ascii="Soberana Sans" w:hAnsi="Soberana Sans"/>
          <w:lang w:val="es-MX"/>
        </w:rPr>
        <w:t>.</w:t>
      </w:r>
    </w:p>
    <w:p w:rsidR="00D859BC" w:rsidRPr="00F42088" w:rsidRDefault="00D859BC" w:rsidP="00D859BC">
      <w:pPr>
        <w:pStyle w:val="INCISO"/>
        <w:spacing w:after="97" w:line="228" w:lineRule="exact"/>
        <w:rPr>
          <w:rFonts w:ascii="Soberana Sans" w:hAnsi="Soberana Sans"/>
          <w:lang w:val="es-MX"/>
        </w:rPr>
      </w:pPr>
      <w:r w:rsidRPr="00F42088">
        <w:rPr>
          <w:rFonts w:ascii="Soberana Sans" w:hAnsi="Soberana Sans"/>
          <w:lang w:val="es-MX"/>
        </w:rPr>
        <w:t>b)</w:t>
      </w:r>
      <w:r w:rsidRPr="00F42088">
        <w:rPr>
          <w:rFonts w:ascii="Soberana Sans" w:hAnsi="Soberana Sans"/>
          <w:lang w:val="es-MX"/>
        </w:rPr>
        <w:tab/>
        <w:t>Informe de créditos relevantes</w:t>
      </w:r>
      <w:r w:rsidR="0087085F">
        <w:rPr>
          <w:rFonts w:ascii="Soberana Sans" w:hAnsi="Soberana Sans"/>
          <w:lang w:val="es-MX"/>
        </w:rPr>
        <w:t>.</w:t>
      </w:r>
    </w:p>
    <w:p w:rsidR="00D859BC" w:rsidRPr="00F42088" w:rsidRDefault="00D859BC" w:rsidP="00D859BC">
      <w:pPr>
        <w:pStyle w:val="INCISO"/>
        <w:spacing w:after="97" w:line="228" w:lineRule="exact"/>
        <w:rPr>
          <w:rFonts w:ascii="Soberana Sans" w:hAnsi="Soberana Sans"/>
          <w:lang w:val="es-MX"/>
        </w:rPr>
      </w:pPr>
      <w:r w:rsidRPr="00F42088">
        <w:rPr>
          <w:rFonts w:ascii="Soberana Sans" w:hAnsi="Soberana Sans"/>
          <w:lang w:val="es-MX"/>
        </w:rPr>
        <w:t>c)</w:t>
      </w:r>
      <w:r w:rsidRPr="00F42088">
        <w:rPr>
          <w:rFonts w:ascii="Soberana Sans" w:hAnsi="Soberana Sans"/>
          <w:lang w:val="es-MX"/>
        </w:rPr>
        <w:tab/>
        <w:t>Comentarios y análisis de la administración sobre los resultados de operación</w:t>
      </w:r>
      <w:r w:rsidR="0087085F">
        <w:rPr>
          <w:rFonts w:ascii="Soberana Sans" w:hAnsi="Soberana Sans"/>
          <w:lang w:val="es-MX"/>
        </w:rPr>
        <w:t>.</w:t>
      </w:r>
    </w:p>
    <w:p w:rsidR="00D859BC" w:rsidRPr="00F42088" w:rsidRDefault="00D859BC" w:rsidP="00D859BC">
      <w:pPr>
        <w:pStyle w:val="Texto"/>
        <w:spacing w:after="97" w:line="228" w:lineRule="exact"/>
        <w:ind w:left="1598" w:hanging="504"/>
        <w:rPr>
          <w:rFonts w:ascii="Soberana Sans" w:hAnsi="Soberana Sans"/>
          <w:szCs w:val="18"/>
          <w:lang w:val="es-MX"/>
        </w:rPr>
      </w:pPr>
      <w:r w:rsidRPr="00F42088">
        <w:rPr>
          <w:rFonts w:ascii="Soberana Sans" w:hAnsi="Soberana Sans"/>
          <w:szCs w:val="18"/>
          <w:lang w:val="es-MX"/>
        </w:rPr>
        <w:t xml:space="preserve">i) </w:t>
      </w:r>
      <w:r w:rsidRPr="00F42088">
        <w:rPr>
          <w:rFonts w:ascii="Soberana Sans" w:hAnsi="Soberana Sans"/>
          <w:szCs w:val="18"/>
          <w:lang w:val="es-MX"/>
        </w:rPr>
        <w:tab/>
        <w:t>Resultados de la operación.</w:t>
      </w:r>
    </w:p>
    <w:p w:rsidR="00D859BC" w:rsidRPr="00F42088" w:rsidRDefault="00D859BC" w:rsidP="00D859BC">
      <w:pPr>
        <w:pStyle w:val="Texto"/>
        <w:spacing w:after="97" w:line="228" w:lineRule="exact"/>
        <w:ind w:left="1598" w:hanging="504"/>
        <w:rPr>
          <w:rFonts w:ascii="Soberana Sans" w:hAnsi="Soberana Sans"/>
          <w:szCs w:val="18"/>
          <w:lang w:val="es-MX"/>
        </w:rPr>
      </w:pPr>
      <w:r w:rsidRPr="00F42088">
        <w:rPr>
          <w:rFonts w:ascii="Soberana Sans" w:hAnsi="Soberana Sans"/>
          <w:szCs w:val="18"/>
          <w:lang w:val="es-MX"/>
        </w:rPr>
        <w:t xml:space="preserve">ii) </w:t>
      </w:r>
      <w:r w:rsidRPr="00F42088">
        <w:rPr>
          <w:rFonts w:ascii="Soberana Sans" w:hAnsi="Soberana Sans"/>
          <w:szCs w:val="18"/>
          <w:lang w:val="es-MX"/>
        </w:rPr>
        <w:tab/>
        <w:t>Situación financiera, liquidez y recursos de capital.</w:t>
      </w:r>
    </w:p>
    <w:p w:rsidR="00D859BC" w:rsidRPr="00F42088" w:rsidRDefault="00D859BC" w:rsidP="00D859BC">
      <w:pPr>
        <w:pStyle w:val="Texto"/>
        <w:spacing w:after="97" w:line="228" w:lineRule="exact"/>
        <w:ind w:left="1598" w:hanging="504"/>
        <w:rPr>
          <w:rFonts w:ascii="Soberana Sans" w:hAnsi="Soberana Sans"/>
          <w:szCs w:val="18"/>
          <w:lang w:val="es-MX"/>
        </w:rPr>
      </w:pPr>
      <w:r w:rsidRPr="00F42088">
        <w:rPr>
          <w:rFonts w:ascii="Soberana Sans" w:hAnsi="Soberana Sans"/>
          <w:szCs w:val="18"/>
          <w:lang w:val="es-MX"/>
        </w:rPr>
        <w:t xml:space="preserve">iii) </w:t>
      </w:r>
      <w:r w:rsidRPr="00F42088">
        <w:rPr>
          <w:rFonts w:ascii="Soberana Sans" w:hAnsi="Soberana Sans"/>
          <w:szCs w:val="18"/>
          <w:lang w:val="es-MX"/>
        </w:rPr>
        <w:tab/>
        <w:t>Control interno.</w:t>
      </w:r>
    </w:p>
    <w:p w:rsidR="00D859BC" w:rsidRPr="00F42088" w:rsidRDefault="00D859BC" w:rsidP="00D859BC">
      <w:pPr>
        <w:pStyle w:val="INCISO"/>
        <w:spacing w:after="97" w:line="228" w:lineRule="exact"/>
        <w:rPr>
          <w:rFonts w:ascii="Soberana Sans" w:hAnsi="Soberana Sans"/>
          <w:lang w:val="es-MX"/>
        </w:rPr>
      </w:pPr>
      <w:r w:rsidRPr="00F42088">
        <w:rPr>
          <w:rFonts w:ascii="Soberana Sans" w:hAnsi="Soberana Sans"/>
          <w:lang w:val="es-MX"/>
        </w:rPr>
        <w:t>d)</w:t>
      </w:r>
      <w:r w:rsidRPr="00F42088">
        <w:rPr>
          <w:rFonts w:ascii="Soberana Sans" w:hAnsi="Soberana Sans"/>
          <w:lang w:val="es-MX"/>
        </w:rPr>
        <w:tab/>
        <w:t>Estimaciones, provisiones o reservas contables críticas</w:t>
      </w:r>
    </w:p>
    <w:p w:rsidR="00D859BC" w:rsidRPr="00F42088" w:rsidRDefault="00D859BC" w:rsidP="00D859BC">
      <w:pPr>
        <w:pStyle w:val="ROMANOS"/>
        <w:spacing w:after="97" w:line="228" w:lineRule="exact"/>
        <w:rPr>
          <w:rFonts w:ascii="Soberana Sans" w:hAnsi="Soberana Sans"/>
          <w:b/>
          <w:lang w:val="es-MX"/>
        </w:rPr>
      </w:pPr>
      <w:r w:rsidRPr="00F42088">
        <w:rPr>
          <w:rFonts w:ascii="Soberana Sans" w:hAnsi="Soberana Sans"/>
          <w:b/>
          <w:lang w:val="es-MX"/>
        </w:rPr>
        <w:t xml:space="preserve">5) </w:t>
      </w:r>
      <w:r w:rsidRPr="00F42088">
        <w:rPr>
          <w:rFonts w:ascii="Soberana Sans" w:hAnsi="Soberana Sans"/>
          <w:b/>
          <w:lang w:val="es-MX"/>
        </w:rPr>
        <w:tab/>
        <w:t>INFORMACIÓN FINANCIERA DE LA ADMINISTRACIÓN INTERNA (</w:t>
      </w:r>
      <w:r w:rsidRPr="00F42088">
        <w:rPr>
          <w:rFonts w:ascii="Soberana Sans" w:hAnsi="Soberana Sans"/>
          <w:lang w:val="es-MX"/>
        </w:rPr>
        <w:t>sociedad constituida con el fin de que el fideicomiso cumpla con su objeto y cuyas acciones representativas del capital social o partes sociales sean propiedad en más de un 50 % de dicho fideicomiso</w:t>
      </w:r>
      <w:r w:rsidRPr="00F42088">
        <w:rPr>
          <w:rFonts w:ascii="Soberana Sans" w:hAnsi="Soberana Sans"/>
          <w:b/>
          <w:lang w:val="es-MX"/>
        </w:rPr>
        <w:t>)</w:t>
      </w:r>
      <w:r w:rsidR="0087085F" w:rsidRPr="0087085F">
        <w:rPr>
          <w:rFonts w:ascii="Soberana Sans" w:hAnsi="Soberana Sans"/>
          <w:lang w:val="es-MX"/>
        </w:rPr>
        <w:t>.</w:t>
      </w:r>
    </w:p>
    <w:p w:rsidR="00D859BC" w:rsidRPr="00F42088" w:rsidRDefault="00D859BC" w:rsidP="00D859BC">
      <w:pPr>
        <w:pStyle w:val="INCISO"/>
        <w:spacing w:after="97" w:line="228" w:lineRule="exact"/>
        <w:rPr>
          <w:rFonts w:ascii="Soberana Sans" w:hAnsi="Soberana Sans"/>
          <w:lang w:val="es-MX"/>
        </w:rPr>
      </w:pPr>
      <w:r w:rsidRPr="00F42088">
        <w:rPr>
          <w:rFonts w:ascii="Soberana Sans" w:hAnsi="Soberana Sans"/>
          <w:lang w:val="es-MX"/>
        </w:rPr>
        <w:t>a)</w:t>
      </w:r>
      <w:r w:rsidRPr="00F42088">
        <w:rPr>
          <w:rFonts w:ascii="Soberana Sans" w:hAnsi="Soberana Sans"/>
          <w:lang w:val="es-MX"/>
        </w:rPr>
        <w:tab/>
        <w:t>Información financiera seleccionada</w:t>
      </w:r>
      <w:r w:rsidR="0087085F">
        <w:rPr>
          <w:rFonts w:ascii="Soberana Sans" w:hAnsi="Soberana Sans"/>
          <w:lang w:val="es-MX"/>
        </w:rPr>
        <w:t>.</w:t>
      </w:r>
    </w:p>
    <w:p w:rsidR="00D859BC" w:rsidRPr="00F42088" w:rsidRDefault="00D859BC" w:rsidP="00D859BC">
      <w:pPr>
        <w:pStyle w:val="INCISO"/>
        <w:spacing w:after="97" w:line="228" w:lineRule="exact"/>
        <w:rPr>
          <w:rFonts w:ascii="Soberana Sans" w:hAnsi="Soberana Sans"/>
          <w:lang w:val="es-MX"/>
        </w:rPr>
      </w:pPr>
      <w:r w:rsidRPr="00F42088">
        <w:rPr>
          <w:rFonts w:ascii="Soberana Sans" w:hAnsi="Soberana Sans"/>
          <w:lang w:val="es-MX"/>
        </w:rPr>
        <w:t>b)</w:t>
      </w:r>
      <w:r w:rsidRPr="00F42088">
        <w:rPr>
          <w:rFonts w:ascii="Soberana Sans" w:hAnsi="Soberana Sans"/>
          <w:lang w:val="es-MX"/>
        </w:rPr>
        <w:tab/>
        <w:t>Comentarios y análisis de la administración sobre los resultados de operación</w:t>
      </w:r>
      <w:r w:rsidR="0087085F">
        <w:rPr>
          <w:rFonts w:ascii="Soberana Sans" w:hAnsi="Soberana Sans"/>
          <w:lang w:val="es-MX"/>
        </w:rPr>
        <w:t>.</w:t>
      </w:r>
    </w:p>
    <w:p w:rsidR="00D859BC" w:rsidRPr="00F42088" w:rsidRDefault="00D859BC" w:rsidP="00D859BC">
      <w:pPr>
        <w:pStyle w:val="Texto"/>
        <w:spacing w:after="97" w:line="228" w:lineRule="exact"/>
        <w:ind w:left="1598" w:hanging="504"/>
        <w:rPr>
          <w:rFonts w:ascii="Soberana Sans" w:hAnsi="Soberana Sans"/>
          <w:szCs w:val="18"/>
          <w:lang w:val="es-MX"/>
        </w:rPr>
      </w:pPr>
      <w:r w:rsidRPr="00F42088">
        <w:rPr>
          <w:rFonts w:ascii="Soberana Sans" w:hAnsi="Soberana Sans"/>
          <w:szCs w:val="18"/>
          <w:lang w:val="es-MX"/>
        </w:rPr>
        <w:t xml:space="preserve">i) </w:t>
      </w:r>
      <w:r w:rsidRPr="00F42088">
        <w:rPr>
          <w:rFonts w:ascii="Soberana Sans" w:hAnsi="Soberana Sans"/>
          <w:szCs w:val="18"/>
          <w:lang w:val="es-MX"/>
        </w:rPr>
        <w:tab/>
        <w:t>Resultados de la operación.</w:t>
      </w:r>
    </w:p>
    <w:p w:rsidR="00D859BC" w:rsidRPr="00F42088" w:rsidRDefault="00D859BC" w:rsidP="00D859BC">
      <w:pPr>
        <w:pStyle w:val="Texto"/>
        <w:spacing w:after="97" w:line="228" w:lineRule="exact"/>
        <w:ind w:left="1598" w:hanging="504"/>
        <w:rPr>
          <w:rFonts w:ascii="Soberana Sans" w:hAnsi="Soberana Sans"/>
          <w:szCs w:val="18"/>
          <w:lang w:val="es-MX"/>
        </w:rPr>
      </w:pPr>
      <w:r w:rsidRPr="00F42088">
        <w:rPr>
          <w:rFonts w:ascii="Soberana Sans" w:hAnsi="Soberana Sans"/>
          <w:szCs w:val="18"/>
          <w:lang w:val="es-MX"/>
        </w:rPr>
        <w:t xml:space="preserve">ii) </w:t>
      </w:r>
      <w:r w:rsidRPr="00F42088">
        <w:rPr>
          <w:rFonts w:ascii="Soberana Sans" w:hAnsi="Soberana Sans"/>
          <w:szCs w:val="18"/>
          <w:lang w:val="es-MX"/>
        </w:rPr>
        <w:tab/>
        <w:t>Situación financiera, liquidez y recursos de capital.</w:t>
      </w:r>
    </w:p>
    <w:p w:rsidR="00D859BC" w:rsidRPr="00F42088" w:rsidRDefault="00D859BC" w:rsidP="00D859BC">
      <w:pPr>
        <w:pStyle w:val="ROMANOS"/>
        <w:spacing w:after="97" w:line="228" w:lineRule="exact"/>
        <w:rPr>
          <w:rFonts w:ascii="Soberana Sans" w:hAnsi="Soberana Sans"/>
          <w:b/>
          <w:lang w:val="es-MX"/>
        </w:rPr>
      </w:pPr>
      <w:r w:rsidRPr="00F42088">
        <w:rPr>
          <w:rFonts w:ascii="Soberana Sans" w:hAnsi="Soberana Sans"/>
          <w:b/>
          <w:lang w:val="es-MX"/>
        </w:rPr>
        <w:t xml:space="preserve">6) </w:t>
      </w:r>
      <w:r w:rsidRPr="00F42088">
        <w:rPr>
          <w:rFonts w:ascii="Soberana Sans" w:hAnsi="Soberana Sans"/>
          <w:b/>
          <w:lang w:val="es-MX"/>
        </w:rPr>
        <w:tab/>
        <w:t>PERSONAS RESPONSABLES</w:t>
      </w:r>
    </w:p>
    <w:p w:rsidR="00D859BC" w:rsidRPr="00F42088" w:rsidRDefault="00D859BC" w:rsidP="00D859BC">
      <w:pPr>
        <w:pStyle w:val="ROMANOS"/>
        <w:spacing w:after="97" w:line="228" w:lineRule="exact"/>
        <w:rPr>
          <w:rFonts w:ascii="Soberana Sans" w:hAnsi="Soberana Sans"/>
          <w:b/>
          <w:lang w:val="es-MX"/>
        </w:rPr>
      </w:pPr>
      <w:r w:rsidRPr="00F42088">
        <w:rPr>
          <w:rFonts w:ascii="Soberana Sans" w:hAnsi="Soberana Sans"/>
          <w:b/>
          <w:lang w:val="es-MX"/>
        </w:rPr>
        <w:t xml:space="preserve">7) </w:t>
      </w:r>
      <w:r w:rsidRPr="00F42088">
        <w:rPr>
          <w:rFonts w:ascii="Soberana Sans" w:hAnsi="Soberana Sans"/>
          <w:b/>
          <w:lang w:val="es-MX"/>
        </w:rPr>
        <w:tab/>
        <w:t>ANEXOS</w:t>
      </w:r>
    </w:p>
    <w:p w:rsidR="00D859BC" w:rsidRPr="00F42088" w:rsidRDefault="00D859BC" w:rsidP="00D859BC">
      <w:pPr>
        <w:pStyle w:val="INCISO"/>
        <w:spacing w:after="97" w:line="228" w:lineRule="exact"/>
        <w:rPr>
          <w:rFonts w:ascii="Soberana Sans" w:hAnsi="Soberana Sans"/>
          <w:lang w:val="es-MX"/>
        </w:rPr>
      </w:pPr>
      <w:r w:rsidRPr="00F42088">
        <w:rPr>
          <w:rFonts w:ascii="Soberana Sans" w:hAnsi="Soberana Sans"/>
          <w:lang w:val="es-MX"/>
        </w:rPr>
        <w:t>a)</w:t>
      </w:r>
      <w:r w:rsidRPr="00F42088">
        <w:rPr>
          <w:rFonts w:ascii="Soberana Sans" w:hAnsi="Soberana Sans"/>
          <w:lang w:val="es-MX"/>
        </w:rPr>
        <w:tab/>
        <w:t>Estados financieros dictaminados</w:t>
      </w:r>
      <w:r w:rsidR="0087085F">
        <w:rPr>
          <w:rFonts w:ascii="Soberana Sans" w:hAnsi="Soberana Sans"/>
          <w:lang w:val="es-MX"/>
        </w:rPr>
        <w:t>.</w:t>
      </w:r>
    </w:p>
    <w:p w:rsidR="00D859BC" w:rsidRPr="00F42088" w:rsidRDefault="00D859BC" w:rsidP="00D859BC">
      <w:pPr>
        <w:pStyle w:val="INCISO"/>
        <w:spacing w:after="97" w:line="228" w:lineRule="exact"/>
        <w:rPr>
          <w:rFonts w:ascii="Soberana Sans" w:hAnsi="Soberana Sans"/>
          <w:lang w:val="es-MX"/>
        </w:rPr>
      </w:pPr>
      <w:r w:rsidRPr="00F42088">
        <w:rPr>
          <w:rFonts w:ascii="Soberana Sans" w:hAnsi="Soberana Sans"/>
          <w:lang w:val="es-MX"/>
        </w:rPr>
        <w:t>b)</w:t>
      </w:r>
      <w:r w:rsidRPr="00F42088">
        <w:rPr>
          <w:rFonts w:ascii="Soberana Sans" w:hAnsi="Soberana Sans"/>
          <w:lang w:val="es-MX"/>
        </w:rPr>
        <w:tab/>
        <w:t>Información adicional</w:t>
      </w:r>
      <w:r w:rsidR="0087085F">
        <w:rPr>
          <w:rFonts w:ascii="Soberana Sans" w:hAnsi="Soberana Sans"/>
          <w:lang w:val="es-MX"/>
        </w:rPr>
        <w:t>.</w:t>
      </w:r>
    </w:p>
    <w:p w:rsidR="00D859BC" w:rsidRPr="00F42088" w:rsidRDefault="00D859BC" w:rsidP="00D859BC">
      <w:pPr>
        <w:pStyle w:val="ROMANOS"/>
        <w:spacing w:after="97" w:line="228" w:lineRule="exact"/>
        <w:rPr>
          <w:rFonts w:ascii="Soberana Sans" w:hAnsi="Soberana Sans"/>
          <w:b/>
          <w:lang w:val="es-MX"/>
        </w:rPr>
      </w:pPr>
      <w:r w:rsidRPr="00F42088">
        <w:rPr>
          <w:rFonts w:ascii="Soberana Sans" w:hAnsi="Soberana Sans"/>
          <w:b/>
          <w:lang w:val="es-MX"/>
        </w:rPr>
        <w:t xml:space="preserve">C) </w:t>
      </w:r>
      <w:r w:rsidRPr="00F42088">
        <w:rPr>
          <w:rFonts w:ascii="Soberana Sans" w:hAnsi="Soberana Sans"/>
          <w:b/>
          <w:lang w:val="es-MX"/>
        </w:rPr>
        <w:tab/>
        <w:t>Información que deberán contener los capítulos del reporte anual</w:t>
      </w:r>
    </w:p>
    <w:p w:rsidR="00D859BC" w:rsidRPr="00F42088" w:rsidRDefault="00D859BC" w:rsidP="00D859BC">
      <w:pPr>
        <w:pStyle w:val="ROMANOS"/>
        <w:spacing w:after="97" w:line="228" w:lineRule="exact"/>
        <w:rPr>
          <w:rFonts w:ascii="Soberana Sans" w:hAnsi="Soberana Sans"/>
          <w:b/>
          <w:lang w:val="es-MX"/>
        </w:rPr>
      </w:pPr>
      <w:r w:rsidRPr="00F42088">
        <w:rPr>
          <w:rFonts w:ascii="Soberana Sans" w:hAnsi="Soberana Sans"/>
          <w:b/>
          <w:lang w:val="es-MX"/>
        </w:rPr>
        <w:t xml:space="preserve">1) </w:t>
      </w:r>
      <w:r w:rsidRPr="00F42088">
        <w:rPr>
          <w:rFonts w:ascii="Soberana Sans" w:hAnsi="Soberana Sans"/>
          <w:b/>
          <w:lang w:val="es-MX"/>
        </w:rPr>
        <w:tab/>
        <w:t>INFORMACIÓN GENERAL</w:t>
      </w:r>
    </w:p>
    <w:p w:rsidR="00D859BC" w:rsidRPr="00F42088" w:rsidRDefault="00D859BC" w:rsidP="00D859BC">
      <w:pPr>
        <w:pStyle w:val="INCISO"/>
        <w:spacing w:after="97" w:line="228" w:lineRule="exact"/>
        <w:rPr>
          <w:rFonts w:ascii="Soberana Sans" w:hAnsi="Soberana Sans"/>
          <w:lang w:val="es-MX"/>
        </w:rPr>
      </w:pPr>
      <w:r w:rsidRPr="00F42088">
        <w:rPr>
          <w:rFonts w:ascii="Soberana Sans" w:hAnsi="Soberana Sans"/>
          <w:lang w:val="es-MX"/>
        </w:rPr>
        <w:t xml:space="preserve">a) </w:t>
      </w:r>
      <w:r w:rsidRPr="00F42088">
        <w:rPr>
          <w:rFonts w:ascii="Soberana Sans" w:hAnsi="Soberana Sans"/>
          <w:lang w:val="es-MX"/>
        </w:rPr>
        <w:tab/>
      </w:r>
      <w:r w:rsidRPr="00F42088">
        <w:rPr>
          <w:rFonts w:ascii="Soberana Sans" w:hAnsi="Soberana Sans"/>
          <w:b/>
          <w:lang w:val="es-MX"/>
        </w:rPr>
        <w:t>Glosario de términos y definiciones</w:t>
      </w:r>
    </w:p>
    <w:p w:rsidR="00D859BC" w:rsidRPr="00F42088" w:rsidRDefault="00D859BC" w:rsidP="00D859BC">
      <w:pPr>
        <w:pStyle w:val="ROMANOS"/>
        <w:spacing w:after="97" w:line="228" w:lineRule="exact"/>
        <w:rPr>
          <w:rFonts w:ascii="Soberana Sans" w:hAnsi="Soberana Sans"/>
          <w:lang w:val="es-MX"/>
        </w:rPr>
      </w:pPr>
      <w:r w:rsidRPr="00F42088">
        <w:rPr>
          <w:rFonts w:ascii="Soberana Sans" w:hAnsi="Soberana Sans"/>
          <w:lang w:val="es-MX"/>
        </w:rPr>
        <w:tab/>
        <w:t>Ver anexo N, fracción II, inciso C), numeral 1), inciso a).</w:t>
      </w:r>
    </w:p>
    <w:p w:rsidR="00D859BC" w:rsidRPr="00F42088" w:rsidRDefault="00D859BC" w:rsidP="00D859BC">
      <w:pPr>
        <w:pStyle w:val="INCISO"/>
        <w:spacing w:after="97" w:line="228" w:lineRule="exact"/>
        <w:rPr>
          <w:rFonts w:ascii="Soberana Sans" w:hAnsi="Soberana Sans"/>
          <w:b/>
          <w:lang w:val="es-MX"/>
        </w:rPr>
      </w:pPr>
      <w:r w:rsidRPr="00F42088">
        <w:rPr>
          <w:rFonts w:ascii="Soberana Sans" w:hAnsi="Soberana Sans"/>
          <w:lang w:val="es-MX"/>
        </w:rPr>
        <w:t xml:space="preserve">b) </w:t>
      </w:r>
      <w:r w:rsidRPr="00F42088">
        <w:rPr>
          <w:rFonts w:ascii="Soberana Sans" w:hAnsi="Soberana Sans"/>
          <w:lang w:val="es-MX"/>
        </w:rPr>
        <w:tab/>
      </w:r>
      <w:r w:rsidRPr="00F42088">
        <w:rPr>
          <w:rFonts w:ascii="Soberana Sans" w:hAnsi="Soberana Sans"/>
          <w:b/>
          <w:lang w:val="es-MX"/>
        </w:rPr>
        <w:t>Resumen ejecutivo</w:t>
      </w:r>
    </w:p>
    <w:p w:rsidR="00D859BC" w:rsidRPr="00F42088" w:rsidRDefault="00D859BC" w:rsidP="00D859BC">
      <w:pPr>
        <w:pStyle w:val="Texto"/>
        <w:spacing w:after="97" w:line="228" w:lineRule="exact"/>
        <w:rPr>
          <w:rFonts w:ascii="Soberana Sans" w:hAnsi="Soberana Sans"/>
          <w:szCs w:val="18"/>
          <w:lang w:val="es-MX"/>
        </w:rPr>
      </w:pPr>
      <w:r w:rsidRPr="00F42088">
        <w:rPr>
          <w:rFonts w:ascii="Soberana Sans" w:hAnsi="Soberana Sans"/>
          <w:szCs w:val="18"/>
          <w:lang w:val="es-MX"/>
        </w:rPr>
        <w:t xml:space="preserve">Deberá presentarse un resumen ejecutivo sobre la evolución de los inmuebles que forman parte del fideicomiso, incluyendo un resumen de información financiera. Asimismo, deberán mencionarse los </w:t>
      </w:r>
      <w:r w:rsidRPr="00F42088">
        <w:rPr>
          <w:rFonts w:ascii="Soberana Sans" w:hAnsi="Soberana Sans"/>
          <w:szCs w:val="18"/>
          <w:lang w:val="es-MX"/>
        </w:rPr>
        <w:lastRenderedPageBreak/>
        <w:t>principales eventos relevantes de la emisora, relacionados principalmente con factores de riesgo, cumplimiento con los contratos aplicables, procesos judiciales, administrativos o arbitrales, participantes relevantes en la operación tales como el fideicomitente, administrador del patrimonio del fideicomiso o a quien se le encomienden dichas funciones, deudores relevantes y otros terceros obligados con el fideicomiso o los tenedores de los valores, entre otros.</w:t>
      </w:r>
    </w:p>
    <w:p w:rsidR="00D859BC" w:rsidRPr="00F42088" w:rsidRDefault="00D859BC" w:rsidP="00D859BC">
      <w:pPr>
        <w:pStyle w:val="Texto"/>
        <w:spacing w:after="97" w:line="228" w:lineRule="exact"/>
        <w:rPr>
          <w:rFonts w:ascii="Soberana Sans" w:hAnsi="Soberana Sans"/>
          <w:szCs w:val="18"/>
          <w:lang w:val="es-MX"/>
        </w:rPr>
      </w:pPr>
      <w:r w:rsidRPr="00F42088">
        <w:rPr>
          <w:rFonts w:ascii="Soberana Sans" w:hAnsi="Soberana Sans"/>
          <w:szCs w:val="18"/>
          <w:lang w:val="es-MX"/>
        </w:rPr>
        <w:t>Igualmente, deberá contener una descripción y las características principales de los inmuebles o desarrollos inmobiliarios que forman parte del fideicomiso, así como el desempeño de estos.</w:t>
      </w:r>
    </w:p>
    <w:p w:rsidR="00D859BC" w:rsidRPr="00F42088" w:rsidRDefault="00D859BC" w:rsidP="00D859BC">
      <w:pPr>
        <w:pStyle w:val="Texto"/>
        <w:spacing w:after="97" w:line="228" w:lineRule="exact"/>
        <w:rPr>
          <w:rFonts w:ascii="Soberana Sans" w:hAnsi="Soberana Sans"/>
          <w:szCs w:val="18"/>
          <w:lang w:val="es-MX"/>
        </w:rPr>
      </w:pPr>
      <w:r w:rsidRPr="00F42088">
        <w:rPr>
          <w:rFonts w:ascii="Soberana Sans" w:hAnsi="Soberana Sans"/>
          <w:szCs w:val="18"/>
          <w:lang w:val="es-MX"/>
        </w:rPr>
        <w:t>Adicionalmente, un resumen ejecutivo del cumplimiento al plan de negocios y calendario de inversiones y, en su caso, desinversiones conforme a los cuales se han efectuado las inversiones en las actividades</w:t>
      </w:r>
      <w:r w:rsidRPr="00F42088">
        <w:rPr>
          <w:rFonts w:ascii="Soberana Sans" w:hAnsi="Soberana Sans"/>
          <w:szCs w:val="18"/>
          <w:lang w:val="es-MX"/>
        </w:rPr>
        <w:br/>
        <w:t>del fideicomiso.</w:t>
      </w:r>
    </w:p>
    <w:p w:rsidR="00D859BC" w:rsidRPr="00F42088" w:rsidRDefault="00D859BC" w:rsidP="00D859BC">
      <w:pPr>
        <w:pStyle w:val="Texto"/>
        <w:spacing w:after="90"/>
        <w:rPr>
          <w:rFonts w:ascii="Soberana Sans" w:hAnsi="Soberana Sans"/>
          <w:szCs w:val="18"/>
          <w:lang w:val="es-MX"/>
        </w:rPr>
      </w:pPr>
      <w:r w:rsidRPr="00F42088">
        <w:rPr>
          <w:rFonts w:ascii="Soberana Sans" w:hAnsi="Soberana Sans"/>
          <w:szCs w:val="18"/>
          <w:lang w:val="es-MX"/>
        </w:rPr>
        <w:t xml:space="preserve">c) </w:t>
      </w:r>
      <w:r w:rsidRPr="00F42088">
        <w:rPr>
          <w:rFonts w:ascii="Soberana Sans" w:hAnsi="Soberana Sans"/>
          <w:b/>
          <w:szCs w:val="18"/>
          <w:lang w:val="es-MX"/>
        </w:rPr>
        <w:t>Factores de riesgo</w:t>
      </w:r>
    </w:p>
    <w:p w:rsidR="00D859BC" w:rsidRPr="00F42088" w:rsidRDefault="00D859BC" w:rsidP="00D859BC">
      <w:pPr>
        <w:pStyle w:val="Texto"/>
        <w:spacing w:after="90"/>
        <w:rPr>
          <w:rFonts w:ascii="Soberana Sans" w:hAnsi="Soberana Sans"/>
          <w:szCs w:val="18"/>
          <w:lang w:val="es-MX"/>
        </w:rPr>
      </w:pPr>
      <w:r w:rsidRPr="00F42088">
        <w:rPr>
          <w:rFonts w:ascii="Soberana Sans" w:hAnsi="Soberana Sans"/>
          <w:szCs w:val="18"/>
          <w:lang w:val="es-MX"/>
        </w:rPr>
        <w:t>Se deberán explicar los factores que pueden afectar significativamente el desempeño de los activos que respaldan la emisión y la fuente de pago de los instrumentos.</w:t>
      </w:r>
    </w:p>
    <w:p w:rsidR="00D859BC" w:rsidRPr="00F42088" w:rsidRDefault="00D859BC" w:rsidP="00D859BC">
      <w:pPr>
        <w:pStyle w:val="Texto"/>
        <w:spacing w:after="90"/>
        <w:rPr>
          <w:rFonts w:ascii="Soberana Sans" w:hAnsi="Soberana Sans"/>
          <w:szCs w:val="18"/>
          <w:lang w:val="es-MX"/>
        </w:rPr>
      </w:pPr>
      <w:r w:rsidRPr="00F42088">
        <w:rPr>
          <w:rFonts w:ascii="Soberana Sans" w:hAnsi="Soberana Sans"/>
          <w:szCs w:val="18"/>
          <w:lang w:val="es-MX"/>
        </w:rPr>
        <w:t>Se recomienda que se ordenen en función de la importancia que representan para la operación. Asimismo, no se deberán presentar factores de riesgo que puedan aplicar a cualquier instrumento.</w:t>
      </w:r>
    </w:p>
    <w:p w:rsidR="00D859BC" w:rsidRPr="00F42088" w:rsidRDefault="00D859BC" w:rsidP="00D859BC">
      <w:pPr>
        <w:pStyle w:val="Texto"/>
        <w:spacing w:after="90" w:line="219" w:lineRule="exact"/>
        <w:rPr>
          <w:rFonts w:ascii="Soberana Sans" w:hAnsi="Soberana Sans"/>
          <w:szCs w:val="18"/>
          <w:lang w:val="es-MX"/>
        </w:rPr>
      </w:pPr>
      <w:r w:rsidRPr="00F42088">
        <w:rPr>
          <w:rFonts w:ascii="Soberana Sans" w:hAnsi="Soberana Sans"/>
          <w:szCs w:val="18"/>
          <w:lang w:val="es-MX"/>
        </w:rPr>
        <w:t xml:space="preserve">En este sentido, la información proporcionada deberá referirse a factores como los siguientes, en caso de que se presenten dichas situaciones: que no existe obligación de pago de principal ni de intereses, y que estos instrumentos pudieran no tener liquidez; señalar detalladamente los factores que pueden afectar significativamente el desempeño de los bienes, derechos o valores que respaldan la emisión y la fuente de pago de los instrumentos; una breve explicación relativa a los riesgos inherentes a los inmuebles o desarrollos inmobiliarios que forman parte del fideicomiso; riesgos de la situación actual del patrimonio del fideicomiso, concentración en un cliente o grupo de clientes significativo, riesgos asociados con los bienes, derechos o valores, restricciones significativas en los contratos que respaldan la operación, comportamiento histórico de los bienes, derechos o valores, fuentes de pago de los instrumentos emitidos, dificultad de sustitución del administrador o asesor del patrimonio </w:t>
      </w:r>
      <w:proofErr w:type="spellStart"/>
      <w:r w:rsidRPr="00F42088">
        <w:rPr>
          <w:rFonts w:ascii="Soberana Sans" w:hAnsi="Soberana Sans"/>
          <w:szCs w:val="18"/>
          <w:lang w:val="es-MX"/>
        </w:rPr>
        <w:t>fideicomitido</w:t>
      </w:r>
      <w:proofErr w:type="spellEnd"/>
      <w:r w:rsidRPr="00F42088">
        <w:rPr>
          <w:rFonts w:ascii="Soberana Sans" w:hAnsi="Soberana Sans"/>
          <w:szCs w:val="18"/>
          <w:lang w:val="es-MX"/>
        </w:rPr>
        <w:t xml:space="preserve">, términos y condiciones especiales aplicables al tipo de valor emitido, riesgos asociados con la ejecución de garantías o coberturas contratadas, así como a la administración y cobranza de los activos, gravámenes o contingencias sobre los bienes, derechos o valores, falta de auditorías realizadas por un experto independiente sobre los bienes, derechos o valores </w:t>
      </w:r>
      <w:proofErr w:type="spellStart"/>
      <w:r w:rsidRPr="00F42088">
        <w:rPr>
          <w:rFonts w:ascii="Soberana Sans" w:hAnsi="Soberana Sans"/>
          <w:szCs w:val="18"/>
          <w:lang w:val="es-MX"/>
        </w:rPr>
        <w:t>fideicomitidos</w:t>
      </w:r>
      <w:proofErr w:type="spellEnd"/>
      <w:r w:rsidRPr="00F42088">
        <w:rPr>
          <w:rFonts w:ascii="Soberana Sans" w:hAnsi="Soberana Sans"/>
          <w:szCs w:val="18"/>
          <w:lang w:val="es-MX"/>
        </w:rPr>
        <w:t xml:space="preserve"> o cuando las auditorías sean con un alcance limitado.</w:t>
      </w:r>
    </w:p>
    <w:p w:rsidR="00D859BC" w:rsidRPr="00F42088" w:rsidRDefault="00D859BC" w:rsidP="00D859BC">
      <w:pPr>
        <w:pStyle w:val="Texto"/>
        <w:spacing w:after="90" w:line="219" w:lineRule="exact"/>
        <w:rPr>
          <w:rFonts w:ascii="Soberana Sans" w:hAnsi="Soberana Sans"/>
          <w:szCs w:val="18"/>
          <w:lang w:val="es-MX"/>
        </w:rPr>
      </w:pPr>
      <w:r w:rsidRPr="00F42088">
        <w:rPr>
          <w:rFonts w:ascii="Soberana Sans" w:hAnsi="Soberana Sans"/>
          <w:szCs w:val="18"/>
          <w:lang w:val="es-MX"/>
        </w:rPr>
        <w:t>La declaración por parte de la emisora de que la fiduciaria, el fideicomitente o el administrador del patrimonio del fideicomiso o a quien se le encomienden tales funciones, deberá ajustarse al nivel de apalancamiento calculado de conformidad con lo establecido en el artículo 7o., fracción VII, inciso a), numeral 4.1., o, en su caso, el nivel de endeudamiento calculado de conformidad con lo establecido en el artículo 7o., fracción VII, inciso a), numeral 5.; la declaración de la emisora de que cumplirá con el índice de cobertura de servicio de la deuda calculado de conformidad con lo establecido en el artículo 7o., fracción VII, inciso a), numeral 4.2., de las presentes disposiciones; las consecuencias que se generan en su caso, por el incumplimiento al plan correctivo; las implicaciones en los derechos de los tenedores de los títulos fiduciarios ante la asunción de los créditos, préstamos o financiamientos; el destino de los recursos producto de la asunción de los créditos, préstamos o financiamientos.</w:t>
      </w:r>
    </w:p>
    <w:p w:rsidR="00D859BC" w:rsidRPr="00F42088" w:rsidRDefault="00D859BC" w:rsidP="00D859BC">
      <w:pPr>
        <w:pStyle w:val="Texto"/>
        <w:spacing w:after="90" w:line="219" w:lineRule="exact"/>
        <w:rPr>
          <w:rFonts w:ascii="Soberana Sans" w:hAnsi="Soberana Sans"/>
          <w:szCs w:val="18"/>
          <w:lang w:val="es-MX"/>
        </w:rPr>
      </w:pPr>
      <w:r w:rsidRPr="00F42088">
        <w:rPr>
          <w:rFonts w:ascii="Soberana Sans" w:hAnsi="Soberana Sans"/>
          <w:szCs w:val="18"/>
          <w:lang w:val="es-MX"/>
        </w:rPr>
        <w:t>La información que aparece en este apartado se presenta de manera enunciativa, no siendo en ningún caso limitativa.</w:t>
      </w:r>
    </w:p>
    <w:p w:rsidR="00D859BC" w:rsidRPr="00F42088" w:rsidRDefault="00D859BC" w:rsidP="00D859BC">
      <w:pPr>
        <w:pStyle w:val="Texto"/>
        <w:spacing w:after="90" w:line="219" w:lineRule="exact"/>
        <w:rPr>
          <w:rFonts w:ascii="Soberana Sans" w:hAnsi="Soberana Sans"/>
          <w:szCs w:val="18"/>
          <w:lang w:val="es-MX"/>
        </w:rPr>
      </w:pPr>
      <w:r w:rsidRPr="00F42088">
        <w:rPr>
          <w:rFonts w:ascii="Soberana Sans" w:hAnsi="Soberana Sans"/>
          <w:szCs w:val="18"/>
          <w:lang w:val="es-MX"/>
        </w:rPr>
        <w:t>El objetivo de esta sección es resumir factores importantes que pueden ser expuestos con mayor detalle en otra parte del prospecto.</w:t>
      </w:r>
    </w:p>
    <w:p w:rsidR="00D859BC" w:rsidRPr="00F42088" w:rsidRDefault="00D859BC" w:rsidP="00D859BC">
      <w:pPr>
        <w:pStyle w:val="Texto"/>
        <w:spacing w:after="90" w:line="219" w:lineRule="exact"/>
        <w:rPr>
          <w:rFonts w:ascii="Soberana Sans" w:hAnsi="Soberana Sans"/>
          <w:szCs w:val="18"/>
          <w:lang w:val="es-MX"/>
        </w:rPr>
      </w:pPr>
      <w:r w:rsidRPr="00F42088">
        <w:rPr>
          <w:rFonts w:ascii="Soberana Sans" w:hAnsi="Soberana Sans"/>
          <w:szCs w:val="18"/>
          <w:lang w:val="es-MX"/>
        </w:rPr>
        <w:t>d)</w:t>
      </w:r>
      <w:r w:rsidRPr="00F42088">
        <w:rPr>
          <w:rFonts w:ascii="Soberana Sans" w:hAnsi="Soberana Sans"/>
          <w:b/>
          <w:szCs w:val="18"/>
          <w:lang w:val="es-MX"/>
        </w:rPr>
        <w:t xml:space="preserve"> Otros valores emitidos por el fideicomiso</w:t>
      </w:r>
    </w:p>
    <w:p w:rsidR="00D859BC" w:rsidRPr="00F42088" w:rsidRDefault="00D859BC" w:rsidP="00D859BC">
      <w:pPr>
        <w:pStyle w:val="Texto"/>
        <w:spacing w:after="90" w:line="219" w:lineRule="exact"/>
        <w:rPr>
          <w:rFonts w:ascii="Soberana Sans" w:hAnsi="Soberana Sans"/>
          <w:szCs w:val="18"/>
          <w:lang w:val="es-MX"/>
        </w:rPr>
      </w:pPr>
      <w:r w:rsidRPr="00F42088">
        <w:rPr>
          <w:rFonts w:ascii="Soberana Sans" w:hAnsi="Soberana Sans"/>
          <w:szCs w:val="18"/>
          <w:lang w:val="es-MX"/>
        </w:rPr>
        <w:t>Ver anexo N, fracción II, inciso C), numeral 1), inciso d).</w:t>
      </w:r>
    </w:p>
    <w:p w:rsidR="00D859BC" w:rsidRPr="00F42088" w:rsidRDefault="00D859BC" w:rsidP="00D859BC">
      <w:pPr>
        <w:pStyle w:val="Texto"/>
        <w:spacing w:after="90" w:line="219" w:lineRule="exact"/>
        <w:rPr>
          <w:rFonts w:ascii="Soberana Sans" w:hAnsi="Soberana Sans"/>
          <w:szCs w:val="18"/>
          <w:lang w:val="es-MX"/>
        </w:rPr>
      </w:pPr>
      <w:r w:rsidRPr="00F42088">
        <w:rPr>
          <w:rFonts w:ascii="Soberana Sans" w:hAnsi="Soberana Sans"/>
          <w:szCs w:val="18"/>
          <w:lang w:val="es-MX"/>
        </w:rPr>
        <w:t>e)</w:t>
      </w:r>
      <w:r w:rsidRPr="00F42088">
        <w:rPr>
          <w:rFonts w:ascii="Soberana Sans" w:hAnsi="Soberana Sans"/>
          <w:b/>
          <w:szCs w:val="18"/>
          <w:lang w:val="es-MX"/>
        </w:rPr>
        <w:t xml:space="preserve"> Cambios significativos a los derechos de valores inscritos en el registro</w:t>
      </w:r>
    </w:p>
    <w:p w:rsidR="00D859BC" w:rsidRPr="00F42088" w:rsidRDefault="00D859BC" w:rsidP="00D859BC">
      <w:pPr>
        <w:pStyle w:val="Texto"/>
        <w:spacing w:after="90" w:line="219" w:lineRule="exact"/>
        <w:rPr>
          <w:rFonts w:ascii="Soberana Sans" w:hAnsi="Soberana Sans"/>
          <w:szCs w:val="18"/>
          <w:lang w:val="es-MX"/>
        </w:rPr>
      </w:pPr>
      <w:r w:rsidRPr="00F42088">
        <w:rPr>
          <w:rFonts w:ascii="Soberana Sans" w:hAnsi="Soberana Sans"/>
          <w:szCs w:val="18"/>
          <w:lang w:val="es-MX"/>
        </w:rPr>
        <w:t>Ver Anexo N, fracción II, inciso C), numeral 1, inciso e)</w:t>
      </w:r>
      <w:r w:rsidR="0087085F">
        <w:rPr>
          <w:rFonts w:ascii="Soberana Sans" w:hAnsi="Soberana Sans"/>
          <w:szCs w:val="18"/>
          <w:lang w:val="es-MX"/>
        </w:rPr>
        <w:t>.</w:t>
      </w:r>
    </w:p>
    <w:p w:rsidR="00D859BC" w:rsidRPr="00F42088" w:rsidRDefault="00D859BC" w:rsidP="00D859BC">
      <w:pPr>
        <w:pStyle w:val="Texto"/>
        <w:spacing w:after="90" w:line="219" w:lineRule="exact"/>
        <w:rPr>
          <w:rFonts w:ascii="Soberana Sans" w:hAnsi="Soberana Sans"/>
          <w:szCs w:val="18"/>
          <w:lang w:val="es-MX"/>
        </w:rPr>
      </w:pPr>
      <w:r w:rsidRPr="00F42088">
        <w:rPr>
          <w:rFonts w:ascii="Soberana Sans" w:hAnsi="Soberana Sans"/>
          <w:szCs w:val="18"/>
          <w:lang w:val="es-MX"/>
        </w:rPr>
        <w:t>f)</w:t>
      </w:r>
      <w:r w:rsidRPr="00F42088">
        <w:rPr>
          <w:rFonts w:ascii="Soberana Sans" w:hAnsi="Soberana Sans"/>
          <w:b/>
          <w:szCs w:val="18"/>
          <w:lang w:val="es-MX"/>
        </w:rPr>
        <w:t xml:space="preserve"> Destino de los fondos, en su caso</w:t>
      </w:r>
    </w:p>
    <w:p w:rsidR="00D859BC" w:rsidRPr="00F42088" w:rsidRDefault="00D859BC" w:rsidP="00D859BC">
      <w:pPr>
        <w:pStyle w:val="Texto"/>
        <w:spacing w:after="90" w:line="219" w:lineRule="exact"/>
        <w:rPr>
          <w:rFonts w:ascii="Soberana Sans" w:hAnsi="Soberana Sans"/>
          <w:szCs w:val="18"/>
          <w:lang w:val="es-MX"/>
        </w:rPr>
      </w:pPr>
      <w:r w:rsidRPr="00F42088">
        <w:rPr>
          <w:rFonts w:ascii="Soberana Sans" w:hAnsi="Soberana Sans"/>
          <w:szCs w:val="18"/>
          <w:lang w:val="es-MX"/>
        </w:rPr>
        <w:t xml:space="preserve">En el primer reporte anual que se presente después de la inscripción de los valores de la emisora en el Registro o bien después de una emisión subsecuente, deberá proporcionarse la aplicación que hasta ese momento se haya efectuado de los recursos derivados de la oferta pública o bien, por el incremento en el número de valores emitidos. En caso de que hayan quedado recursos por aplicar, estos deberán detallarse </w:t>
      </w:r>
      <w:r w:rsidRPr="00F42088">
        <w:rPr>
          <w:rFonts w:ascii="Soberana Sans" w:hAnsi="Soberana Sans"/>
          <w:szCs w:val="18"/>
          <w:lang w:val="es-MX"/>
        </w:rPr>
        <w:lastRenderedPageBreak/>
        <w:t>en los próximos reportes anuales, hasta que la totalidad de los recursos sean aplicados. Cuando en los documentos de la oferta se establezca la obligación de distribuir cuando menos el 95 % del resultado fiscal del ejercicio inmediato anterior, al menos una vez al año y hayan existido incrementos en el número de títulos, estos podrán utilizase únicamente para nuevas adquisiciones.</w:t>
      </w:r>
    </w:p>
    <w:p w:rsidR="00D859BC" w:rsidRPr="00F42088" w:rsidRDefault="00D859BC" w:rsidP="00D859BC">
      <w:pPr>
        <w:pStyle w:val="Texto"/>
        <w:spacing w:after="90" w:line="219" w:lineRule="exact"/>
        <w:rPr>
          <w:rFonts w:ascii="Soberana Sans" w:hAnsi="Soberana Sans"/>
          <w:szCs w:val="18"/>
          <w:lang w:val="es-MX"/>
        </w:rPr>
      </w:pPr>
      <w:r w:rsidRPr="00F42088">
        <w:rPr>
          <w:rFonts w:ascii="Soberana Sans" w:hAnsi="Soberana Sans"/>
          <w:szCs w:val="18"/>
          <w:lang w:val="es-MX"/>
        </w:rPr>
        <w:t>En caso de que el destino de los fondos haya variado de aquel que se especificó en el prospecto de colocación, deberá proporcionarse una explicación al respecto.</w:t>
      </w:r>
    </w:p>
    <w:p w:rsidR="00D859BC" w:rsidRPr="00F42088" w:rsidRDefault="00D859BC" w:rsidP="00D859BC">
      <w:pPr>
        <w:pStyle w:val="Texto"/>
        <w:spacing w:after="90" w:line="219" w:lineRule="exact"/>
        <w:rPr>
          <w:rFonts w:ascii="Soberana Sans" w:hAnsi="Soberana Sans"/>
          <w:szCs w:val="18"/>
          <w:lang w:val="es-MX"/>
        </w:rPr>
      </w:pPr>
      <w:r w:rsidRPr="00F42088">
        <w:rPr>
          <w:rFonts w:ascii="Soberana Sans" w:hAnsi="Soberana Sans"/>
          <w:szCs w:val="18"/>
          <w:lang w:val="es-MX"/>
        </w:rPr>
        <w:t>g)</w:t>
      </w:r>
      <w:r w:rsidRPr="00F42088">
        <w:rPr>
          <w:rFonts w:ascii="Soberana Sans" w:hAnsi="Soberana Sans"/>
          <w:b/>
          <w:szCs w:val="18"/>
          <w:lang w:val="es-MX"/>
        </w:rPr>
        <w:t xml:space="preserve"> Documentos de carácter público</w:t>
      </w:r>
    </w:p>
    <w:p w:rsidR="00D859BC" w:rsidRPr="00F42088" w:rsidRDefault="00D859BC" w:rsidP="00D859BC">
      <w:pPr>
        <w:pStyle w:val="Texto"/>
        <w:spacing w:after="90" w:line="219" w:lineRule="exact"/>
        <w:rPr>
          <w:rFonts w:ascii="Soberana Sans" w:hAnsi="Soberana Sans"/>
          <w:szCs w:val="18"/>
          <w:lang w:val="es-MX"/>
        </w:rPr>
      </w:pPr>
      <w:r w:rsidRPr="00F42088">
        <w:rPr>
          <w:rFonts w:ascii="Soberana Sans" w:hAnsi="Soberana Sans"/>
          <w:szCs w:val="18"/>
          <w:lang w:val="es-MX"/>
        </w:rPr>
        <w:t>Se deberá mencionar si a solicitud del inversionista se otorgarán copias de este documento, proporcionando el nombre, el domicilio y el teléfono de la persona a la cual deberán dirigirse los inversionistas para solicitarlo. También deberá indicarse la información pública que fue entregada a las bolsas y que se encuentra a disposición de los inversionistas, así como el nombre, teléfono y correo electrónico de la persona responsable del fiduciario o, en su caso, del representante común, encargada de la atención a inversionistas y analistas.</w:t>
      </w:r>
    </w:p>
    <w:p w:rsidR="00D859BC" w:rsidRPr="00F42088" w:rsidRDefault="00D859BC" w:rsidP="00D859BC">
      <w:pPr>
        <w:pStyle w:val="Texto"/>
        <w:spacing w:after="75" w:line="219" w:lineRule="exact"/>
        <w:rPr>
          <w:rFonts w:ascii="Soberana Sans" w:hAnsi="Soberana Sans"/>
          <w:b/>
          <w:szCs w:val="18"/>
          <w:lang w:val="es-MX"/>
        </w:rPr>
      </w:pPr>
      <w:r w:rsidRPr="00F42088">
        <w:rPr>
          <w:rFonts w:ascii="Soberana Sans" w:hAnsi="Soberana Sans"/>
          <w:b/>
          <w:szCs w:val="18"/>
          <w:lang w:val="es-MX"/>
        </w:rPr>
        <w:t>2) EL FIDEICOMISO</w:t>
      </w:r>
    </w:p>
    <w:p w:rsidR="00D859BC" w:rsidRPr="00F42088" w:rsidRDefault="00D859BC" w:rsidP="00D859BC">
      <w:pPr>
        <w:pStyle w:val="Texto"/>
        <w:spacing w:after="75" w:line="219" w:lineRule="exact"/>
        <w:rPr>
          <w:rFonts w:ascii="Soberana Sans" w:hAnsi="Soberana Sans"/>
          <w:b/>
          <w:szCs w:val="18"/>
          <w:lang w:val="es-MX"/>
        </w:rPr>
      </w:pPr>
      <w:r w:rsidRPr="00F42088">
        <w:rPr>
          <w:rFonts w:ascii="Soberana Sans" w:hAnsi="Soberana Sans"/>
          <w:szCs w:val="18"/>
          <w:lang w:val="es-MX"/>
        </w:rPr>
        <w:t>a)</w:t>
      </w:r>
      <w:r w:rsidRPr="00F42088">
        <w:rPr>
          <w:rFonts w:ascii="Soberana Sans" w:hAnsi="Soberana Sans"/>
          <w:b/>
          <w:szCs w:val="18"/>
          <w:lang w:val="es-MX"/>
        </w:rPr>
        <w:t xml:space="preserve"> Historia y desarrollo del fideicomiso</w:t>
      </w:r>
    </w:p>
    <w:p w:rsidR="00D859BC" w:rsidRPr="00F42088" w:rsidRDefault="00D859BC" w:rsidP="00D859BC">
      <w:pPr>
        <w:pStyle w:val="Texto"/>
        <w:spacing w:after="75" w:line="219" w:lineRule="exact"/>
        <w:rPr>
          <w:rFonts w:ascii="Soberana Sans" w:hAnsi="Soberana Sans"/>
          <w:lang w:val="es-MX"/>
        </w:rPr>
      </w:pPr>
      <w:r w:rsidRPr="00F42088">
        <w:rPr>
          <w:rFonts w:ascii="Soberana Sans" w:hAnsi="Soberana Sans"/>
          <w:lang w:val="es-MX"/>
        </w:rPr>
        <w:t>Ver anexo N, fracción II, inciso C), numeral 2), inciso a), en relación con el fideicomiso, considerando que se podrá omitir información relacionada con cambios en los productos y servicios ofrecidos.</w:t>
      </w:r>
    </w:p>
    <w:p w:rsidR="00D859BC" w:rsidRPr="00F42088" w:rsidRDefault="00D859BC" w:rsidP="00D859BC">
      <w:pPr>
        <w:pStyle w:val="Texto"/>
        <w:spacing w:after="75" w:line="218" w:lineRule="exact"/>
        <w:rPr>
          <w:rFonts w:ascii="Soberana Sans" w:hAnsi="Soberana Sans"/>
          <w:b/>
          <w:szCs w:val="18"/>
          <w:lang w:val="es-MX"/>
        </w:rPr>
      </w:pPr>
      <w:r w:rsidRPr="00F42088">
        <w:rPr>
          <w:rFonts w:ascii="Soberana Sans" w:hAnsi="Soberana Sans"/>
          <w:szCs w:val="18"/>
          <w:lang w:val="es-MX"/>
        </w:rPr>
        <w:t>b)</w:t>
      </w:r>
      <w:r w:rsidRPr="00F42088">
        <w:rPr>
          <w:rFonts w:ascii="Soberana Sans" w:hAnsi="Soberana Sans"/>
          <w:b/>
          <w:szCs w:val="18"/>
          <w:lang w:val="es-MX"/>
        </w:rPr>
        <w:t xml:space="preserve"> Descripción del negocio</w:t>
      </w:r>
    </w:p>
    <w:p w:rsidR="00D859BC" w:rsidRPr="00F42088" w:rsidRDefault="00D859BC" w:rsidP="00D859BC">
      <w:pPr>
        <w:pStyle w:val="Texto"/>
        <w:spacing w:after="75" w:line="218" w:lineRule="exact"/>
        <w:rPr>
          <w:rFonts w:ascii="Soberana Sans" w:hAnsi="Soberana Sans"/>
          <w:szCs w:val="18"/>
          <w:lang w:val="es-MX"/>
        </w:rPr>
      </w:pPr>
      <w:r w:rsidRPr="00F42088">
        <w:rPr>
          <w:rFonts w:ascii="Soberana Sans" w:hAnsi="Soberana Sans"/>
          <w:szCs w:val="18"/>
          <w:lang w:val="es-MX"/>
        </w:rPr>
        <w:t>Para los sub-incisos i) a viii) ver anexo N, fracción II, inciso C), numeral 2), inciso b), en relación con el fideicomiso, considerando que se podrá omitir información relacionada con cambios en los productos y servicios ofrecidos.</w:t>
      </w:r>
    </w:p>
    <w:p w:rsidR="00D859BC" w:rsidRPr="00F42088" w:rsidRDefault="00D859BC" w:rsidP="00D859BC">
      <w:pPr>
        <w:pStyle w:val="Texto"/>
        <w:spacing w:after="75" w:line="218" w:lineRule="exact"/>
        <w:ind w:left="1008" w:hanging="720"/>
        <w:rPr>
          <w:rFonts w:ascii="Soberana Sans" w:hAnsi="Soberana Sans"/>
          <w:szCs w:val="18"/>
          <w:lang w:val="es-MX"/>
        </w:rPr>
      </w:pPr>
      <w:r w:rsidRPr="00F42088">
        <w:rPr>
          <w:rFonts w:ascii="Soberana Sans" w:hAnsi="Soberana Sans"/>
          <w:szCs w:val="18"/>
          <w:lang w:val="es-MX"/>
        </w:rPr>
        <w:t>ix) Derechos</w:t>
      </w:r>
    </w:p>
    <w:p w:rsidR="00D859BC" w:rsidRPr="00F42088" w:rsidRDefault="00D859BC" w:rsidP="00D859BC">
      <w:pPr>
        <w:pStyle w:val="Texto"/>
        <w:spacing w:after="75" w:line="218" w:lineRule="exact"/>
        <w:rPr>
          <w:rFonts w:ascii="Soberana Sans" w:hAnsi="Soberana Sans"/>
          <w:szCs w:val="18"/>
          <w:lang w:val="es-MX"/>
        </w:rPr>
      </w:pPr>
      <w:r w:rsidRPr="00F42088">
        <w:rPr>
          <w:rFonts w:ascii="Soberana Sans" w:hAnsi="Soberana Sans"/>
          <w:szCs w:val="18"/>
          <w:lang w:val="es-MX"/>
        </w:rPr>
        <w:t xml:space="preserve">Desarrollar los derechos que confieren los certificados bursátiles fiduciarios inmobiliarios, especificando en su caso, aquellos que </w:t>
      </w:r>
      <w:proofErr w:type="gramStart"/>
      <w:r w:rsidRPr="00F42088">
        <w:rPr>
          <w:rFonts w:ascii="Soberana Sans" w:hAnsi="Soberana Sans"/>
          <w:szCs w:val="18"/>
          <w:lang w:val="es-MX"/>
        </w:rPr>
        <w:t>le</w:t>
      </w:r>
      <w:proofErr w:type="gramEnd"/>
      <w:r w:rsidRPr="00F42088">
        <w:rPr>
          <w:rFonts w:ascii="Soberana Sans" w:hAnsi="Soberana Sans"/>
          <w:szCs w:val="18"/>
          <w:lang w:val="es-MX"/>
        </w:rPr>
        <w:t xml:space="preserve"> corresponden a los certificados que no han sido puestos en circulación</w:t>
      </w:r>
    </w:p>
    <w:p w:rsidR="00D859BC" w:rsidRPr="00F42088" w:rsidRDefault="00D859BC" w:rsidP="00D859BC">
      <w:pPr>
        <w:pStyle w:val="Texto"/>
        <w:spacing w:after="75" w:line="218" w:lineRule="exact"/>
        <w:ind w:left="1008" w:hanging="720"/>
        <w:rPr>
          <w:rFonts w:ascii="Soberana Sans" w:hAnsi="Soberana Sans"/>
          <w:szCs w:val="18"/>
          <w:lang w:val="es-MX"/>
        </w:rPr>
      </w:pPr>
      <w:r w:rsidRPr="00F42088">
        <w:rPr>
          <w:rFonts w:ascii="Soberana Sans" w:hAnsi="Soberana Sans"/>
          <w:szCs w:val="18"/>
          <w:lang w:val="es-MX"/>
        </w:rPr>
        <w:t>x) Distribuciones.</w:t>
      </w:r>
    </w:p>
    <w:p w:rsidR="00D859BC" w:rsidRPr="00F42088" w:rsidRDefault="00D859BC" w:rsidP="00D859BC">
      <w:pPr>
        <w:pStyle w:val="Texto"/>
        <w:spacing w:after="75" w:line="218" w:lineRule="exact"/>
        <w:rPr>
          <w:rFonts w:ascii="Soberana Sans" w:hAnsi="Soberana Sans"/>
          <w:szCs w:val="18"/>
          <w:lang w:val="es-MX"/>
        </w:rPr>
      </w:pPr>
      <w:r w:rsidRPr="00F42088">
        <w:rPr>
          <w:rFonts w:ascii="Soberana Sans" w:hAnsi="Soberana Sans"/>
          <w:szCs w:val="18"/>
          <w:lang w:val="es-MX"/>
        </w:rPr>
        <w:t>Describir los mecanismos y esquemas de distribuciones para las series que integren el patrimonio del fideicomiso.</w:t>
      </w:r>
    </w:p>
    <w:p w:rsidR="00D859BC" w:rsidRPr="00F42088" w:rsidRDefault="00D859BC" w:rsidP="00D859BC">
      <w:pPr>
        <w:pStyle w:val="Texto"/>
        <w:spacing w:after="75" w:line="218" w:lineRule="exact"/>
        <w:rPr>
          <w:rFonts w:ascii="Soberana Sans" w:hAnsi="Soberana Sans"/>
          <w:b/>
          <w:szCs w:val="18"/>
          <w:lang w:val="es-MX"/>
        </w:rPr>
      </w:pPr>
      <w:r w:rsidRPr="00F42088">
        <w:rPr>
          <w:rFonts w:ascii="Soberana Sans" w:hAnsi="Soberana Sans"/>
          <w:szCs w:val="18"/>
          <w:lang w:val="es-MX"/>
        </w:rPr>
        <w:t>c)</w:t>
      </w:r>
      <w:r w:rsidRPr="00F42088">
        <w:rPr>
          <w:rFonts w:ascii="Soberana Sans" w:hAnsi="Soberana Sans"/>
          <w:b/>
          <w:szCs w:val="18"/>
          <w:lang w:val="es-MX"/>
        </w:rPr>
        <w:t xml:space="preserve"> Descripción de los activos que conforman el patrimonio del fideicomiso</w:t>
      </w:r>
    </w:p>
    <w:p w:rsidR="00D859BC" w:rsidRPr="00F42088" w:rsidRDefault="00D859BC" w:rsidP="00D859BC">
      <w:pPr>
        <w:pStyle w:val="Texto"/>
        <w:spacing w:after="75" w:line="218" w:lineRule="exact"/>
        <w:rPr>
          <w:rFonts w:ascii="Soberana Sans" w:hAnsi="Soberana Sans"/>
          <w:szCs w:val="18"/>
          <w:lang w:val="es-MX"/>
        </w:rPr>
      </w:pPr>
      <w:r w:rsidRPr="00F42088">
        <w:rPr>
          <w:rFonts w:ascii="Soberana Sans" w:hAnsi="Soberana Sans"/>
          <w:szCs w:val="18"/>
          <w:lang w:val="es-MX"/>
        </w:rPr>
        <w:t xml:space="preserve">La información que se incluya deberá cubrir al menos 3 años de antigüedad o los que se tengan disponibles en caso de que una porción significativa de los bienes </w:t>
      </w:r>
      <w:proofErr w:type="spellStart"/>
      <w:r w:rsidRPr="00F42088">
        <w:rPr>
          <w:rFonts w:ascii="Soberana Sans" w:hAnsi="Soberana Sans"/>
          <w:szCs w:val="18"/>
          <w:lang w:val="es-MX"/>
        </w:rPr>
        <w:t>fideicomitidos</w:t>
      </w:r>
      <w:proofErr w:type="spellEnd"/>
      <w:r w:rsidRPr="00F42088">
        <w:rPr>
          <w:rFonts w:ascii="Soberana Sans" w:hAnsi="Soberana Sans"/>
          <w:szCs w:val="18"/>
          <w:lang w:val="es-MX"/>
        </w:rPr>
        <w:t xml:space="preserve"> tengan una vida menor a ese periodo. Asimismo, señalar si la información ha sido revisada por algún tercero independiente indicando el alcance de su revisión.</w:t>
      </w:r>
    </w:p>
    <w:p w:rsidR="00D859BC" w:rsidRPr="00F42088" w:rsidRDefault="00D859BC" w:rsidP="00D859BC">
      <w:pPr>
        <w:pStyle w:val="Texto"/>
        <w:spacing w:after="75" w:line="218" w:lineRule="exact"/>
        <w:rPr>
          <w:rFonts w:ascii="Soberana Sans" w:hAnsi="Soberana Sans"/>
          <w:szCs w:val="18"/>
          <w:lang w:val="es-MX"/>
        </w:rPr>
      </w:pPr>
      <w:r w:rsidRPr="00F42088">
        <w:rPr>
          <w:rFonts w:ascii="Soberana Sans" w:hAnsi="Soberana Sans"/>
          <w:szCs w:val="18"/>
          <w:lang w:val="es-MX"/>
        </w:rPr>
        <w:t>i) Inmuebles propiedad del fideicomiso.</w:t>
      </w:r>
    </w:p>
    <w:p w:rsidR="00D859BC" w:rsidRPr="00F42088" w:rsidRDefault="00D859BC" w:rsidP="00D859BC">
      <w:pPr>
        <w:pStyle w:val="Texto"/>
        <w:spacing w:after="75" w:line="218" w:lineRule="exact"/>
        <w:rPr>
          <w:rFonts w:ascii="Soberana Sans" w:hAnsi="Soberana Sans"/>
          <w:lang w:val="es-MX"/>
        </w:rPr>
      </w:pPr>
      <w:r w:rsidRPr="00F42088">
        <w:rPr>
          <w:rFonts w:ascii="Soberana Sans" w:hAnsi="Soberana Sans"/>
          <w:lang w:val="es-MX"/>
        </w:rPr>
        <w:t>Composición al cierre del periodo que se reporta, del número de inmuebles o desarrollos inmobiliarios y sus principales características, según resulte aplicable, por sector, por entidad federativa o región geográfica, vida y periodo de inversión u otras variables relevantes, desglosando aquellos activos que fueron añadidos, adquiridos, vendidos.</w:t>
      </w:r>
    </w:p>
    <w:p w:rsidR="00D859BC" w:rsidRPr="00F42088" w:rsidRDefault="00D859BC" w:rsidP="00D859BC">
      <w:pPr>
        <w:pStyle w:val="Texto"/>
        <w:spacing w:after="75" w:line="218" w:lineRule="exact"/>
        <w:rPr>
          <w:rFonts w:ascii="Soberana Sans" w:hAnsi="Soberana Sans"/>
          <w:lang w:val="es-MX"/>
        </w:rPr>
      </w:pPr>
      <w:r w:rsidRPr="00F42088">
        <w:rPr>
          <w:rFonts w:ascii="Soberana Sans" w:hAnsi="Soberana Sans"/>
          <w:lang w:val="es-MX"/>
        </w:rPr>
        <w:t xml:space="preserve">ii) Adquisiciones inmobiliarias o desarrollos inmobiliarios. </w:t>
      </w:r>
    </w:p>
    <w:p w:rsidR="00D859BC" w:rsidRPr="00F42088" w:rsidRDefault="00D859BC" w:rsidP="00D859BC">
      <w:pPr>
        <w:pStyle w:val="Texto"/>
        <w:spacing w:after="75" w:line="218" w:lineRule="exact"/>
        <w:rPr>
          <w:rFonts w:ascii="Soberana Sans" w:hAnsi="Soberana Sans"/>
          <w:lang w:val="es-MX"/>
        </w:rPr>
      </w:pPr>
      <w:r w:rsidRPr="00F42088">
        <w:rPr>
          <w:rFonts w:ascii="Soberana Sans" w:hAnsi="Soberana Sans"/>
          <w:lang w:val="es-MX"/>
        </w:rPr>
        <w:t>Composición de los inmuebles o desarrollos inmobiliarios adquiridos durante el periodo que se reporta y sus principales características, según resulte aplicable, por sector, por entidad federativa o región geográfica, vida y periodo de inversión u otras variables relevantes incluyendo fecha de adquisición o inicio de desarrollo.</w:t>
      </w:r>
    </w:p>
    <w:p w:rsidR="00D859BC" w:rsidRPr="00F42088" w:rsidRDefault="00D859BC" w:rsidP="00D859BC">
      <w:pPr>
        <w:pStyle w:val="Texto"/>
        <w:spacing w:after="75" w:line="218" w:lineRule="exact"/>
        <w:rPr>
          <w:rFonts w:ascii="Soberana Sans" w:hAnsi="Soberana Sans"/>
          <w:szCs w:val="18"/>
          <w:lang w:val="es-MX"/>
        </w:rPr>
      </w:pPr>
      <w:r w:rsidRPr="00F42088">
        <w:rPr>
          <w:rFonts w:ascii="Soberana Sans" w:hAnsi="Soberana Sans"/>
          <w:szCs w:val="18"/>
          <w:lang w:val="es-MX"/>
        </w:rPr>
        <w:t>iii) Evolución de los activos del fideicomiso, incluyendo ingresos, porcentajes de área rentada, vencimientos de los contratos de arrendamiento, avance de los inmuebles en desarrollo, etc.</w:t>
      </w:r>
    </w:p>
    <w:p w:rsidR="00D859BC" w:rsidRPr="00F42088" w:rsidRDefault="00D859BC" w:rsidP="00D859BC">
      <w:pPr>
        <w:pStyle w:val="Texto"/>
        <w:spacing w:after="75" w:line="218" w:lineRule="exact"/>
        <w:rPr>
          <w:rFonts w:ascii="Soberana Sans" w:hAnsi="Soberana Sans"/>
          <w:szCs w:val="18"/>
          <w:lang w:val="es-MX"/>
        </w:rPr>
      </w:pPr>
      <w:r w:rsidRPr="00F42088">
        <w:rPr>
          <w:rFonts w:ascii="Soberana Sans" w:hAnsi="Soberana Sans"/>
          <w:szCs w:val="18"/>
          <w:lang w:val="es-MX"/>
        </w:rPr>
        <w:t xml:space="preserve">En caso de que alguno de los activos, bienes o derechos </w:t>
      </w:r>
      <w:proofErr w:type="spellStart"/>
      <w:r w:rsidRPr="00F42088">
        <w:rPr>
          <w:rFonts w:ascii="Soberana Sans" w:hAnsi="Soberana Sans"/>
          <w:szCs w:val="18"/>
          <w:lang w:val="es-MX"/>
        </w:rPr>
        <w:t>fideicomitidos</w:t>
      </w:r>
      <w:proofErr w:type="spellEnd"/>
      <w:r w:rsidRPr="00F42088">
        <w:rPr>
          <w:rFonts w:ascii="Soberana Sans" w:hAnsi="Soberana Sans"/>
          <w:szCs w:val="18"/>
          <w:lang w:val="es-MX"/>
        </w:rPr>
        <w:t xml:space="preserve"> se encuentren sujetos a algún gravamen, limitación, carga o cualquier tercero tenga derechos sobre tales activos, bienes o derechos, desarrollar sus características principales, incluyendo las contingencias, prelación de pago, convenios o cualquier otra información que permita conocer el estado actual y futuro de dichos activos, bienes o derechos </w:t>
      </w:r>
      <w:proofErr w:type="spellStart"/>
      <w:r w:rsidRPr="00F42088">
        <w:rPr>
          <w:rFonts w:ascii="Soberana Sans" w:hAnsi="Soberana Sans"/>
          <w:szCs w:val="18"/>
          <w:lang w:val="es-MX"/>
        </w:rPr>
        <w:t>fideicomitidos</w:t>
      </w:r>
      <w:proofErr w:type="spellEnd"/>
      <w:r w:rsidRPr="00F42088">
        <w:rPr>
          <w:rFonts w:ascii="Soberana Sans" w:hAnsi="Soberana Sans"/>
          <w:szCs w:val="18"/>
          <w:lang w:val="es-MX"/>
        </w:rPr>
        <w:t>.</w:t>
      </w:r>
    </w:p>
    <w:p w:rsidR="00D859BC" w:rsidRPr="00F42088" w:rsidRDefault="00D859BC" w:rsidP="00D859BC">
      <w:pPr>
        <w:pStyle w:val="Texto"/>
        <w:spacing w:after="75" w:line="218" w:lineRule="exact"/>
        <w:rPr>
          <w:rFonts w:ascii="Soberana Sans" w:hAnsi="Soberana Sans"/>
          <w:szCs w:val="18"/>
          <w:lang w:val="es-MX"/>
        </w:rPr>
      </w:pPr>
      <w:r w:rsidRPr="00F42088">
        <w:rPr>
          <w:rFonts w:ascii="Soberana Sans" w:hAnsi="Soberana Sans"/>
          <w:szCs w:val="18"/>
          <w:lang w:val="es-MX"/>
        </w:rPr>
        <w:t>iv) Desempeño de los activos del fideicomiso, incluyendo los principales índices de la industria inmobiliaria (NOI, FFO, Cartera Vencida, etc</w:t>
      </w:r>
      <w:r w:rsidR="0087085F">
        <w:rPr>
          <w:rFonts w:ascii="Soberana Sans" w:hAnsi="Soberana Sans"/>
          <w:szCs w:val="18"/>
          <w:lang w:val="es-MX"/>
        </w:rPr>
        <w:t>.</w:t>
      </w:r>
      <w:r w:rsidRPr="00F42088">
        <w:rPr>
          <w:rFonts w:ascii="Soberana Sans" w:hAnsi="Soberana Sans"/>
          <w:szCs w:val="18"/>
          <w:lang w:val="es-MX"/>
        </w:rPr>
        <w:t>)</w:t>
      </w:r>
      <w:r w:rsidR="0087085F">
        <w:rPr>
          <w:rFonts w:ascii="Soberana Sans" w:hAnsi="Soberana Sans"/>
          <w:szCs w:val="18"/>
          <w:lang w:val="es-MX"/>
        </w:rPr>
        <w:t>.</w:t>
      </w:r>
    </w:p>
    <w:p w:rsidR="00D859BC" w:rsidRPr="00F42088" w:rsidRDefault="00D859BC" w:rsidP="00D859BC">
      <w:pPr>
        <w:pStyle w:val="Texto"/>
        <w:spacing w:after="75" w:line="218" w:lineRule="exact"/>
        <w:rPr>
          <w:rFonts w:ascii="Soberana Sans" w:hAnsi="Soberana Sans"/>
          <w:lang w:val="es-MX"/>
        </w:rPr>
      </w:pPr>
      <w:r w:rsidRPr="00F42088">
        <w:rPr>
          <w:rFonts w:ascii="Soberana Sans" w:hAnsi="Soberana Sans"/>
          <w:lang w:val="es-MX"/>
        </w:rPr>
        <w:lastRenderedPageBreak/>
        <w:t>Presentar los flujos generados durante el periodo reportado, como producto del desempeño de los activos del fideicomiso, presentando índices y razones financieras que permitan conocer la estabilidad financiera, eficiencia operativa y rentabilidad del patrimonio del fideicomiso.</w:t>
      </w:r>
    </w:p>
    <w:p w:rsidR="00D859BC" w:rsidRPr="00F42088" w:rsidRDefault="00D859BC" w:rsidP="00D859BC">
      <w:pPr>
        <w:pStyle w:val="Texto"/>
        <w:spacing w:after="75" w:line="218" w:lineRule="exact"/>
        <w:rPr>
          <w:rFonts w:ascii="Soberana Sans" w:hAnsi="Soberana Sans"/>
          <w:lang w:val="es-MX"/>
        </w:rPr>
      </w:pPr>
      <w:r w:rsidRPr="00F42088">
        <w:rPr>
          <w:rFonts w:ascii="Soberana Sans" w:hAnsi="Soberana Sans"/>
          <w:lang w:val="es-MX"/>
        </w:rPr>
        <w:t>v) Cumplimiento del plan de negocios y calendario de inversiones y, en su caso, desinversiones.</w:t>
      </w:r>
    </w:p>
    <w:p w:rsidR="00D859BC" w:rsidRPr="00F42088" w:rsidRDefault="00D859BC" w:rsidP="00D859BC">
      <w:pPr>
        <w:pStyle w:val="Texto"/>
        <w:spacing w:after="75" w:line="218" w:lineRule="exact"/>
        <w:rPr>
          <w:rFonts w:ascii="Soberana Sans" w:hAnsi="Soberana Sans"/>
          <w:lang w:val="es-MX"/>
        </w:rPr>
      </w:pPr>
      <w:r w:rsidRPr="00F42088">
        <w:rPr>
          <w:rFonts w:ascii="Soberana Sans" w:hAnsi="Soberana Sans"/>
          <w:lang w:val="es-MX"/>
        </w:rPr>
        <w:t>Se deberá presentar la información relativa al grado de cumplimiento del plan de negocios, al calendario de inversiones y, en su caso, desinversiones, así como al rendimiento esperado, explicando, en su caso, las razones de un incumplimiento total o parcial.</w:t>
      </w:r>
    </w:p>
    <w:p w:rsidR="00D859BC" w:rsidRPr="00F42088" w:rsidRDefault="00D859BC" w:rsidP="00D859BC">
      <w:pPr>
        <w:pStyle w:val="Texto"/>
        <w:spacing w:after="75" w:line="218" w:lineRule="exact"/>
        <w:rPr>
          <w:rFonts w:ascii="Soberana Sans" w:hAnsi="Soberana Sans"/>
          <w:lang w:val="es-MX"/>
        </w:rPr>
      </w:pPr>
      <w:r w:rsidRPr="00F42088">
        <w:rPr>
          <w:rFonts w:ascii="Soberana Sans" w:hAnsi="Soberana Sans"/>
          <w:lang w:val="es-MX"/>
        </w:rPr>
        <w:t>vi) Informe de deudores relevantes.</w:t>
      </w:r>
    </w:p>
    <w:p w:rsidR="00D859BC" w:rsidRPr="00F42088" w:rsidRDefault="00D859BC" w:rsidP="00D859BC">
      <w:pPr>
        <w:pStyle w:val="Texto"/>
        <w:spacing w:after="75" w:line="218" w:lineRule="exact"/>
        <w:rPr>
          <w:rFonts w:ascii="Soberana Sans" w:hAnsi="Soberana Sans"/>
          <w:lang w:val="es-MX"/>
        </w:rPr>
      </w:pPr>
      <w:r w:rsidRPr="00F42088">
        <w:rPr>
          <w:rFonts w:ascii="Soberana Sans" w:hAnsi="Soberana Sans"/>
          <w:lang w:val="es-MX"/>
        </w:rPr>
        <w:t>Señalar los inmuebles que presentan retraso o incumplimiento y que se encuentren en proceso judicial, administrativo o arbitral. La información a la que se refiere este párrafo deberá presentarse cuando el retraso represente 3% o más de los ingresos trimestrales del fideicomiso.</w:t>
      </w:r>
    </w:p>
    <w:p w:rsidR="00D859BC" w:rsidRPr="00F42088" w:rsidRDefault="00D859BC" w:rsidP="00D859BC">
      <w:pPr>
        <w:pStyle w:val="Texto"/>
        <w:spacing w:after="75" w:line="218" w:lineRule="exact"/>
        <w:rPr>
          <w:rFonts w:ascii="Soberana Sans" w:hAnsi="Soberana Sans"/>
          <w:b/>
          <w:szCs w:val="18"/>
          <w:lang w:val="es-MX"/>
        </w:rPr>
      </w:pPr>
      <w:r w:rsidRPr="00F42088">
        <w:rPr>
          <w:rFonts w:ascii="Soberana Sans" w:hAnsi="Soberana Sans"/>
          <w:szCs w:val="18"/>
          <w:lang w:val="es-MX"/>
        </w:rPr>
        <w:t>d)</w:t>
      </w:r>
      <w:r w:rsidRPr="00F42088">
        <w:rPr>
          <w:rFonts w:ascii="Soberana Sans" w:hAnsi="Soberana Sans"/>
          <w:b/>
          <w:szCs w:val="18"/>
          <w:lang w:val="es-MX"/>
        </w:rPr>
        <w:t xml:space="preserve"> Contratos y acuerdos relevantes</w:t>
      </w:r>
    </w:p>
    <w:p w:rsidR="00D859BC" w:rsidRPr="00F42088" w:rsidRDefault="00D859BC" w:rsidP="00D859BC">
      <w:pPr>
        <w:pStyle w:val="Texto"/>
        <w:spacing w:after="75" w:line="218" w:lineRule="exact"/>
        <w:rPr>
          <w:rFonts w:ascii="Soberana Sans" w:hAnsi="Soberana Sans"/>
          <w:szCs w:val="18"/>
          <w:lang w:val="es-MX"/>
        </w:rPr>
      </w:pPr>
      <w:r w:rsidRPr="00F42088">
        <w:rPr>
          <w:rFonts w:ascii="Soberana Sans" w:hAnsi="Soberana Sans"/>
          <w:szCs w:val="18"/>
          <w:lang w:val="es-MX"/>
        </w:rPr>
        <w:t>Se deberá presentar un resumen que incluya las cláusulas relevantes del contrato de fideicomiso, así como los términos y condiciones del contrato de administración, de asesoría, de operación o de cualquier otro contrato que se considere relevante</w:t>
      </w:r>
      <w:r w:rsidRPr="00F42088">
        <w:rPr>
          <w:rFonts w:ascii="Soberana Sans" w:hAnsi="Soberana Sans"/>
          <w:spacing w:val="65"/>
          <w:szCs w:val="18"/>
          <w:lang w:val="es-MX"/>
        </w:rPr>
        <w:t xml:space="preserve"> </w:t>
      </w:r>
      <w:r w:rsidRPr="00F42088">
        <w:rPr>
          <w:rFonts w:ascii="Soberana Sans" w:hAnsi="Soberana Sans"/>
          <w:szCs w:val="18"/>
          <w:lang w:val="es-MX"/>
        </w:rPr>
        <w:t>para</w:t>
      </w:r>
      <w:r w:rsidRPr="00F42088">
        <w:rPr>
          <w:rFonts w:ascii="Soberana Sans" w:hAnsi="Soberana Sans"/>
          <w:spacing w:val="5"/>
          <w:szCs w:val="18"/>
          <w:lang w:val="es-MX"/>
        </w:rPr>
        <w:t xml:space="preserve"> </w:t>
      </w:r>
      <w:r w:rsidRPr="00F42088">
        <w:rPr>
          <w:rFonts w:ascii="Soberana Sans" w:hAnsi="Soberana Sans"/>
          <w:szCs w:val="18"/>
          <w:lang w:val="es-MX"/>
        </w:rPr>
        <w:t>la</w:t>
      </w:r>
      <w:r w:rsidRPr="00F42088">
        <w:rPr>
          <w:rFonts w:ascii="Soberana Sans" w:hAnsi="Soberana Sans"/>
          <w:spacing w:val="5"/>
          <w:szCs w:val="18"/>
          <w:lang w:val="es-MX"/>
        </w:rPr>
        <w:t xml:space="preserve"> </w:t>
      </w:r>
      <w:r w:rsidRPr="00F42088">
        <w:rPr>
          <w:rFonts w:ascii="Soberana Sans" w:hAnsi="Soberana Sans"/>
          <w:szCs w:val="18"/>
          <w:lang w:val="es-MX"/>
        </w:rPr>
        <w:t>operación,</w:t>
      </w:r>
      <w:r w:rsidRPr="00F42088">
        <w:rPr>
          <w:rFonts w:ascii="Soberana Sans" w:hAnsi="Soberana Sans"/>
          <w:spacing w:val="5"/>
          <w:szCs w:val="18"/>
          <w:lang w:val="es-MX"/>
        </w:rPr>
        <w:t xml:space="preserve"> </w:t>
      </w:r>
      <w:r w:rsidRPr="00F42088">
        <w:rPr>
          <w:rFonts w:ascii="Soberana Sans" w:hAnsi="Soberana Sans"/>
          <w:szCs w:val="18"/>
          <w:lang w:val="es-MX"/>
        </w:rPr>
        <w:t>tales</w:t>
      </w:r>
      <w:r w:rsidRPr="00F42088">
        <w:rPr>
          <w:rFonts w:ascii="Soberana Sans" w:hAnsi="Soberana Sans"/>
          <w:spacing w:val="5"/>
          <w:szCs w:val="18"/>
          <w:lang w:val="es-MX"/>
        </w:rPr>
        <w:t xml:space="preserve"> </w:t>
      </w:r>
      <w:r w:rsidRPr="00F42088">
        <w:rPr>
          <w:rFonts w:ascii="Soberana Sans" w:hAnsi="Soberana Sans"/>
          <w:szCs w:val="18"/>
          <w:lang w:val="es-MX"/>
        </w:rPr>
        <w:t>como</w:t>
      </w:r>
      <w:r w:rsidRPr="00F42088">
        <w:rPr>
          <w:rFonts w:ascii="Soberana Sans" w:hAnsi="Soberana Sans"/>
          <w:spacing w:val="5"/>
          <w:szCs w:val="18"/>
          <w:lang w:val="es-MX"/>
        </w:rPr>
        <w:t xml:space="preserve"> </w:t>
      </w:r>
      <w:r w:rsidRPr="00F42088">
        <w:rPr>
          <w:rFonts w:ascii="Soberana Sans" w:hAnsi="Soberana Sans"/>
          <w:szCs w:val="18"/>
          <w:lang w:val="es-MX"/>
        </w:rPr>
        <w:t>convenios de adquisición de activos, concesiones, franquicias Lo anterior en</w:t>
      </w:r>
      <w:r w:rsidRPr="00F42088">
        <w:rPr>
          <w:rFonts w:ascii="Soberana Sans" w:hAnsi="Soberana Sans"/>
          <w:spacing w:val="5"/>
          <w:szCs w:val="18"/>
          <w:lang w:val="es-MX"/>
        </w:rPr>
        <w:t xml:space="preserve"> </w:t>
      </w:r>
      <w:r w:rsidRPr="00F42088">
        <w:rPr>
          <w:rFonts w:ascii="Soberana Sans" w:hAnsi="Soberana Sans"/>
          <w:szCs w:val="18"/>
          <w:lang w:val="es-MX"/>
        </w:rPr>
        <w:t>un</w:t>
      </w:r>
      <w:r w:rsidRPr="00F42088">
        <w:rPr>
          <w:rFonts w:ascii="Soberana Sans" w:hAnsi="Soberana Sans"/>
          <w:spacing w:val="5"/>
          <w:szCs w:val="18"/>
          <w:lang w:val="es-MX"/>
        </w:rPr>
        <w:t xml:space="preserve"> </w:t>
      </w:r>
      <w:r w:rsidRPr="00F42088">
        <w:rPr>
          <w:rFonts w:ascii="Soberana Sans" w:hAnsi="Soberana Sans"/>
          <w:szCs w:val="18"/>
          <w:lang w:val="es-MX"/>
        </w:rPr>
        <w:t>formato</w:t>
      </w:r>
      <w:r w:rsidRPr="00F42088">
        <w:rPr>
          <w:rFonts w:ascii="Soberana Sans" w:hAnsi="Soberana Sans"/>
          <w:spacing w:val="5"/>
          <w:szCs w:val="18"/>
          <w:lang w:val="es-MX"/>
        </w:rPr>
        <w:t xml:space="preserve"> </w:t>
      </w:r>
      <w:r w:rsidRPr="00F42088">
        <w:rPr>
          <w:rFonts w:ascii="Soberana Sans" w:hAnsi="Soberana Sans"/>
          <w:szCs w:val="18"/>
          <w:lang w:val="es-MX"/>
        </w:rPr>
        <w:t>que</w:t>
      </w:r>
      <w:r w:rsidRPr="00F42088">
        <w:rPr>
          <w:rFonts w:ascii="Soberana Sans" w:hAnsi="Soberana Sans"/>
          <w:spacing w:val="5"/>
          <w:szCs w:val="18"/>
          <w:lang w:val="es-MX"/>
        </w:rPr>
        <w:t xml:space="preserve"> </w:t>
      </w:r>
      <w:r w:rsidRPr="00F42088">
        <w:rPr>
          <w:rFonts w:ascii="Soberana Sans" w:hAnsi="Soberana Sans"/>
          <w:szCs w:val="18"/>
          <w:lang w:val="es-MX"/>
        </w:rPr>
        <w:t>facilite su comprensión.</w:t>
      </w:r>
    </w:p>
    <w:p w:rsidR="00D859BC" w:rsidRPr="00F42088" w:rsidRDefault="00D859BC" w:rsidP="00D859BC">
      <w:pPr>
        <w:pStyle w:val="Texto"/>
        <w:spacing w:after="100" w:line="248" w:lineRule="exact"/>
        <w:rPr>
          <w:rFonts w:ascii="Soberana Sans" w:hAnsi="Soberana Sans"/>
          <w:szCs w:val="18"/>
          <w:lang w:val="es-MX"/>
        </w:rPr>
      </w:pPr>
      <w:r w:rsidRPr="00F42088">
        <w:rPr>
          <w:rFonts w:ascii="Soberana Sans" w:hAnsi="Soberana Sans"/>
          <w:szCs w:val="18"/>
          <w:lang w:val="es-MX"/>
        </w:rPr>
        <w:t>Adicionalmente deberá describir cualquier incumplimiento a los contratos relevantes, identificando las causas y el impacto de dicho incumplimiento para el fideicomiso.</w:t>
      </w:r>
    </w:p>
    <w:p w:rsidR="00D859BC" w:rsidRPr="00F42088" w:rsidRDefault="00D859BC" w:rsidP="00D859BC">
      <w:pPr>
        <w:pStyle w:val="Texto"/>
        <w:spacing w:after="100" w:line="248" w:lineRule="exact"/>
        <w:rPr>
          <w:rFonts w:ascii="Soberana Sans" w:hAnsi="Soberana Sans"/>
          <w:szCs w:val="18"/>
          <w:lang w:val="es-MX"/>
        </w:rPr>
      </w:pPr>
      <w:r w:rsidRPr="00F42088">
        <w:rPr>
          <w:rFonts w:ascii="Soberana Sans" w:hAnsi="Soberana Sans"/>
          <w:szCs w:val="18"/>
          <w:lang w:val="es-MX"/>
        </w:rPr>
        <w:t>Igualmente, revelar cualquier acuerdo verbal o escrito celebrado en términos de lo previsto en el artículo 7o., fracción VII, inciso a), numeral 3., segundo y tercer párrafos, de las presentes disposiciones.</w:t>
      </w:r>
    </w:p>
    <w:p w:rsidR="00D859BC" w:rsidRPr="00F42088" w:rsidRDefault="00D859BC" w:rsidP="00D859BC">
      <w:pPr>
        <w:pStyle w:val="Texto"/>
        <w:spacing w:after="100" w:line="248" w:lineRule="exact"/>
        <w:rPr>
          <w:rFonts w:ascii="Soberana Sans" w:hAnsi="Soberana Sans"/>
          <w:b/>
          <w:szCs w:val="18"/>
          <w:lang w:val="es-MX"/>
        </w:rPr>
      </w:pPr>
      <w:r w:rsidRPr="00F42088">
        <w:rPr>
          <w:rFonts w:ascii="Soberana Sans" w:hAnsi="Soberana Sans"/>
          <w:szCs w:val="18"/>
          <w:lang w:val="es-MX"/>
        </w:rPr>
        <w:t>e)</w:t>
      </w:r>
      <w:r w:rsidRPr="00F42088">
        <w:rPr>
          <w:rFonts w:ascii="Soberana Sans" w:hAnsi="Soberana Sans"/>
          <w:b/>
          <w:szCs w:val="18"/>
          <w:lang w:val="es-MX"/>
        </w:rPr>
        <w:t xml:space="preserve"> Administradores.</w:t>
      </w:r>
    </w:p>
    <w:p w:rsidR="00D859BC" w:rsidRPr="00F42088" w:rsidRDefault="00D859BC" w:rsidP="00D859BC">
      <w:pPr>
        <w:pStyle w:val="Texto"/>
        <w:spacing w:after="100" w:line="248" w:lineRule="exact"/>
        <w:rPr>
          <w:rFonts w:ascii="Soberana Sans" w:hAnsi="Soberana Sans"/>
          <w:szCs w:val="18"/>
          <w:lang w:val="es-MX"/>
        </w:rPr>
      </w:pPr>
      <w:r w:rsidRPr="00F42088">
        <w:rPr>
          <w:rFonts w:ascii="Soberana Sans" w:hAnsi="Soberana Sans"/>
          <w:szCs w:val="18"/>
          <w:lang w:val="es-MX"/>
        </w:rPr>
        <w:t>Para el caso de los del administrador del patrimonio del fideicomiso o a quien se le encomienden dichas funciones describir puntualmente en qué consisten sus funciones; así como al menos los siguientes aspectos: i) obligaciones y responsabilidades, ii) contenido y periodicidad de sus informes, iii) términos y condiciones del esquema de compensaciones, iv) estándar de desempeño y diligencia respecto del fideicomiso, v) causales de remoción, vi) régimen de responsabilidad y penas convencionales.</w:t>
      </w:r>
    </w:p>
    <w:p w:rsidR="00D859BC" w:rsidRPr="00F42088" w:rsidRDefault="00D859BC" w:rsidP="00D859BC">
      <w:pPr>
        <w:pStyle w:val="Texto"/>
        <w:spacing w:after="100" w:line="248" w:lineRule="exact"/>
        <w:rPr>
          <w:rFonts w:ascii="Soberana Sans" w:hAnsi="Soberana Sans"/>
          <w:szCs w:val="18"/>
          <w:lang w:val="es-MX"/>
        </w:rPr>
      </w:pPr>
      <w:r w:rsidRPr="00F42088">
        <w:rPr>
          <w:rFonts w:ascii="Soberana Sans" w:hAnsi="Soberana Sans"/>
          <w:szCs w:val="18"/>
          <w:lang w:val="es-MX"/>
        </w:rPr>
        <w:t>Adicionalmente, para el caso de remoción o sustitución del administrador del patrimonio del fideicomiso o a quien se le encomienden dichas funciones, describir el procedimiento de sustitución y las posibles consecuencias derivadas de dicha sustitución.</w:t>
      </w:r>
    </w:p>
    <w:p w:rsidR="00D859BC" w:rsidRPr="00F42088" w:rsidRDefault="00D859BC" w:rsidP="00D859BC">
      <w:pPr>
        <w:pStyle w:val="Texto"/>
        <w:spacing w:after="100" w:line="248" w:lineRule="exact"/>
        <w:rPr>
          <w:rFonts w:ascii="Soberana Sans" w:hAnsi="Soberana Sans"/>
          <w:szCs w:val="18"/>
          <w:lang w:val="es-MX"/>
        </w:rPr>
      </w:pPr>
      <w:r w:rsidRPr="00F42088">
        <w:rPr>
          <w:rFonts w:ascii="Soberana Sans" w:hAnsi="Soberana Sans"/>
          <w:szCs w:val="18"/>
          <w:lang w:val="es-MX"/>
        </w:rPr>
        <w:t>Con relación al comité técnico y en su caso los demás comités constituidos para auxiliarlo, se deberá mencionar el número de miembros que lo integran (propietarios y suplentes), el tipo de miembros, sus nombres, forma en que se designan, funciones, y las facultades de cada uno de éstos.</w:t>
      </w:r>
    </w:p>
    <w:p w:rsidR="00D859BC" w:rsidRPr="00F42088" w:rsidRDefault="00D859BC" w:rsidP="00D859BC">
      <w:pPr>
        <w:pStyle w:val="Texto"/>
        <w:spacing w:after="100" w:line="248" w:lineRule="exact"/>
        <w:rPr>
          <w:rFonts w:ascii="Soberana Sans" w:hAnsi="Soberana Sans"/>
          <w:lang w:val="es-MX"/>
        </w:rPr>
      </w:pPr>
      <w:r w:rsidRPr="00F42088">
        <w:rPr>
          <w:rFonts w:ascii="Soberana Sans" w:hAnsi="Soberana Sans"/>
          <w:lang w:val="es-MX"/>
        </w:rPr>
        <w:t>Para el caso de los administradores del patrimonio del fideicomiso o a quien se le encomienden dichas funciones mencionar los rubros que resulten aplicables, respecto de los descritos en el párrafo anterior.</w:t>
      </w:r>
    </w:p>
    <w:p w:rsidR="00D859BC" w:rsidRPr="00F42088" w:rsidRDefault="00D859BC" w:rsidP="00D859BC">
      <w:pPr>
        <w:pStyle w:val="Texto"/>
        <w:spacing w:after="100" w:line="248" w:lineRule="exact"/>
        <w:rPr>
          <w:rFonts w:ascii="Soberana Sans" w:hAnsi="Soberana Sans"/>
          <w:szCs w:val="18"/>
          <w:lang w:val="es-MX"/>
        </w:rPr>
      </w:pPr>
      <w:r w:rsidRPr="00F42088">
        <w:rPr>
          <w:rFonts w:ascii="Soberana Sans" w:hAnsi="Soberana Sans"/>
          <w:szCs w:val="18"/>
          <w:lang w:val="es-MX"/>
        </w:rPr>
        <w:t>Si cualquier asunto ha sido sometido a la votación de los tenedores de los valores durante el periodo que cubre el reporte, a través de cualquier medio procedente, proporcionar la siguiente información:</w:t>
      </w:r>
    </w:p>
    <w:p w:rsidR="00D859BC" w:rsidRPr="00F42088" w:rsidRDefault="00D859BC" w:rsidP="00D859BC">
      <w:pPr>
        <w:pStyle w:val="ROMANOS"/>
        <w:spacing w:after="100" w:line="248" w:lineRule="exact"/>
        <w:rPr>
          <w:rFonts w:ascii="Soberana Sans" w:hAnsi="Soberana Sans"/>
          <w:lang w:val="es-MX"/>
        </w:rPr>
      </w:pPr>
      <w:r w:rsidRPr="00F42088">
        <w:rPr>
          <w:rFonts w:ascii="Soberana Sans" w:hAnsi="Soberana Sans"/>
          <w:lang w:val="es-MX"/>
        </w:rPr>
        <w:t>i)</w:t>
      </w:r>
      <w:r w:rsidRPr="00F42088">
        <w:rPr>
          <w:rFonts w:ascii="Soberana Sans" w:hAnsi="Soberana Sans"/>
          <w:lang w:val="es-MX"/>
        </w:rPr>
        <w:tab/>
        <w:t>La fecha de la asamblea.</w:t>
      </w:r>
    </w:p>
    <w:p w:rsidR="00D859BC" w:rsidRPr="00F42088" w:rsidRDefault="00D859BC" w:rsidP="00D859BC">
      <w:pPr>
        <w:pStyle w:val="ROMANOS"/>
        <w:spacing w:after="100" w:line="248" w:lineRule="exact"/>
        <w:rPr>
          <w:rFonts w:ascii="Soberana Sans" w:hAnsi="Soberana Sans"/>
          <w:lang w:val="es-MX"/>
        </w:rPr>
      </w:pPr>
      <w:r w:rsidRPr="00F42088">
        <w:rPr>
          <w:rFonts w:ascii="Soberana Sans" w:hAnsi="Soberana Sans"/>
          <w:lang w:val="es-MX"/>
        </w:rPr>
        <w:t>ii)</w:t>
      </w:r>
      <w:r w:rsidRPr="00F42088">
        <w:rPr>
          <w:rFonts w:ascii="Soberana Sans" w:hAnsi="Soberana Sans"/>
          <w:lang w:val="es-MX"/>
        </w:rPr>
        <w:tab/>
        <w:t>Si en dicha asamblea se decidió sobre la designación de miembros del comité, el nombre de cada uno de estos, así como cualquier ratificación efectuada.</w:t>
      </w:r>
    </w:p>
    <w:p w:rsidR="00D859BC" w:rsidRPr="00F42088" w:rsidRDefault="00D859BC" w:rsidP="00D859BC">
      <w:pPr>
        <w:pStyle w:val="ROMANOS"/>
        <w:spacing w:after="100" w:line="248" w:lineRule="exact"/>
        <w:rPr>
          <w:rFonts w:ascii="Soberana Sans" w:hAnsi="Soberana Sans"/>
          <w:lang w:val="es-MX"/>
        </w:rPr>
      </w:pPr>
      <w:r w:rsidRPr="00F42088">
        <w:rPr>
          <w:rFonts w:ascii="Soberana Sans" w:hAnsi="Soberana Sans"/>
          <w:lang w:val="es-MX"/>
        </w:rPr>
        <w:t>iii)</w:t>
      </w:r>
      <w:r w:rsidRPr="00F42088">
        <w:rPr>
          <w:rFonts w:ascii="Soberana Sans" w:hAnsi="Soberana Sans"/>
          <w:lang w:val="es-MX"/>
        </w:rPr>
        <w:tab/>
        <w:t>Una breve descripción de cualquier asunto sometido a votación durante la asamblea</w:t>
      </w:r>
      <w:r w:rsidR="0087085F">
        <w:rPr>
          <w:rFonts w:ascii="Soberana Sans" w:hAnsi="Soberana Sans"/>
          <w:lang w:val="es-MX"/>
        </w:rPr>
        <w:t>,</w:t>
      </w:r>
      <w:r w:rsidRPr="00F42088">
        <w:rPr>
          <w:rFonts w:ascii="Soberana Sans" w:hAnsi="Soberana Sans"/>
          <w:lang w:val="es-MX"/>
        </w:rPr>
        <w:t xml:space="preserve"> así como el número de votos de cada resolución, a favor o en contra.</w:t>
      </w:r>
    </w:p>
    <w:p w:rsidR="00D859BC" w:rsidRPr="00F42088" w:rsidRDefault="00D859BC" w:rsidP="00D859BC">
      <w:pPr>
        <w:pStyle w:val="ROMANOS"/>
        <w:spacing w:after="100" w:line="248" w:lineRule="exact"/>
        <w:rPr>
          <w:rFonts w:ascii="Soberana Sans" w:hAnsi="Soberana Sans"/>
          <w:lang w:val="es-MX"/>
        </w:rPr>
      </w:pPr>
      <w:r w:rsidRPr="00F42088">
        <w:rPr>
          <w:rFonts w:ascii="Soberana Sans" w:hAnsi="Soberana Sans"/>
          <w:lang w:val="es-MX"/>
        </w:rPr>
        <w:t>iv)</w:t>
      </w:r>
      <w:r w:rsidRPr="00F42088">
        <w:rPr>
          <w:rFonts w:ascii="Soberana Sans" w:hAnsi="Soberana Sans"/>
          <w:lang w:val="es-MX"/>
        </w:rPr>
        <w:tab/>
        <w:t>Una descripción de los términos de cualquier acuerdo tomado entre el administrador u operador y cualquier otro participante.</w:t>
      </w:r>
    </w:p>
    <w:p w:rsidR="00D859BC" w:rsidRPr="00F42088" w:rsidRDefault="00D859BC" w:rsidP="00D859BC">
      <w:pPr>
        <w:pStyle w:val="Texto"/>
        <w:spacing w:after="100" w:line="248" w:lineRule="exact"/>
        <w:rPr>
          <w:rFonts w:ascii="Soberana Sans" w:hAnsi="Soberana Sans"/>
          <w:b/>
          <w:szCs w:val="18"/>
          <w:lang w:val="es-MX"/>
        </w:rPr>
      </w:pPr>
      <w:r w:rsidRPr="00F42088">
        <w:rPr>
          <w:rFonts w:ascii="Soberana Sans" w:hAnsi="Soberana Sans"/>
          <w:szCs w:val="18"/>
          <w:lang w:val="es-MX"/>
        </w:rPr>
        <w:t>f)</w:t>
      </w:r>
      <w:r w:rsidRPr="00F42088">
        <w:rPr>
          <w:rFonts w:ascii="Soberana Sans" w:hAnsi="Soberana Sans"/>
          <w:b/>
          <w:szCs w:val="18"/>
          <w:lang w:val="es-MX"/>
        </w:rPr>
        <w:t xml:space="preserve"> Comisiones, costos y gastos del administrador, asesor o</w:t>
      </w:r>
      <w:r w:rsidRPr="00F42088">
        <w:rPr>
          <w:rFonts w:ascii="Soberana Sans" w:hAnsi="Soberana Sans"/>
          <w:szCs w:val="18"/>
          <w:lang w:val="es-MX"/>
        </w:rPr>
        <w:t xml:space="preserve"> </w:t>
      </w:r>
      <w:r w:rsidRPr="00F42088">
        <w:rPr>
          <w:rFonts w:ascii="Soberana Sans" w:hAnsi="Soberana Sans"/>
          <w:b/>
          <w:szCs w:val="18"/>
          <w:lang w:val="es-MX"/>
        </w:rPr>
        <w:t>de cualquier otro(s) tercero(s) relevante(s) que reciba(n) pago por parte del fideicomiso.</w:t>
      </w:r>
    </w:p>
    <w:p w:rsidR="00D859BC" w:rsidRPr="00F42088" w:rsidRDefault="00D859BC" w:rsidP="00D859BC">
      <w:pPr>
        <w:pStyle w:val="Texto"/>
        <w:spacing w:after="100" w:line="248" w:lineRule="exact"/>
        <w:rPr>
          <w:rFonts w:ascii="Soberana Sans" w:hAnsi="Soberana Sans"/>
          <w:szCs w:val="18"/>
          <w:lang w:val="es-MX"/>
        </w:rPr>
      </w:pPr>
      <w:r w:rsidRPr="00F42088">
        <w:rPr>
          <w:rFonts w:ascii="Soberana Sans" w:hAnsi="Soberana Sans"/>
          <w:szCs w:val="18"/>
          <w:lang w:val="es-MX"/>
        </w:rPr>
        <w:lastRenderedPageBreak/>
        <w:t>Los lineamientos para el pago de las comisiones, costos y gastos, del administrador, asesor o de cualquier otro(s) tercero(s) relevante(s) del patrimonio del fideicomiso, incluyendo conceptos y montos, lo anterior se deberá presentar por el periodo que reporta en un formato que facilite su comprensión.</w:t>
      </w:r>
    </w:p>
    <w:p w:rsidR="00D859BC" w:rsidRPr="00F42088" w:rsidRDefault="00D859BC" w:rsidP="00D859BC">
      <w:pPr>
        <w:pStyle w:val="Texto"/>
        <w:spacing w:after="100" w:line="248" w:lineRule="exact"/>
        <w:rPr>
          <w:rFonts w:ascii="Soberana Sans" w:hAnsi="Soberana Sans"/>
          <w:b/>
          <w:szCs w:val="18"/>
          <w:lang w:val="es-MX"/>
        </w:rPr>
      </w:pPr>
      <w:r w:rsidRPr="00F42088">
        <w:rPr>
          <w:rFonts w:ascii="Soberana Sans" w:hAnsi="Soberana Sans"/>
          <w:szCs w:val="18"/>
          <w:lang w:val="es-MX"/>
        </w:rPr>
        <w:t>g)</w:t>
      </w:r>
      <w:r w:rsidRPr="00F42088">
        <w:rPr>
          <w:rFonts w:ascii="Soberana Sans" w:hAnsi="Soberana Sans"/>
          <w:b/>
          <w:szCs w:val="18"/>
          <w:lang w:val="es-MX"/>
        </w:rPr>
        <w:t xml:space="preserve"> Operaciones con partes relacionadas y conflictos de interés.</w:t>
      </w:r>
    </w:p>
    <w:p w:rsidR="00D859BC" w:rsidRPr="00F42088" w:rsidRDefault="00D859BC" w:rsidP="00D859BC">
      <w:pPr>
        <w:pStyle w:val="Texto"/>
        <w:spacing w:after="100" w:line="248" w:lineRule="exact"/>
        <w:rPr>
          <w:rFonts w:ascii="Soberana Sans" w:hAnsi="Soberana Sans"/>
          <w:szCs w:val="18"/>
          <w:lang w:val="es-MX"/>
        </w:rPr>
      </w:pPr>
      <w:r w:rsidRPr="00F42088">
        <w:rPr>
          <w:rFonts w:ascii="Soberana Sans" w:hAnsi="Soberana Sans"/>
          <w:szCs w:val="18"/>
          <w:lang w:val="es-MX"/>
        </w:rPr>
        <w:t xml:space="preserve">Describir, en su caso, cualquier transacción o crédito relevante que se hayan llevado a cabo en los últimos 3 ejercicios y hasta la fecha de la presentación de este reporte, entre el fiduciario, fideicomitente, el administrador u operador de los bienes, derechos o valores </w:t>
      </w:r>
      <w:proofErr w:type="spellStart"/>
      <w:r w:rsidRPr="00F42088">
        <w:rPr>
          <w:rFonts w:ascii="Soberana Sans" w:hAnsi="Soberana Sans"/>
          <w:szCs w:val="18"/>
          <w:lang w:val="es-MX"/>
        </w:rPr>
        <w:t>fideicomitidos</w:t>
      </w:r>
      <w:proofErr w:type="spellEnd"/>
      <w:r w:rsidRPr="00F42088">
        <w:rPr>
          <w:rFonts w:ascii="Soberana Sans" w:hAnsi="Soberana Sans"/>
          <w:szCs w:val="18"/>
          <w:lang w:val="es-MX"/>
        </w:rPr>
        <w:t>, deudores relevantes o cualquier otro tercero que sea relevante para los tenedores de los valores, indicando si fueron realizadas en condiciones de mercado.</w:t>
      </w:r>
    </w:p>
    <w:p w:rsidR="00D859BC" w:rsidRPr="00F42088" w:rsidRDefault="00D859BC" w:rsidP="00D859BC">
      <w:pPr>
        <w:pStyle w:val="Texto"/>
        <w:spacing w:after="100" w:line="248" w:lineRule="exact"/>
        <w:rPr>
          <w:rFonts w:ascii="Soberana Sans" w:hAnsi="Soberana Sans"/>
          <w:szCs w:val="18"/>
          <w:lang w:val="es-MX"/>
        </w:rPr>
      </w:pPr>
      <w:r w:rsidRPr="00F42088">
        <w:rPr>
          <w:rFonts w:ascii="Soberana Sans" w:hAnsi="Soberana Sans"/>
          <w:szCs w:val="18"/>
          <w:lang w:val="es-MX"/>
        </w:rPr>
        <w:t xml:space="preserve">Asimismo, deberá indicarse cualquier relación de negocios, acuerdos o convenios relevantes entre el fiduciario, fideicomitente, el administrador u operador de los bienes, derechos o valores </w:t>
      </w:r>
      <w:proofErr w:type="spellStart"/>
      <w:r w:rsidRPr="00F42088">
        <w:rPr>
          <w:rFonts w:ascii="Soberana Sans" w:hAnsi="Soberana Sans"/>
          <w:szCs w:val="18"/>
          <w:lang w:val="es-MX"/>
        </w:rPr>
        <w:t>fideicomitidos</w:t>
      </w:r>
      <w:proofErr w:type="spellEnd"/>
      <w:r w:rsidRPr="00F42088">
        <w:rPr>
          <w:rFonts w:ascii="Soberana Sans" w:hAnsi="Soberana Sans"/>
          <w:szCs w:val="18"/>
          <w:lang w:val="es-MX"/>
        </w:rPr>
        <w:t>, deudores relevantes o cualquier otro tercero que sea relevante para los tenedores de los valores, aún y cuando no estén directamente relacionadas con los valores emitidos por el fideicomiso y la estructura de la transacción.</w:t>
      </w:r>
    </w:p>
    <w:p w:rsidR="00D859BC" w:rsidRPr="00F42088" w:rsidRDefault="00D859BC" w:rsidP="00D859BC">
      <w:pPr>
        <w:pStyle w:val="Texto"/>
        <w:spacing w:after="100" w:line="248" w:lineRule="exact"/>
        <w:rPr>
          <w:rFonts w:ascii="Soberana Sans" w:hAnsi="Soberana Sans"/>
          <w:szCs w:val="18"/>
          <w:lang w:val="es-MX"/>
        </w:rPr>
      </w:pPr>
      <w:r w:rsidRPr="00F42088">
        <w:rPr>
          <w:rFonts w:ascii="Soberana Sans" w:hAnsi="Soberana Sans"/>
          <w:szCs w:val="18"/>
          <w:lang w:val="es-MX"/>
        </w:rPr>
        <w:t xml:space="preserve">Adicionalmente, deberá incluirse cualquier otra transacción que en términos de las Normas Internacionales de Información Financiera “International </w:t>
      </w:r>
      <w:proofErr w:type="spellStart"/>
      <w:r w:rsidRPr="00F42088">
        <w:rPr>
          <w:rFonts w:ascii="Soberana Sans" w:hAnsi="Soberana Sans"/>
          <w:szCs w:val="18"/>
          <w:lang w:val="es-MX"/>
        </w:rPr>
        <w:t>Financial</w:t>
      </w:r>
      <w:proofErr w:type="spellEnd"/>
      <w:r w:rsidRPr="00F42088">
        <w:rPr>
          <w:rFonts w:ascii="Soberana Sans" w:hAnsi="Soberana Sans"/>
          <w:szCs w:val="18"/>
          <w:lang w:val="es-MX"/>
        </w:rPr>
        <w:t xml:space="preserve"> </w:t>
      </w:r>
      <w:proofErr w:type="spellStart"/>
      <w:r w:rsidRPr="00F42088">
        <w:rPr>
          <w:rFonts w:ascii="Soberana Sans" w:hAnsi="Soberana Sans"/>
          <w:szCs w:val="18"/>
          <w:lang w:val="es-MX"/>
        </w:rPr>
        <w:t>Reporting</w:t>
      </w:r>
      <w:proofErr w:type="spellEnd"/>
      <w:r w:rsidRPr="00F42088">
        <w:rPr>
          <w:rFonts w:ascii="Soberana Sans" w:hAnsi="Soberana Sans"/>
          <w:szCs w:val="18"/>
          <w:lang w:val="es-MX"/>
        </w:rPr>
        <w:t xml:space="preserve"> </w:t>
      </w:r>
      <w:proofErr w:type="spellStart"/>
      <w:r w:rsidRPr="00F42088">
        <w:rPr>
          <w:rFonts w:ascii="Soberana Sans" w:hAnsi="Soberana Sans"/>
          <w:szCs w:val="18"/>
          <w:lang w:val="es-MX"/>
        </w:rPr>
        <w:t>Standards</w:t>
      </w:r>
      <w:proofErr w:type="spellEnd"/>
      <w:r w:rsidRPr="00F42088">
        <w:rPr>
          <w:rFonts w:ascii="Soberana Sans" w:hAnsi="Soberana Sans"/>
          <w:szCs w:val="18"/>
          <w:lang w:val="es-MX"/>
        </w:rPr>
        <w:t xml:space="preserve">” que emite el Consejo de Normas Internacionales de Contabilidad “International </w:t>
      </w:r>
      <w:proofErr w:type="spellStart"/>
      <w:r w:rsidRPr="00F42088">
        <w:rPr>
          <w:rFonts w:ascii="Soberana Sans" w:hAnsi="Soberana Sans"/>
          <w:szCs w:val="18"/>
          <w:lang w:val="es-MX"/>
        </w:rPr>
        <w:t>Accounting</w:t>
      </w:r>
      <w:proofErr w:type="spellEnd"/>
      <w:r w:rsidRPr="00F42088">
        <w:rPr>
          <w:rFonts w:ascii="Soberana Sans" w:hAnsi="Soberana Sans"/>
          <w:szCs w:val="18"/>
          <w:lang w:val="es-MX"/>
        </w:rPr>
        <w:t xml:space="preserve"> </w:t>
      </w:r>
      <w:proofErr w:type="spellStart"/>
      <w:r w:rsidRPr="00F42088">
        <w:rPr>
          <w:rFonts w:ascii="Soberana Sans" w:hAnsi="Soberana Sans"/>
          <w:szCs w:val="18"/>
          <w:lang w:val="es-MX"/>
        </w:rPr>
        <w:t>Standards</w:t>
      </w:r>
      <w:proofErr w:type="spellEnd"/>
      <w:r w:rsidRPr="00F42088">
        <w:rPr>
          <w:rFonts w:ascii="Soberana Sans" w:hAnsi="Soberana Sans"/>
          <w:szCs w:val="18"/>
          <w:lang w:val="es-MX"/>
        </w:rPr>
        <w:t xml:space="preserve"> </w:t>
      </w:r>
      <w:proofErr w:type="spellStart"/>
      <w:r w:rsidRPr="00F42088">
        <w:rPr>
          <w:rFonts w:ascii="Soberana Sans" w:hAnsi="Soberana Sans"/>
          <w:szCs w:val="18"/>
          <w:lang w:val="es-MX"/>
        </w:rPr>
        <w:t>Board</w:t>
      </w:r>
      <w:proofErr w:type="spellEnd"/>
      <w:r w:rsidRPr="00F42088">
        <w:rPr>
          <w:rFonts w:ascii="Soberana Sans" w:hAnsi="Soberana Sans"/>
          <w:szCs w:val="18"/>
          <w:lang w:val="es-MX"/>
        </w:rPr>
        <w:t>”, sea considerada como operaciones con partes relacionadas.</w:t>
      </w:r>
    </w:p>
    <w:p w:rsidR="00D859BC" w:rsidRPr="00F42088" w:rsidRDefault="00D859BC" w:rsidP="00D859BC">
      <w:pPr>
        <w:pStyle w:val="Texto"/>
        <w:spacing w:line="218" w:lineRule="exact"/>
        <w:rPr>
          <w:rFonts w:ascii="Soberana Sans" w:hAnsi="Soberana Sans"/>
          <w:b/>
          <w:szCs w:val="18"/>
          <w:lang w:val="es-MX"/>
        </w:rPr>
      </w:pPr>
      <w:r w:rsidRPr="00F42088">
        <w:rPr>
          <w:rFonts w:ascii="Soberana Sans" w:hAnsi="Soberana Sans"/>
          <w:szCs w:val="18"/>
          <w:lang w:val="es-MX"/>
        </w:rPr>
        <w:t>h)</w:t>
      </w:r>
      <w:r w:rsidRPr="00F42088">
        <w:rPr>
          <w:rFonts w:ascii="Soberana Sans" w:hAnsi="Soberana Sans"/>
          <w:b/>
          <w:szCs w:val="18"/>
          <w:lang w:val="es-MX"/>
        </w:rPr>
        <w:t xml:space="preserve"> Auditores externos.</w:t>
      </w:r>
    </w:p>
    <w:p w:rsidR="00D859BC" w:rsidRPr="00F42088" w:rsidRDefault="00D859BC" w:rsidP="00D859BC">
      <w:pPr>
        <w:pStyle w:val="Texto"/>
        <w:spacing w:line="218" w:lineRule="exact"/>
        <w:rPr>
          <w:rFonts w:ascii="Soberana Sans" w:hAnsi="Soberana Sans"/>
          <w:szCs w:val="18"/>
          <w:lang w:val="es-MX"/>
        </w:rPr>
      </w:pPr>
      <w:r w:rsidRPr="00F42088">
        <w:rPr>
          <w:rFonts w:ascii="Soberana Sans" w:hAnsi="Soberana Sans"/>
          <w:szCs w:val="18"/>
          <w:lang w:val="es-MX"/>
        </w:rPr>
        <w:t>Deberá mencionarse cualquier cambio de auditores externos que dictaminaron los estados financieros del fideicomiso de conformidad con las Disposiciones, que se haya presentado en los últimos 3 ejercicios, indicando si estos renunciaron o fueron removidos por quien</w:t>
      </w:r>
      <w:r w:rsidR="0087085F">
        <w:rPr>
          <w:rFonts w:ascii="Soberana Sans" w:hAnsi="Soberana Sans"/>
          <w:szCs w:val="18"/>
          <w:lang w:val="es-MX"/>
        </w:rPr>
        <w:t>,</w:t>
      </w:r>
      <w:r w:rsidRPr="00F42088">
        <w:rPr>
          <w:rFonts w:ascii="Soberana Sans" w:hAnsi="Soberana Sans"/>
          <w:szCs w:val="18"/>
          <w:lang w:val="es-MX"/>
        </w:rPr>
        <w:t xml:space="preserve"> según las características de la transacción, esté facultado para ello, así como el motivo de dicha renuncia o destitución.</w:t>
      </w:r>
    </w:p>
    <w:p w:rsidR="00D859BC" w:rsidRPr="00F42088" w:rsidRDefault="00D859BC" w:rsidP="00D859BC">
      <w:pPr>
        <w:pStyle w:val="Texto"/>
        <w:spacing w:line="218" w:lineRule="exact"/>
        <w:rPr>
          <w:rFonts w:ascii="Soberana Sans" w:hAnsi="Soberana Sans"/>
          <w:szCs w:val="18"/>
          <w:lang w:val="es-MX"/>
        </w:rPr>
      </w:pPr>
      <w:r w:rsidRPr="00F42088">
        <w:rPr>
          <w:rFonts w:ascii="Soberana Sans" w:hAnsi="Soberana Sans"/>
          <w:szCs w:val="18"/>
          <w:lang w:val="es-MX"/>
        </w:rPr>
        <w:t>Por otro lado, deberá especificar y describir cualquier otra opinión de un experto independiente que haya sido emitida para cumplir con los requisitos y características de la operación, indicando el sentido de dicha opinión y el periodo cubierto.</w:t>
      </w:r>
    </w:p>
    <w:p w:rsidR="00D859BC" w:rsidRPr="00F42088" w:rsidRDefault="00D859BC" w:rsidP="00D859BC">
      <w:pPr>
        <w:pStyle w:val="Texto"/>
        <w:spacing w:line="218" w:lineRule="exact"/>
        <w:rPr>
          <w:rFonts w:ascii="Soberana Sans" w:hAnsi="Soberana Sans"/>
          <w:b/>
          <w:szCs w:val="18"/>
          <w:lang w:val="es-MX"/>
        </w:rPr>
      </w:pPr>
      <w:r w:rsidRPr="00F42088">
        <w:rPr>
          <w:rFonts w:ascii="Soberana Sans" w:hAnsi="Soberana Sans"/>
          <w:szCs w:val="18"/>
          <w:lang w:val="es-MX"/>
        </w:rPr>
        <w:t>i)</w:t>
      </w:r>
      <w:r w:rsidRPr="00F42088">
        <w:rPr>
          <w:rFonts w:ascii="Soberana Sans" w:hAnsi="Soberana Sans"/>
          <w:b/>
          <w:szCs w:val="18"/>
          <w:lang w:val="es-MX"/>
        </w:rPr>
        <w:t xml:space="preserve"> Otros terceros obligados con el fideicomiso o los tenedores</w:t>
      </w:r>
    </w:p>
    <w:p w:rsidR="00D859BC" w:rsidRPr="00F42088" w:rsidRDefault="00D859BC" w:rsidP="00D859BC">
      <w:pPr>
        <w:pStyle w:val="Texto"/>
        <w:spacing w:line="218" w:lineRule="exact"/>
        <w:rPr>
          <w:rFonts w:ascii="Soberana Sans" w:hAnsi="Soberana Sans"/>
          <w:szCs w:val="18"/>
          <w:lang w:val="es-MX"/>
        </w:rPr>
      </w:pPr>
      <w:r w:rsidRPr="00F42088">
        <w:rPr>
          <w:rFonts w:ascii="Soberana Sans" w:hAnsi="Soberana Sans"/>
          <w:szCs w:val="18"/>
          <w:lang w:val="es-MX"/>
        </w:rPr>
        <w:t>Cuando existan otros terceros obligados con el fideicomiso o los tenedores de los valores tales como avales, garantes, contrapartes en operaciones financieras derivadas o de cobertura, apoyos crediticios, entre otros, y en el prospecto de colocación de los valores se hubiera incluido información respecto de dichos terceros, deberá incluirse una actualización de esa información respecto de cada tercero de que se trate, para evaluar su riesgo de crédito, hasta donde se considere relevante.</w:t>
      </w:r>
    </w:p>
    <w:p w:rsidR="00D859BC" w:rsidRPr="00F42088" w:rsidRDefault="00D859BC" w:rsidP="00D859BC">
      <w:pPr>
        <w:pStyle w:val="Texto"/>
        <w:spacing w:line="218" w:lineRule="exact"/>
        <w:rPr>
          <w:rFonts w:ascii="Soberana Sans" w:hAnsi="Soberana Sans"/>
          <w:b/>
          <w:szCs w:val="18"/>
          <w:lang w:val="es-MX"/>
        </w:rPr>
      </w:pPr>
      <w:r w:rsidRPr="00F42088">
        <w:rPr>
          <w:rFonts w:ascii="Soberana Sans" w:hAnsi="Soberana Sans"/>
          <w:szCs w:val="18"/>
          <w:lang w:val="es-MX"/>
        </w:rPr>
        <w:t xml:space="preserve">j) </w:t>
      </w:r>
      <w:r w:rsidRPr="00F42088">
        <w:rPr>
          <w:rFonts w:ascii="Soberana Sans" w:hAnsi="Soberana Sans"/>
          <w:b/>
          <w:szCs w:val="18"/>
          <w:lang w:val="es-MX"/>
        </w:rPr>
        <w:t>Mercado de capitales</w:t>
      </w:r>
    </w:p>
    <w:p w:rsidR="00D859BC" w:rsidRPr="00F42088" w:rsidRDefault="00D859BC" w:rsidP="00D859BC">
      <w:pPr>
        <w:pStyle w:val="Texto"/>
        <w:spacing w:line="218" w:lineRule="exact"/>
        <w:rPr>
          <w:rFonts w:ascii="Soberana Sans" w:hAnsi="Soberana Sans"/>
          <w:szCs w:val="18"/>
          <w:lang w:val="es-MX"/>
        </w:rPr>
      </w:pPr>
      <w:r w:rsidRPr="00F42088">
        <w:rPr>
          <w:rFonts w:ascii="Soberana Sans" w:hAnsi="Soberana Sans"/>
          <w:szCs w:val="18"/>
          <w:lang w:val="es-MX"/>
        </w:rPr>
        <w:t>i) Estructura del fideicomiso y principales tenedores</w:t>
      </w:r>
    </w:p>
    <w:p w:rsidR="00D859BC" w:rsidRPr="00F42088" w:rsidRDefault="00D859BC" w:rsidP="00D859BC">
      <w:pPr>
        <w:pStyle w:val="Texto"/>
        <w:spacing w:line="218" w:lineRule="exact"/>
        <w:rPr>
          <w:rFonts w:ascii="Soberana Sans" w:hAnsi="Soberana Sans"/>
          <w:szCs w:val="18"/>
          <w:lang w:val="es-MX"/>
        </w:rPr>
      </w:pPr>
      <w:r w:rsidRPr="00F42088">
        <w:rPr>
          <w:rFonts w:ascii="Soberana Sans" w:hAnsi="Soberana Sans"/>
          <w:szCs w:val="18"/>
          <w:lang w:val="es-MX"/>
        </w:rPr>
        <w:t>Se deberá describir claramente la estructura del fideicomiso, mencionando las sociedades que participan en la administración y operación del patrimonio del fideicomiso, la relación entre dichas sociedades, tenencia de certificados bursátiles fiduciarios inmobiliarios en su caso, de ser necesario presentar la información antes mencionada de manera esquemática.</w:t>
      </w:r>
    </w:p>
    <w:p w:rsidR="00D859BC" w:rsidRPr="00F42088" w:rsidRDefault="00D859BC" w:rsidP="00D859BC">
      <w:pPr>
        <w:pStyle w:val="Texto"/>
        <w:spacing w:line="218" w:lineRule="exact"/>
        <w:rPr>
          <w:rFonts w:ascii="Soberana Sans" w:hAnsi="Soberana Sans"/>
          <w:szCs w:val="18"/>
          <w:lang w:val="es-MX"/>
        </w:rPr>
      </w:pPr>
      <w:r w:rsidRPr="00F42088">
        <w:rPr>
          <w:rFonts w:ascii="Soberana Sans" w:hAnsi="Soberana Sans"/>
          <w:szCs w:val="18"/>
          <w:lang w:val="es-MX"/>
        </w:rPr>
        <w:t>Adicionalmente, se deberá proporcionar la siguiente información, tanto para miembros del comité técnico como para directivos y administradores relevantes del patrimonio del fideicomiso: nombre, cargo, tiempo que lleva laborando en el fideicomiso, empresas donde estén colaborando como ejecutivos principales o como miembros del consejo de administración, indicando si dichas empresas tienen algún tipo de relación con el fideicomiso y cualquier otra información necesaria para conocer su capacidad profesional. Ademá</w:t>
      </w:r>
      <w:r w:rsidR="0087085F">
        <w:rPr>
          <w:rFonts w:ascii="Soberana Sans" w:hAnsi="Soberana Sans"/>
          <w:szCs w:val="18"/>
          <w:lang w:val="es-MX"/>
        </w:rPr>
        <w:t>s,</w:t>
      </w:r>
      <w:r w:rsidRPr="00F42088">
        <w:rPr>
          <w:rFonts w:ascii="Soberana Sans" w:hAnsi="Soberana Sans"/>
          <w:szCs w:val="18"/>
          <w:lang w:val="es-MX"/>
        </w:rPr>
        <w:t xml:space="preserve"> se deberá proporcionar la siguiente información si se considera relevante: edad, grado máximo de estudios y empresas donde han colaborado como directivos relevantes o como miembros del consejo de administración.</w:t>
      </w:r>
    </w:p>
    <w:p w:rsidR="00D859BC" w:rsidRPr="00F42088" w:rsidRDefault="00D859BC" w:rsidP="00D859BC">
      <w:pPr>
        <w:pStyle w:val="Texto"/>
        <w:spacing w:line="218" w:lineRule="exact"/>
        <w:rPr>
          <w:rFonts w:ascii="Soberana Sans" w:hAnsi="Soberana Sans"/>
          <w:szCs w:val="18"/>
          <w:lang w:val="es-MX"/>
        </w:rPr>
      </w:pPr>
      <w:r w:rsidRPr="00F42088">
        <w:rPr>
          <w:rFonts w:ascii="Soberana Sans" w:hAnsi="Soberana Sans"/>
          <w:szCs w:val="18"/>
          <w:lang w:val="es-MX"/>
        </w:rPr>
        <w:t>Se deberá proporcionar el nombre, denominación o razón social de las personas físicas o morales, beneficiarios de más del 10% de los certificados bursátiles fiduciarios inmobiliarios en circulación.</w:t>
      </w:r>
    </w:p>
    <w:p w:rsidR="00D859BC" w:rsidRPr="00F42088" w:rsidRDefault="00D859BC" w:rsidP="00D859BC">
      <w:pPr>
        <w:pStyle w:val="Texto"/>
        <w:spacing w:line="218" w:lineRule="exact"/>
        <w:rPr>
          <w:rFonts w:ascii="Soberana Sans" w:hAnsi="Soberana Sans"/>
          <w:szCs w:val="18"/>
          <w:lang w:val="es-MX"/>
        </w:rPr>
      </w:pPr>
      <w:r w:rsidRPr="00F42088">
        <w:rPr>
          <w:rFonts w:ascii="Soberana Sans" w:hAnsi="Soberana Sans"/>
          <w:szCs w:val="18"/>
          <w:lang w:val="es-MX"/>
        </w:rPr>
        <w:t>ii) Comportamiento de los certificados bursátiles fiduciarios inmobiliarios en el mercado de valores.</w:t>
      </w:r>
    </w:p>
    <w:p w:rsidR="00D859BC" w:rsidRPr="00F42088" w:rsidRDefault="00D859BC" w:rsidP="00D859BC">
      <w:pPr>
        <w:pStyle w:val="Texto"/>
        <w:spacing w:line="218" w:lineRule="exact"/>
        <w:rPr>
          <w:rFonts w:ascii="Soberana Sans" w:hAnsi="Soberana Sans"/>
          <w:szCs w:val="18"/>
          <w:lang w:val="es-MX"/>
        </w:rPr>
      </w:pPr>
      <w:r w:rsidRPr="00F42088">
        <w:rPr>
          <w:rFonts w:ascii="Soberana Sans" w:hAnsi="Soberana Sans"/>
          <w:szCs w:val="18"/>
          <w:lang w:val="es-MX"/>
        </w:rPr>
        <w:lastRenderedPageBreak/>
        <w:t>Se deberá mostrar en un cuadro informativo cómo se comportaron los certificados bursátiles fiduciarios inmobiliarios al cierre de los últimos 5 ejercicios, en cada trimestre por los últimos 2 ejercicios y mensual por los 6 meses anteriores a la presentación de este reporte, incluyendo el precio máximo y mínimo del periodo, el volumen operado, y bolsa de valores en la que cotiza. En caso de contar o haber contado con los servicios de un formador de mercado en los periodos anteriormente señalados, deberá indicarse dicha situación y explicar en términos generales el impacto de la actuación del formador de mercado en los niveles de operación y en los precios de los certificados bursátiles fiduciarios inmobiliarios, así como sobre los diferenciales máximos de precios entre las posturas de compra y venta sobre dichos valores al que el formador se encuentre o encontraba sujeto conforme a lo establecido por la bolsa de valores que corresponda.</w:t>
      </w:r>
    </w:p>
    <w:p w:rsidR="00D859BC" w:rsidRPr="00F42088" w:rsidRDefault="00D859BC" w:rsidP="00D859BC">
      <w:pPr>
        <w:pStyle w:val="Texto"/>
        <w:spacing w:line="218" w:lineRule="exact"/>
        <w:rPr>
          <w:rFonts w:ascii="Soberana Sans" w:hAnsi="Soberana Sans"/>
          <w:szCs w:val="18"/>
          <w:lang w:val="es-MX"/>
        </w:rPr>
      </w:pPr>
      <w:r w:rsidRPr="00F42088">
        <w:rPr>
          <w:rFonts w:ascii="Soberana Sans" w:hAnsi="Soberana Sans"/>
          <w:szCs w:val="18"/>
          <w:lang w:val="es-MX"/>
        </w:rPr>
        <w:t>En el caso de que haya sido suspendida la cotización de los certificados bursátiles fiduciarios inmobiliarios en las bolsas que cotiza, explicar las razones de dicha suspensión.</w:t>
      </w:r>
    </w:p>
    <w:p w:rsidR="00D859BC" w:rsidRPr="00F42088" w:rsidRDefault="00D859BC" w:rsidP="00D859BC">
      <w:pPr>
        <w:pStyle w:val="Texto"/>
        <w:spacing w:line="218" w:lineRule="exact"/>
        <w:rPr>
          <w:rFonts w:ascii="Soberana Sans" w:hAnsi="Soberana Sans"/>
          <w:szCs w:val="18"/>
          <w:lang w:val="es-MX"/>
        </w:rPr>
      </w:pPr>
      <w:r w:rsidRPr="00F42088">
        <w:rPr>
          <w:rFonts w:ascii="Soberana Sans" w:hAnsi="Soberana Sans"/>
          <w:szCs w:val="18"/>
          <w:lang w:val="es-MX"/>
        </w:rPr>
        <w:t>iii) Formador de mercado.</w:t>
      </w:r>
    </w:p>
    <w:p w:rsidR="00D859BC" w:rsidRPr="00F42088" w:rsidRDefault="00D859BC" w:rsidP="00D859BC">
      <w:pPr>
        <w:pStyle w:val="Texto"/>
        <w:spacing w:line="218" w:lineRule="exact"/>
        <w:rPr>
          <w:rFonts w:ascii="Soberana Sans" w:hAnsi="Soberana Sans"/>
          <w:szCs w:val="18"/>
          <w:lang w:val="es-MX"/>
        </w:rPr>
      </w:pPr>
      <w:r w:rsidRPr="00F42088">
        <w:rPr>
          <w:rFonts w:ascii="Soberana Sans" w:hAnsi="Soberana Sans"/>
          <w:szCs w:val="18"/>
          <w:lang w:val="es-MX"/>
        </w:rPr>
        <w:t>Si se recibieron los servicios de formadores de mercado, deberá proporcionarse la información siguiente:</w:t>
      </w:r>
    </w:p>
    <w:p w:rsidR="00D859BC" w:rsidRPr="00F42088" w:rsidRDefault="00D859BC" w:rsidP="00D859BC">
      <w:pPr>
        <w:pStyle w:val="Texto"/>
        <w:numPr>
          <w:ilvl w:val="0"/>
          <w:numId w:val="2"/>
        </w:numPr>
        <w:spacing w:line="218" w:lineRule="exact"/>
        <w:ind w:left="648"/>
        <w:rPr>
          <w:rFonts w:ascii="Soberana Sans" w:hAnsi="Soberana Sans"/>
          <w:szCs w:val="18"/>
          <w:lang w:val="es-MX"/>
        </w:rPr>
      </w:pPr>
      <w:r w:rsidRPr="00F42088">
        <w:rPr>
          <w:rFonts w:ascii="Soberana Sans" w:hAnsi="Soberana Sans"/>
          <w:szCs w:val="18"/>
          <w:lang w:val="es-MX"/>
        </w:rPr>
        <w:t>La denominación de cada formador de mercado que haya prestado sus servicios durante el año inmediato anterior.</w:t>
      </w:r>
    </w:p>
    <w:p w:rsidR="00D859BC" w:rsidRPr="00F42088" w:rsidRDefault="00D859BC" w:rsidP="00D859BC">
      <w:pPr>
        <w:pStyle w:val="Texto"/>
        <w:numPr>
          <w:ilvl w:val="0"/>
          <w:numId w:val="2"/>
        </w:numPr>
        <w:spacing w:line="218" w:lineRule="exact"/>
        <w:ind w:left="648"/>
        <w:rPr>
          <w:rFonts w:ascii="Soberana Sans" w:hAnsi="Soberana Sans"/>
          <w:szCs w:val="18"/>
          <w:lang w:val="es-MX"/>
        </w:rPr>
      </w:pPr>
      <w:r w:rsidRPr="00F42088">
        <w:rPr>
          <w:rFonts w:ascii="Soberana Sans" w:hAnsi="Soberana Sans"/>
          <w:szCs w:val="18"/>
          <w:lang w:val="es-MX"/>
        </w:rPr>
        <w:t>El inicio de la vigencia, prórroga o renovación del contrato con el formador de mercado de que se trate, la duración del mismo y, en su caso, la terminación o rescisión de las contrataciones correspondientes.</w:t>
      </w:r>
    </w:p>
    <w:p w:rsidR="00D859BC" w:rsidRPr="00F42088" w:rsidRDefault="00D859BC" w:rsidP="00D859BC">
      <w:pPr>
        <w:pStyle w:val="Texto"/>
        <w:numPr>
          <w:ilvl w:val="0"/>
          <w:numId w:val="2"/>
        </w:numPr>
        <w:spacing w:line="218" w:lineRule="exact"/>
        <w:ind w:left="648"/>
        <w:rPr>
          <w:rFonts w:ascii="Soberana Sans" w:hAnsi="Soberana Sans"/>
          <w:szCs w:val="18"/>
          <w:lang w:val="es-MX"/>
        </w:rPr>
      </w:pPr>
      <w:r w:rsidRPr="00F42088">
        <w:rPr>
          <w:rFonts w:ascii="Soberana Sans" w:hAnsi="Soberana Sans"/>
          <w:szCs w:val="18"/>
          <w:lang w:val="es-MX"/>
        </w:rPr>
        <w:t>La descripción de los servicios que prestó el formador de mercado; así como los términos y condiciones generales de contratación, en el caso de los contratos vigentes.</w:t>
      </w:r>
    </w:p>
    <w:p w:rsidR="00D859BC" w:rsidRPr="00F42088" w:rsidRDefault="00D859BC" w:rsidP="00D859BC">
      <w:pPr>
        <w:pStyle w:val="Texto"/>
        <w:numPr>
          <w:ilvl w:val="0"/>
          <w:numId w:val="2"/>
        </w:numPr>
        <w:spacing w:line="218" w:lineRule="exact"/>
        <w:ind w:left="648"/>
        <w:rPr>
          <w:rFonts w:ascii="Soberana Sans" w:hAnsi="Soberana Sans"/>
          <w:szCs w:val="18"/>
          <w:lang w:val="es-MX"/>
        </w:rPr>
      </w:pPr>
      <w:r w:rsidRPr="00F42088">
        <w:rPr>
          <w:rFonts w:ascii="Soberana Sans" w:hAnsi="Soberana Sans"/>
          <w:szCs w:val="18"/>
          <w:lang w:val="es-MX"/>
        </w:rPr>
        <w:t>La descripción general del impacto de la actuación del formador de mercado en los niveles de operación y en los precios de los certificados bursátiles fiduciarios inmobiliarios con los que opere dicho intermediario.</w:t>
      </w:r>
    </w:p>
    <w:p w:rsidR="00D859BC" w:rsidRPr="00F42088" w:rsidRDefault="00D859BC" w:rsidP="00D859BC">
      <w:pPr>
        <w:pStyle w:val="Texto"/>
        <w:spacing w:after="62" w:line="220" w:lineRule="exact"/>
        <w:rPr>
          <w:rFonts w:ascii="Soberana Sans" w:hAnsi="Soberana Sans"/>
          <w:szCs w:val="18"/>
          <w:lang w:val="es-MX"/>
        </w:rPr>
      </w:pPr>
      <w:r w:rsidRPr="00F42088">
        <w:rPr>
          <w:rFonts w:ascii="Soberana Sans" w:hAnsi="Soberana Sans"/>
          <w:b/>
          <w:szCs w:val="18"/>
          <w:lang w:val="es-MX"/>
        </w:rPr>
        <w:t>3) EL ADMINISTRADOR U OPERADOR DE LOS ACTIVOS DEL FIDEICOMISO</w:t>
      </w:r>
    </w:p>
    <w:p w:rsidR="00D859BC" w:rsidRPr="00F42088" w:rsidRDefault="00D859BC" w:rsidP="00D859BC">
      <w:pPr>
        <w:pStyle w:val="Texto"/>
        <w:spacing w:after="62" w:line="220" w:lineRule="exact"/>
        <w:ind w:left="1008" w:hanging="720"/>
        <w:rPr>
          <w:rFonts w:ascii="Soberana Sans" w:hAnsi="Soberana Sans"/>
          <w:szCs w:val="18"/>
          <w:lang w:val="es-MX"/>
        </w:rPr>
      </w:pPr>
      <w:r w:rsidRPr="00F42088">
        <w:rPr>
          <w:rFonts w:ascii="Soberana Sans" w:hAnsi="Soberana Sans"/>
          <w:szCs w:val="18"/>
          <w:lang w:val="es-MX"/>
        </w:rPr>
        <w:t xml:space="preserve">a) </w:t>
      </w:r>
      <w:r w:rsidRPr="00F42088">
        <w:rPr>
          <w:rFonts w:ascii="Soberana Sans" w:hAnsi="Soberana Sans"/>
          <w:b/>
          <w:szCs w:val="18"/>
          <w:lang w:val="es-MX"/>
        </w:rPr>
        <w:t>Historia y desarrollo del administrador u operador de los activos</w:t>
      </w:r>
    </w:p>
    <w:p w:rsidR="00D859BC" w:rsidRPr="00F42088" w:rsidRDefault="00D859BC" w:rsidP="00D859BC">
      <w:pPr>
        <w:pStyle w:val="Texto"/>
        <w:spacing w:after="62" w:line="220" w:lineRule="exact"/>
        <w:rPr>
          <w:rFonts w:ascii="Soberana Sans" w:hAnsi="Soberana Sans"/>
          <w:szCs w:val="18"/>
          <w:lang w:val="es-MX"/>
        </w:rPr>
      </w:pPr>
      <w:r w:rsidRPr="00F42088">
        <w:rPr>
          <w:rFonts w:ascii="Soberana Sans" w:hAnsi="Soberana Sans"/>
          <w:szCs w:val="18"/>
          <w:lang w:val="es-MX"/>
        </w:rPr>
        <w:t>Ver anexo N, fracción II, inciso C), numeral 2), inciso a), en relación con el administrador u operador</w:t>
      </w:r>
      <w:r w:rsidR="00F42088">
        <w:rPr>
          <w:rFonts w:ascii="Soberana Sans" w:hAnsi="Soberana Sans"/>
          <w:szCs w:val="18"/>
          <w:lang w:val="es-MX"/>
        </w:rPr>
        <w:t xml:space="preserve"> </w:t>
      </w:r>
      <w:r w:rsidRPr="00F42088">
        <w:rPr>
          <w:rFonts w:ascii="Soberana Sans" w:hAnsi="Soberana Sans"/>
          <w:szCs w:val="18"/>
          <w:lang w:val="es-MX"/>
        </w:rPr>
        <w:t>de los activos.</w:t>
      </w:r>
    </w:p>
    <w:p w:rsidR="00D859BC" w:rsidRPr="00F42088" w:rsidRDefault="00D859BC" w:rsidP="00D859BC">
      <w:pPr>
        <w:pStyle w:val="Texto"/>
        <w:spacing w:after="62" w:line="220" w:lineRule="exact"/>
        <w:ind w:left="1008" w:hanging="720"/>
        <w:rPr>
          <w:rFonts w:ascii="Soberana Sans" w:hAnsi="Soberana Sans"/>
          <w:szCs w:val="18"/>
        </w:rPr>
      </w:pPr>
      <w:r w:rsidRPr="00F42088">
        <w:rPr>
          <w:rFonts w:ascii="Soberana Sans" w:hAnsi="Soberana Sans"/>
          <w:szCs w:val="18"/>
        </w:rPr>
        <w:t xml:space="preserve">b) </w:t>
      </w:r>
      <w:r w:rsidRPr="00F42088">
        <w:rPr>
          <w:rFonts w:ascii="Soberana Sans" w:hAnsi="Soberana Sans"/>
          <w:b/>
          <w:szCs w:val="18"/>
        </w:rPr>
        <w:t>Descripción del negocio</w:t>
      </w:r>
    </w:p>
    <w:p w:rsidR="00D859BC" w:rsidRPr="00F42088" w:rsidRDefault="00D859BC" w:rsidP="00D859BC">
      <w:pPr>
        <w:pStyle w:val="Texto"/>
        <w:spacing w:after="62" w:line="220" w:lineRule="exact"/>
        <w:rPr>
          <w:rFonts w:ascii="Soberana Sans" w:hAnsi="Soberana Sans"/>
          <w:szCs w:val="18"/>
          <w:lang w:val="es-MX"/>
        </w:rPr>
      </w:pPr>
      <w:r w:rsidRPr="00F42088">
        <w:rPr>
          <w:rFonts w:ascii="Soberana Sans" w:hAnsi="Soberana Sans"/>
          <w:szCs w:val="18"/>
          <w:lang w:val="es-MX"/>
        </w:rPr>
        <w:t>Ver anexo N, fracción II, inciso C), numeral 2), inciso b), en relación con la fideicomitente.</w:t>
      </w:r>
    </w:p>
    <w:p w:rsidR="00D859BC" w:rsidRPr="005B00D0" w:rsidRDefault="00D859BC" w:rsidP="00D859BC">
      <w:pPr>
        <w:pStyle w:val="Texto"/>
        <w:spacing w:after="62" w:line="220" w:lineRule="exact"/>
        <w:ind w:left="1008" w:hanging="720"/>
        <w:rPr>
          <w:rFonts w:ascii="Soberana Sans" w:hAnsi="Soberana Sans"/>
          <w:szCs w:val="18"/>
        </w:rPr>
      </w:pPr>
      <w:r w:rsidRPr="005B00D0">
        <w:rPr>
          <w:rFonts w:ascii="Soberana Sans" w:hAnsi="Soberana Sans"/>
          <w:szCs w:val="18"/>
        </w:rPr>
        <w:t xml:space="preserve">c) </w:t>
      </w:r>
      <w:r w:rsidRPr="005B00D0">
        <w:rPr>
          <w:rFonts w:ascii="Soberana Sans" w:hAnsi="Soberana Sans"/>
          <w:b/>
          <w:szCs w:val="18"/>
        </w:rPr>
        <w:t xml:space="preserve">Administradores y </w:t>
      </w:r>
      <w:r w:rsidR="00D7270A" w:rsidRPr="005B00D0">
        <w:rPr>
          <w:rFonts w:ascii="Soberana Sans" w:hAnsi="Soberana Sans"/>
          <w:b/>
          <w:szCs w:val="18"/>
        </w:rPr>
        <w:t>tenedores de los certificados</w:t>
      </w:r>
    </w:p>
    <w:p w:rsidR="00D7270A" w:rsidRPr="005B00D0" w:rsidRDefault="00D7270A" w:rsidP="006332E1">
      <w:pPr>
        <w:pStyle w:val="Texto"/>
        <w:spacing w:afterLines="76" w:after="182" w:line="220" w:lineRule="exact"/>
        <w:ind w:firstLine="289"/>
        <w:rPr>
          <w:rFonts w:ascii="Soberana Sans" w:hAnsi="Soberana Sans"/>
          <w:szCs w:val="18"/>
          <w:lang w:val="es-MX"/>
        </w:rPr>
      </w:pPr>
      <w:r w:rsidRPr="005B00D0">
        <w:rPr>
          <w:rFonts w:ascii="Soberana Sans" w:hAnsi="Soberana Sans"/>
          <w:szCs w:val="18"/>
          <w:lang w:val="es-MX"/>
        </w:rPr>
        <w:t>Con relación al comité técnico se deberá mencionar el número de miembros que lo integran (propietarios y suplentes), el tipo (independientes o no), sus nombres, forma en que se designan, funciones y sus facultades. Asimismo, deberán mencionarse las fechas de las asambleas de tenedores en los que fueron designados y el periodo por el cual fueron electos.</w:t>
      </w:r>
    </w:p>
    <w:p w:rsidR="00D7270A" w:rsidRPr="005B00D0" w:rsidRDefault="00D7270A" w:rsidP="006332E1">
      <w:pPr>
        <w:pStyle w:val="Texto"/>
        <w:spacing w:afterLines="76" w:after="182" w:line="220" w:lineRule="exact"/>
        <w:ind w:firstLine="289"/>
        <w:rPr>
          <w:rFonts w:ascii="Soberana Sans" w:hAnsi="Soberana Sans"/>
          <w:szCs w:val="18"/>
          <w:lang w:val="es-MX"/>
        </w:rPr>
      </w:pPr>
      <w:r w:rsidRPr="005B00D0">
        <w:rPr>
          <w:rFonts w:ascii="Soberana Sans" w:hAnsi="Soberana Sans"/>
          <w:szCs w:val="18"/>
          <w:lang w:val="es-MX"/>
        </w:rPr>
        <w:t>Adicionalmente, se deberá proporcionar la siguiente información, tanto para los miembros del comité técnico como para los directivos relevantes de la persona moral que funja como administrador del patrimonio del fideicomiso o a quien se le encomienden dichas funciones: nombre, sexo, cargo, tiempo que lleva ocupando su puesto, empresas donde estén colaborando como ejecutivos principales o como miembros del consejo de administración, indicando si dichas empresas tienen algún tipo de relación con la persona moral que funja como administrador del patrimonio del fideicomiso o a quien se le encomienden dichas funciones y cualquier otra información necesaria para conocer su capacidad profesional. Además, se deberá proporcionar la siguiente información si se considera relevante: edad, grado máximo de estudios y empresas donde han colaborado como directivos relevantes o como miembros del consejo de administración o equivalentes.</w:t>
      </w:r>
    </w:p>
    <w:p w:rsidR="00D7270A" w:rsidRPr="005B00D0" w:rsidRDefault="00D7270A" w:rsidP="006332E1">
      <w:pPr>
        <w:pStyle w:val="Texto"/>
        <w:spacing w:afterLines="76" w:after="182" w:line="220" w:lineRule="exact"/>
        <w:ind w:firstLine="289"/>
        <w:rPr>
          <w:rFonts w:ascii="Soberana Sans" w:hAnsi="Soberana Sans"/>
          <w:szCs w:val="18"/>
          <w:lang w:val="es-MX"/>
        </w:rPr>
      </w:pPr>
      <w:r w:rsidRPr="005B00D0">
        <w:rPr>
          <w:rFonts w:ascii="Soberana Sans" w:hAnsi="Soberana Sans"/>
          <w:szCs w:val="18"/>
          <w:lang w:val="es-MX"/>
        </w:rPr>
        <w:t>En caso de que exista parentesco por consanguinidad o afinidad hasta el cuarto grado o civil, incluyendo a sus cónyuges, concubinas o concubinarios, entre cualquier miembro del comité técnico o directivos relevantes de la persona moral que funja como administrador del patrimonio del fideicomiso o a quien se le encomienden dichas funciones, este deberá explicarse.</w:t>
      </w:r>
    </w:p>
    <w:p w:rsidR="00D7270A" w:rsidRPr="00771562" w:rsidRDefault="00D7270A" w:rsidP="006332E1">
      <w:pPr>
        <w:pStyle w:val="Texto"/>
        <w:spacing w:afterLines="76" w:after="182" w:line="220" w:lineRule="exact"/>
        <w:ind w:firstLine="289"/>
        <w:rPr>
          <w:rFonts w:ascii="Soberana Sans" w:hAnsi="Soberana Sans"/>
          <w:szCs w:val="18"/>
          <w:lang w:val="es-MX"/>
        </w:rPr>
      </w:pPr>
      <w:r w:rsidRPr="005B00D0">
        <w:rPr>
          <w:rFonts w:ascii="Soberana Sans" w:hAnsi="Soberana Sans"/>
          <w:szCs w:val="18"/>
          <w:lang w:val="es-MX"/>
        </w:rPr>
        <w:lastRenderedPageBreak/>
        <w:t xml:space="preserve">Igualmente, se deberá dar a conocer la composición por sexo, en términos porcentuales, de los directivos relevantes de la persona moral que funja como administrador del patrimonio del fideicomiso o a quien se le encomienden dichas funciones y de los integrantes del comité técnico, indicando respecto de estos últimos su tipo y si son propietarios o suplentes. Asimismo, se deberá indicar si la emisora cuenta con alguna política o programa </w:t>
      </w:r>
      <w:r w:rsidRPr="00771562">
        <w:rPr>
          <w:rFonts w:ascii="Soberana Sans" w:hAnsi="Soberana Sans"/>
          <w:szCs w:val="18"/>
          <w:lang w:val="es-MX"/>
        </w:rPr>
        <w:t>que impulse la inclusión laboral sin distinción de sexo en la composición de sus órganos de gobierno y, en su caso, describirla, incluyendo, en su caso, si fue autorizada por algún órgano de gobierno y si hay, en su caso, algún responsable de su cumplimiento.</w:t>
      </w:r>
    </w:p>
    <w:p w:rsidR="00D7270A" w:rsidRPr="00771562" w:rsidRDefault="00D7270A" w:rsidP="006332E1">
      <w:pPr>
        <w:pStyle w:val="Texto"/>
        <w:spacing w:afterLines="76" w:after="182" w:line="220" w:lineRule="exact"/>
        <w:ind w:firstLine="289"/>
        <w:rPr>
          <w:rFonts w:ascii="Soberana Sans" w:hAnsi="Soberana Sans"/>
          <w:szCs w:val="18"/>
          <w:lang w:val="es-MX"/>
        </w:rPr>
      </w:pPr>
      <w:r w:rsidRPr="00771562">
        <w:rPr>
          <w:rFonts w:ascii="Soberana Sans" w:hAnsi="Soberana Sans"/>
          <w:szCs w:val="18"/>
          <w:lang w:val="es-MX"/>
        </w:rPr>
        <w:t xml:space="preserve">Se deberá proporcionar el nombre, denominación o razón social de los tenedores de más del 10 % de los valores de la emisora en circulación. </w:t>
      </w:r>
    </w:p>
    <w:p w:rsidR="00D7270A" w:rsidRPr="00771562" w:rsidRDefault="00D7270A" w:rsidP="006332E1">
      <w:pPr>
        <w:pStyle w:val="Textoindependiente"/>
        <w:spacing w:before="0" w:afterLines="76" w:after="182" w:line="220" w:lineRule="exact"/>
        <w:ind w:right="116" w:firstLine="289"/>
        <w:jc w:val="both"/>
        <w:rPr>
          <w:rFonts w:ascii="Soberana Sans" w:eastAsia="Times New Roman" w:hAnsi="Soberana Sans" w:cs="Times New Roman"/>
          <w:lang w:val="es-MX" w:eastAsia="es-ES"/>
        </w:rPr>
      </w:pPr>
      <w:r w:rsidRPr="00771562">
        <w:rPr>
          <w:rFonts w:ascii="Soberana Sans" w:eastAsia="Times New Roman" w:hAnsi="Soberana Sans" w:cs="Times New Roman"/>
          <w:lang w:val="es-MX" w:eastAsia="es-ES"/>
        </w:rPr>
        <w:t>Si a través de un grupo de personas, en términos de la Ley del Mercado de Valores, se alcanza alguno de los supuestos antes mencionados, se deberá identificar a dicho grupo, así como a la persona física considerada como principal tenedor beneficiario que forme parte de</w:t>
      </w:r>
      <w:r w:rsidR="00A86179" w:rsidRPr="00771562">
        <w:rPr>
          <w:rFonts w:ascii="Soberana Sans" w:eastAsia="Times New Roman" w:hAnsi="Soberana Sans" w:cs="Times New Roman"/>
          <w:lang w:val="es-MX" w:eastAsia="es-ES"/>
        </w:rPr>
        <w:t xml:space="preserve"> este</w:t>
      </w:r>
      <w:r w:rsidRPr="00771562">
        <w:rPr>
          <w:rFonts w:ascii="Soberana Sans" w:eastAsia="Times New Roman" w:hAnsi="Soberana Sans" w:cs="Times New Roman"/>
          <w:lang w:val="es-MX" w:eastAsia="es-ES"/>
        </w:rPr>
        <w:t>.</w:t>
      </w:r>
    </w:p>
    <w:p w:rsidR="00D7270A" w:rsidRPr="00771562" w:rsidRDefault="00D7270A" w:rsidP="006332E1">
      <w:pPr>
        <w:pStyle w:val="Textoindependiente"/>
        <w:spacing w:before="0" w:afterLines="76" w:after="182" w:line="220" w:lineRule="exact"/>
        <w:ind w:right="115" w:firstLine="289"/>
        <w:jc w:val="both"/>
        <w:rPr>
          <w:rFonts w:ascii="Soberana Sans" w:eastAsia="Times New Roman" w:hAnsi="Soberana Sans" w:cs="Times New Roman"/>
          <w:lang w:val="es-MX" w:eastAsia="es-ES"/>
        </w:rPr>
      </w:pPr>
      <w:r w:rsidRPr="00771562">
        <w:rPr>
          <w:rFonts w:ascii="Soberana Sans" w:eastAsia="Times New Roman" w:hAnsi="Soberana Sans" w:cs="Times New Roman"/>
          <w:lang w:val="es-MX" w:eastAsia="es-ES"/>
        </w:rPr>
        <w:t>Adicionalmente, se deberá revelar el nombre y la participación en los certificados bursátiles fiduciarios, de forma agregada, de los miembros del comité técnico y directivos relevantes de</w:t>
      </w:r>
      <w:r w:rsidR="00A86179" w:rsidRPr="00771562">
        <w:rPr>
          <w:rFonts w:ascii="Soberana Sans" w:eastAsia="Times New Roman" w:hAnsi="Soberana Sans" w:cs="Times New Roman"/>
          <w:lang w:val="es-MX" w:eastAsia="es-ES"/>
        </w:rPr>
        <w:t xml:space="preserve"> </w:t>
      </w:r>
      <w:r w:rsidRPr="00771562">
        <w:rPr>
          <w:rFonts w:ascii="Soberana Sans" w:eastAsia="Times New Roman" w:hAnsi="Soberana Sans" w:cs="Times New Roman"/>
          <w:lang w:val="es-MX" w:eastAsia="es-ES"/>
        </w:rPr>
        <w:t>l</w:t>
      </w:r>
      <w:r w:rsidR="00A86179" w:rsidRPr="00771562">
        <w:rPr>
          <w:rFonts w:ascii="Soberana Sans" w:eastAsia="Times New Roman" w:hAnsi="Soberana Sans" w:cs="Times New Roman"/>
          <w:lang w:val="es-MX" w:eastAsia="es-ES"/>
        </w:rPr>
        <w:t>a persona moral que funja como</w:t>
      </w:r>
      <w:r w:rsidRPr="00771562">
        <w:rPr>
          <w:rFonts w:ascii="Soberana Sans" w:eastAsia="Times New Roman" w:hAnsi="Soberana Sans" w:cs="Times New Roman"/>
          <w:lang w:val="es-MX" w:eastAsia="es-ES"/>
        </w:rPr>
        <w:t xml:space="preserve"> administrador del patrimonio del fideicomiso o a quien se le encomienden dichas funciones, que mantengan una tenencia individual en los certificados bursátiles fiduciarios mayor del 1 % y menor al 10 %.</w:t>
      </w:r>
    </w:p>
    <w:p w:rsidR="00D7270A" w:rsidRPr="00771562" w:rsidRDefault="00D7270A" w:rsidP="006332E1">
      <w:pPr>
        <w:pStyle w:val="Textoindependiente"/>
        <w:spacing w:before="0" w:afterLines="76" w:after="182" w:line="220" w:lineRule="exact"/>
        <w:ind w:right="115" w:firstLine="289"/>
        <w:jc w:val="both"/>
        <w:rPr>
          <w:rFonts w:ascii="Soberana Sans" w:eastAsia="Times New Roman" w:hAnsi="Soberana Sans" w:cs="Times New Roman"/>
          <w:lang w:val="es-MX" w:eastAsia="es-ES"/>
        </w:rPr>
      </w:pPr>
      <w:r w:rsidRPr="00771562">
        <w:rPr>
          <w:rFonts w:ascii="Soberana Sans" w:eastAsia="Times New Roman" w:hAnsi="Soberana Sans" w:cs="Times New Roman"/>
          <w:lang w:val="es-MX" w:eastAsia="es-ES"/>
        </w:rPr>
        <w:t xml:space="preserve">Cuando la información sobre la propiedad de certificados bursátiles fiduciarios antes mencionada no presente ningún cambio, se podrá omitir su revelación en el reporte anual, siempre </w:t>
      </w:r>
      <w:proofErr w:type="gramStart"/>
      <w:r w:rsidRPr="00771562">
        <w:rPr>
          <w:rFonts w:ascii="Soberana Sans" w:eastAsia="Times New Roman" w:hAnsi="Soberana Sans" w:cs="Times New Roman"/>
          <w:lang w:val="es-MX" w:eastAsia="es-ES"/>
        </w:rPr>
        <w:t>que</w:t>
      </w:r>
      <w:proofErr w:type="gramEnd"/>
      <w:r w:rsidRPr="00771562">
        <w:rPr>
          <w:rFonts w:ascii="Soberana Sans" w:eastAsia="Times New Roman" w:hAnsi="Soberana Sans" w:cs="Times New Roman"/>
          <w:lang w:val="es-MX" w:eastAsia="es-ES"/>
        </w:rPr>
        <w:t xml:space="preserve"> en sustitución, se incluya la referencia al documento público en el que dicha información se puede consultar.</w:t>
      </w:r>
    </w:p>
    <w:p w:rsidR="00D7270A" w:rsidRPr="00771562" w:rsidRDefault="00D7270A" w:rsidP="006332E1">
      <w:pPr>
        <w:pStyle w:val="Textoindependiente"/>
        <w:spacing w:before="0" w:afterLines="76" w:after="182" w:line="220" w:lineRule="exact"/>
        <w:ind w:right="116" w:firstLine="289"/>
        <w:jc w:val="both"/>
        <w:rPr>
          <w:rFonts w:ascii="Soberana Sans" w:eastAsia="Times New Roman" w:hAnsi="Soberana Sans" w:cs="Times New Roman"/>
          <w:lang w:val="es-MX" w:eastAsia="es-ES"/>
        </w:rPr>
      </w:pPr>
      <w:r w:rsidRPr="00771562">
        <w:rPr>
          <w:rFonts w:ascii="Soberana Sans" w:eastAsia="Times New Roman" w:hAnsi="Soberana Sans" w:cs="Times New Roman"/>
          <w:lang w:val="es-MX" w:eastAsia="es-ES"/>
        </w:rPr>
        <w:t>En caso de que se hayan presentado cambios significativos en los últimos 3 años, en el porcentaje de propiedad mantenido por los principales tenedores, este hecho también deberá ser revelado.</w:t>
      </w:r>
    </w:p>
    <w:p w:rsidR="00D7270A" w:rsidRPr="00771562" w:rsidRDefault="00D7270A" w:rsidP="006332E1">
      <w:pPr>
        <w:pStyle w:val="Textoindependiente"/>
        <w:spacing w:before="0" w:afterLines="76" w:after="182" w:line="220" w:lineRule="exact"/>
        <w:ind w:right="116" w:firstLine="289"/>
        <w:jc w:val="both"/>
        <w:rPr>
          <w:rFonts w:ascii="Soberana Sans" w:eastAsia="Times New Roman" w:hAnsi="Soberana Sans" w:cs="Times New Roman"/>
          <w:lang w:val="es-MX" w:eastAsia="es-ES"/>
        </w:rPr>
      </w:pPr>
      <w:r w:rsidRPr="00771562">
        <w:rPr>
          <w:rFonts w:ascii="Soberana Sans" w:eastAsia="Times New Roman" w:hAnsi="Soberana Sans" w:cs="Times New Roman"/>
          <w:lang w:val="es-MX" w:eastAsia="es-ES"/>
        </w:rPr>
        <w:t xml:space="preserve">Por otro lado, se deberá indicar si </w:t>
      </w:r>
      <w:r w:rsidR="00A86179" w:rsidRPr="00771562">
        <w:rPr>
          <w:rFonts w:ascii="Soberana Sans" w:eastAsia="Times New Roman" w:hAnsi="Soberana Sans" w:cs="Times New Roman"/>
          <w:lang w:val="es-MX" w:eastAsia="es-ES"/>
        </w:rPr>
        <w:t xml:space="preserve">alguna empresa, un gobierno extranjero, o cualquier otra persona física o moral pueden imponer directa o indirectamente las decisiones en las asambleas generales de tenedores, o nombrar o destituir a la mayoría de los miembros del comité técnico, o dirigir, directa o indirectamente, la administración, la estrategia o las principales políticas de la emisora, ya sea a través de la propiedad de valores, por contrato o por cualquier otra forma, </w:t>
      </w:r>
      <w:r w:rsidRPr="00771562">
        <w:rPr>
          <w:rFonts w:ascii="Soberana Sans" w:eastAsia="Times New Roman" w:hAnsi="Soberana Sans" w:cs="Times New Roman"/>
          <w:lang w:val="es-MX" w:eastAsia="es-ES"/>
        </w:rPr>
        <w:t>proporciona</w:t>
      </w:r>
      <w:r w:rsidR="00046500" w:rsidRPr="00771562">
        <w:rPr>
          <w:rFonts w:ascii="Soberana Sans" w:eastAsia="Times New Roman" w:hAnsi="Soberana Sans" w:cs="Times New Roman"/>
          <w:lang w:val="es-MX" w:eastAsia="es-ES"/>
        </w:rPr>
        <w:t xml:space="preserve">ndo, en su caso, </w:t>
      </w:r>
      <w:r w:rsidRPr="00771562">
        <w:rPr>
          <w:rFonts w:ascii="Soberana Sans" w:eastAsia="Times New Roman" w:hAnsi="Soberana Sans" w:cs="Times New Roman"/>
          <w:lang w:val="es-MX" w:eastAsia="es-ES"/>
        </w:rPr>
        <w:t>los nombres</w:t>
      </w:r>
      <w:r w:rsidR="009602DC" w:rsidRPr="00771562">
        <w:rPr>
          <w:rFonts w:ascii="Soberana Sans" w:eastAsia="Times New Roman" w:hAnsi="Soberana Sans" w:cs="Times New Roman"/>
          <w:lang w:val="es-MX" w:eastAsia="es-ES"/>
        </w:rPr>
        <w:t>, el monto y proporción de los certificados bursátiles fiduciarios que mantengan</w:t>
      </w:r>
      <w:r w:rsidR="00596AE4">
        <w:rPr>
          <w:rFonts w:ascii="Soberana Sans" w:eastAsia="Times New Roman" w:hAnsi="Soberana Sans" w:cs="Times New Roman"/>
          <w:lang w:val="es-MX" w:eastAsia="es-ES"/>
        </w:rPr>
        <w:t>,</w:t>
      </w:r>
      <w:r w:rsidRPr="00771562">
        <w:rPr>
          <w:rFonts w:ascii="Soberana Sans" w:eastAsia="Times New Roman" w:hAnsi="Soberana Sans" w:cs="Times New Roman"/>
          <w:lang w:val="es-MX" w:eastAsia="es-ES"/>
        </w:rPr>
        <w:t xml:space="preserve"> así como una breve descripción de la naturaleza de tal</w:t>
      </w:r>
      <w:r w:rsidR="00046500" w:rsidRPr="00771562">
        <w:rPr>
          <w:rFonts w:ascii="Soberana Sans" w:eastAsia="Times New Roman" w:hAnsi="Soberana Sans" w:cs="Times New Roman"/>
          <w:lang w:val="es-MX" w:eastAsia="es-ES"/>
        </w:rPr>
        <w:t>es</w:t>
      </w:r>
      <w:r w:rsidRPr="00771562">
        <w:rPr>
          <w:rFonts w:ascii="Soberana Sans" w:eastAsia="Times New Roman" w:hAnsi="Soberana Sans" w:cs="Times New Roman"/>
          <w:lang w:val="es-MX" w:eastAsia="es-ES"/>
        </w:rPr>
        <w:t xml:space="preserve"> </w:t>
      </w:r>
      <w:r w:rsidR="00A86179" w:rsidRPr="00771562">
        <w:rPr>
          <w:rFonts w:ascii="Soberana Sans" w:eastAsia="Times New Roman" w:hAnsi="Soberana Sans" w:cs="Times New Roman"/>
          <w:lang w:val="es-MX" w:eastAsia="es-ES"/>
        </w:rPr>
        <w:t>situaciones</w:t>
      </w:r>
      <w:r w:rsidRPr="00771562">
        <w:rPr>
          <w:rFonts w:ascii="Soberana Sans" w:eastAsia="Times New Roman" w:hAnsi="Soberana Sans" w:cs="Times New Roman"/>
          <w:lang w:val="es-MX" w:eastAsia="es-ES"/>
        </w:rPr>
        <w:t xml:space="preserve">. Asimismo, es necesario describir cualquier compromiso, conocido por la emisora, que pudiera significar un cambio </w:t>
      </w:r>
      <w:r w:rsidR="00046500" w:rsidRPr="00771562">
        <w:rPr>
          <w:rFonts w:ascii="Soberana Sans" w:eastAsia="Times New Roman" w:hAnsi="Soberana Sans" w:cs="Times New Roman"/>
          <w:lang w:val="es-MX" w:eastAsia="es-ES"/>
        </w:rPr>
        <w:t xml:space="preserve">en las situaciones descritas en este párrafo con respecto a la emisora. </w:t>
      </w:r>
    </w:p>
    <w:p w:rsidR="00D7270A" w:rsidRPr="00771562" w:rsidRDefault="00D7270A" w:rsidP="006332E1">
      <w:pPr>
        <w:pStyle w:val="Texto"/>
        <w:spacing w:afterLines="76" w:after="182" w:line="220" w:lineRule="exact"/>
        <w:ind w:firstLine="289"/>
        <w:rPr>
          <w:rFonts w:ascii="Soberana Sans" w:hAnsi="Soberana Sans"/>
          <w:szCs w:val="18"/>
          <w:lang w:val="es-MX"/>
        </w:rPr>
      </w:pPr>
      <w:r w:rsidRPr="00771562">
        <w:rPr>
          <w:rFonts w:ascii="Soberana Sans" w:hAnsi="Soberana Sans"/>
          <w:szCs w:val="18"/>
          <w:lang w:val="es-MX"/>
        </w:rPr>
        <w:t>Se deberá dar a conocer el monto total que representan en su conjunto las prestaciones de cualquier naturaleza que percibieron de</w:t>
      </w:r>
      <w:r w:rsidR="006332E1" w:rsidRPr="00771562">
        <w:rPr>
          <w:rFonts w:ascii="Soberana Sans" w:hAnsi="Soberana Sans"/>
          <w:szCs w:val="18"/>
          <w:lang w:val="es-MX"/>
        </w:rPr>
        <w:t xml:space="preserve"> la emisora</w:t>
      </w:r>
      <w:r w:rsidRPr="00771562">
        <w:rPr>
          <w:rFonts w:ascii="Soberana Sans" w:hAnsi="Soberana Sans"/>
          <w:szCs w:val="18"/>
          <w:lang w:val="es-MX"/>
        </w:rPr>
        <w:t>, durante el último ejercicio, los miembros del comité técnico, los directivos relevantes de</w:t>
      </w:r>
      <w:r w:rsidR="006332E1" w:rsidRPr="00771562">
        <w:rPr>
          <w:rFonts w:ascii="Soberana Sans" w:hAnsi="Soberana Sans"/>
          <w:szCs w:val="18"/>
          <w:lang w:val="es-MX"/>
        </w:rPr>
        <w:t xml:space="preserve"> </w:t>
      </w:r>
      <w:r w:rsidRPr="00771562">
        <w:rPr>
          <w:rFonts w:ascii="Soberana Sans" w:hAnsi="Soberana Sans"/>
          <w:szCs w:val="18"/>
          <w:lang w:val="es-MX"/>
        </w:rPr>
        <w:t>l</w:t>
      </w:r>
      <w:r w:rsidR="006332E1" w:rsidRPr="00771562">
        <w:rPr>
          <w:rFonts w:ascii="Soberana Sans" w:hAnsi="Soberana Sans"/>
          <w:szCs w:val="18"/>
          <w:lang w:val="es-MX"/>
        </w:rPr>
        <w:t>a persona moral que funja como</w:t>
      </w:r>
      <w:r w:rsidRPr="00771562">
        <w:rPr>
          <w:rFonts w:ascii="Soberana Sans" w:hAnsi="Soberana Sans"/>
          <w:szCs w:val="18"/>
          <w:lang w:val="es-MX"/>
        </w:rPr>
        <w:t xml:space="preserve"> administrador del patrimonio del fideicomiso o a quien se le encomienden dichas funciones, e individuos que tengan el carácter de personas relacionadas con este último. </w:t>
      </w:r>
    </w:p>
    <w:p w:rsidR="00D7270A" w:rsidRPr="00771562" w:rsidRDefault="00D7270A" w:rsidP="006332E1">
      <w:pPr>
        <w:pStyle w:val="Texto"/>
        <w:spacing w:afterLines="76" w:after="182" w:line="220" w:lineRule="exact"/>
        <w:ind w:firstLine="289"/>
        <w:rPr>
          <w:rFonts w:ascii="Soberana Sans" w:hAnsi="Soberana Sans"/>
          <w:szCs w:val="18"/>
          <w:lang w:val="es-MX"/>
        </w:rPr>
      </w:pPr>
      <w:r w:rsidRPr="00771562">
        <w:rPr>
          <w:rFonts w:ascii="Soberana Sans" w:hAnsi="Soberana Sans"/>
          <w:szCs w:val="18"/>
          <w:lang w:val="es-MX"/>
        </w:rPr>
        <w:t>Adicionalmente, la emisora deberá mencionar el o los subcomités constituidos para auxiliar al comité técnico en sus funciones, describiéndolos brevemente. De igual forma, deberán citarse los nombres de los miembros que lo(s) conforman, así como si dicho(s) comité(s) cuenta(n) con al menos un miembro que sea experto financiero, y en caso de no contar con este último, se deberán informar los motivos. Se entenderá por experto financiero a la persona que cuenta con amplia experiencia como auditor externo, contador, director de finanzas, contralor, o persona que desarrolle funciones similares.</w:t>
      </w:r>
    </w:p>
    <w:p w:rsidR="00D7270A" w:rsidRPr="00D7270A" w:rsidRDefault="00D7270A" w:rsidP="006332E1">
      <w:pPr>
        <w:pStyle w:val="Texto"/>
        <w:spacing w:afterLines="76" w:after="182" w:line="220" w:lineRule="exact"/>
        <w:ind w:firstLine="289"/>
        <w:rPr>
          <w:rFonts w:ascii="Soberana Sans" w:hAnsi="Soberana Sans"/>
          <w:szCs w:val="18"/>
          <w:lang w:val="es-MX"/>
        </w:rPr>
      </w:pPr>
      <w:r w:rsidRPr="00771562">
        <w:rPr>
          <w:rFonts w:ascii="Soberana Sans" w:hAnsi="Soberana Sans"/>
          <w:szCs w:val="18"/>
          <w:lang w:val="es-MX"/>
        </w:rPr>
        <w:t xml:space="preserve">Asimismo, la emisora deberá revelar si </w:t>
      </w:r>
      <w:r w:rsidR="006332E1" w:rsidRPr="00771562">
        <w:rPr>
          <w:rFonts w:ascii="Soberana Sans" w:hAnsi="Soberana Sans"/>
          <w:szCs w:val="18"/>
          <w:lang w:val="es-MX"/>
        </w:rPr>
        <w:t>cuenta</w:t>
      </w:r>
      <w:r w:rsidRPr="00771562">
        <w:rPr>
          <w:rFonts w:ascii="Soberana Sans" w:hAnsi="Soberana Sans"/>
          <w:szCs w:val="18"/>
          <w:lang w:val="es-MX"/>
        </w:rPr>
        <w:t xml:space="preserve"> con códigos de conducta aplicables al comité técnico y directivos relevantes de</w:t>
      </w:r>
      <w:r w:rsidR="006332E1" w:rsidRPr="00771562">
        <w:rPr>
          <w:rFonts w:ascii="Soberana Sans" w:hAnsi="Soberana Sans"/>
          <w:szCs w:val="18"/>
          <w:lang w:val="es-MX"/>
        </w:rPr>
        <w:t xml:space="preserve"> </w:t>
      </w:r>
      <w:r w:rsidRPr="00771562">
        <w:rPr>
          <w:rFonts w:ascii="Soberana Sans" w:hAnsi="Soberana Sans"/>
          <w:szCs w:val="18"/>
          <w:lang w:val="es-MX"/>
        </w:rPr>
        <w:t>l</w:t>
      </w:r>
      <w:r w:rsidR="006332E1" w:rsidRPr="00771562">
        <w:rPr>
          <w:rFonts w:ascii="Soberana Sans" w:hAnsi="Soberana Sans"/>
          <w:szCs w:val="18"/>
          <w:lang w:val="es-MX"/>
        </w:rPr>
        <w:t>a persona moral que funja como</w:t>
      </w:r>
      <w:r w:rsidRPr="00771562">
        <w:rPr>
          <w:rFonts w:ascii="Soberana Sans" w:hAnsi="Soberana Sans"/>
          <w:szCs w:val="18"/>
          <w:lang w:val="es-MX"/>
        </w:rPr>
        <w:t xml:space="preserve"> administrador del patrimonio del fideicomiso o a quien se le encomienden dichas funciones y, en su caso, incluir un resumen de los principales lineamientos previstos en dichos códigos de conducta.</w:t>
      </w:r>
      <w:r w:rsidR="00482142" w:rsidRPr="00771562">
        <w:rPr>
          <w:rFonts w:ascii="Soberana Sans" w:hAnsi="Soberana Sans"/>
          <w:szCs w:val="18"/>
          <w:lang w:val="es-MX"/>
        </w:rPr>
        <w:t xml:space="preserve"> T</w:t>
      </w:r>
      <w:r w:rsidR="009602DC" w:rsidRPr="00771562">
        <w:rPr>
          <w:rFonts w:ascii="Soberana Sans" w:hAnsi="Soberana Sans"/>
          <w:szCs w:val="18"/>
          <w:lang w:val="es-MX"/>
        </w:rPr>
        <w:t>ambién se deberá revelar en su caso</w:t>
      </w:r>
      <w:r w:rsidR="006332E1" w:rsidRPr="00771562">
        <w:rPr>
          <w:rFonts w:ascii="Soberana Sans" w:hAnsi="Soberana Sans"/>
          <w:szCs w:val="18"/>
          <w:lang w:val="es-MX"/>
        </w:rPr>
        <w:t xml:space="preserve">, </w:t>
      </w:r>
      <w:r w:rsidR="009602DC" w:rsidRPr="00771562">
        <w:rPr>
          <w:rFonts w:ascii="Soberana Sans" w:hAnsi="Soberana Sans"/>
          <w:szCs w:val="18"/>
          <w:lang w:val="es-MX"/>
        </w:rPr>
        <w:t>si</w:t>
      </w:r>
      <w:r w:rsidR="006332E1" w:rsidRPr="00771562">
        <w:rPr>
          <w:rFonts w:ascii="Soberana Sans" w:hAnsi="Soberana Sans"/>
          <w:szCs w:val="18"/>
          <w:lang w:val="es-MX"/>
        </w:rPr>
        <w:t xml:space="preserve"> la persona moral que funja como administrador del patrimonio del fideicomiso o a quien se le encomienden dichas funciones</w:t>
      </w:r>
      <w:r w:rsidR="00482142" w:rsidRPr="00771562">
        <w:rPr>
          <w:rFonts w:ascii="Soberana Sans" w:hAnsi="Soberana Sans"/>
          <w:szCs w:val="18"/>
          <w:lang w:val="es-MX"/>
        </w:rPr>
        <w:t>,</w:t>
      </w:r>
      <w:r w:rsidR="009602DC" w:rsidRPr="00771562">
        <w:rPr>
          <w:rFonts w:ascii="Soberana Sans" w:hAnsi="Soberana Sans"/>
          <w:szCs w:val="18"/>
          <w:lang w:val="es-MX"/>
        </w:rPr>
        <w:t xml:space="preserve"> cuenta con un código de conducta</w:t>
      </w:r>
      <w:r w:rsidR="006332E1" w:rsidRPr="00771562">
        <w:rPr>
          <w:rFonts w:ascii="Soberana Sans" w:hAnsi="Soberana Sans"/>
          <w:szCs w:val="18"/>
          <w:lang w:val="es-MX"/>
        </w:rPr>
        <w:t>.</w:t>
      </w:r>
      <w:r w:rsidR="006332E1">
        <w:rPr>
          <w:rFonts w:ascii="Soberana Sans" w:hAnsi="Soberana Sans"/>
          <w:szCs w:val="18"/>
          <w:lang w:val="es-MX"/>
        </w:rPr>
        <w:t xml:space="preserve"> </w:t>
      </w:r>
    </w:p>
    <w:p w:rsidR="00D859BC" w:rsidRPr="00F42088" w:rsidRDefault="00D859BC" w:rsidP="00D859BC">
      <w:pPr>
        <w:pStyle w:val="Texto"/>
        <w:spacing w:after="62" w:line="220" w:lineRule="exact"/>
        <w:rPr>
          <w:rFonts w:ascii="Soberana Sans" w:hAnsi="Soberana Sans"/>
          <w:b/>
          <w:szCs w:val="18"/>
          <w:lang w:val="es-MX"/>
        </w:rPr>
      </w:pPr>
      <w:r w:rsidRPr="00F42088">
        <w:rPr>
          <w:rFonts w:ascii="Soberana Sans" w:hAnsi="Soberana Sans"/>
          <w:b/>
          <w:szCs w:val="18"/>
          <w:lang w:val="es-MX"/>
        </w:rPr>
        <w:t>4) INFORMACIÓN FINANCIERA</w:t>
      </w:r>
    </w:p>
    <w:p w:rsidR="00D859BC" w:rsidRPr="00F42088" w:rsidRDefault="00D859BC" w:rsidP="00D859BC">
      <w:pPr>
        <w:pStyle w:val="Texto"/>
        <w:spacing w:after="62" w:line="220" w:lineRule="exact"/>
        <w:ind w:left="504" w:firstLine="0"/>
        <w:rPr>
          <w:rFonts w:ascii="Soberana Sans" w:hAnsi="Soberana Sans"/>
          <w:b/>
          <w:szCs w:val="18"/>
          <w:lang w:val="es-MX"/>
        </w:rPr>
      </w:pPr>
      <w:r w:rsidRPr="00F42088">
        <w:rPr>
          <w:rFonts w:ascii="Soberana Sans" w:hAnsi="Soberana Sans"/>
          <w:szCs w:val="18"/>
          <w:lang w:val="es-MX"/>
        </w:rPr>
        <w:t>a)</w:t>
      </w:r>
      <w:r w:rsidRPr="00F42088">
        <w:rPr>
          <w:rFonts w:ascii="Soberana Sans" w:hAnsi="Soberana Sans"/>
          <w:b/>
          <w:szCs w:val="18"/>
          <w:lang w:val="es-MX"/>
        </w:rPr>
        <w:t xml:space="preserve"> Información financiera seleccionada del fideicomiso</w:t>
      </w:r>
    </w:p>
    <w:p w:rsidR="00D859BC" w:rsidRPr="00F42088" w:rsidRDefault="00D859BC" w:rsidP="00D859BC">
      <w:pPr>
        <w:pStyle w:val="Texto"/>
        <w:spacing w:after="62" w:line="220" w:lineRule="exact"/>
        <w:ind w:left="504" w:firstLine="0"/>
        <w:rPr>
          <w:rFonts w:ascii="Soberana Sans" w:hAnsi="Soberana Sans"/>
          <w:szCs w:val="18"/>
          <w:lang w:val="es-MX"/>
        </w:rPr>
      </w:pPr>
      <w:r w:rsidRPr="00F42088">
        <w:rPr>
          <w:rFonts w:ascii="Soberana Sans" w:hAnsi="Soberana Sans"/>
          <w:szCs w:val="18"/>
          <w:lang w:val="es-MX"/>
        </w:rPr>
        <w:lastRenderedPageBreak/>
        <w:t xml:space="preserve">Ver anexo N, fracción II, inciso C), numeral 3), inciso a), en relación con el </w:t>
      </w:r>
      <w:r w:rsidRPr="0087085F">
        <w:rPr>
          <w:rFonts w:ascii="Soberana Sans" w:hAnsi="Soberana Sans"/>
          <w:szCs w:val="18"/>
          <w:lang w:val="es-MX"/>
        </w:rPr>
        <w:t>f</w:t>
      </w:r>
      <w:r w:rsidRPr="00F42088">
        <w:rPr>
          <w:rFonts w:ascii="Soberana Sans" w:hAnsi="Soberana Sans"/>
          <w:szCs w:val="18"/>
          <w:lang w:val="es-MX"/>
        </w:rPr>
        <w:t>ideicomiso.</w:t>
      </w:r>
    </w:p>
    <w:p w:rsidR="00D859BC" w:rsidRPr="00F42088" w:rsidRDefault="00D859BC" w:rsidP="00D859BC">
      <w:pPr>
        <w:pStyle w:val="Texto"/>
        <w:spacing w:after="62" w:line="220" w:lineRule="exact"/>
        <w:ind w:left="504" w:firstLine="0"/>
        <w:rPr>
          <w:rFonts w:ascii="Soberana Sans" w:hAnsi="Soberana Sans"/>
          <w:b/>
          <w:szCs w:val="18"/>
          <w:lang w:val="es-MX"/>
        </w:rPr>
      </w:pPr>
      <w:r w:rsidRPr="00F42088">
        <w:rPr>
          <w:rFonts w:ascii="Soberana Sans" w:hAnsi="Soberana Sans"/>
          <w:szCs w:val="18"/>
          <w:lang w:val="es-MX"/>
        </w:rPr>
        <w:t>b)</w:t>
      </w:r>
      <w:r w:rsidRPr="00F42088">
        <w:rPr>
          <w:rFonts w:ascii="Soberana Sans" w:hAnsi="Soberana Sans"/>
          <w:b/>
          <w:szCs w:val="18"/>
          <w:lang w:val="es-MX"/>
        </w:rPr>
        <w:t xml:space="preserve"> Informe de créditos relevantes</w:t>
      </w:r>
    </w:p>
    <w:p w:rsidR="00D859BC" w:rsidRPr="00F42088" w:rsidRDefault="00D859BC" w:rsidP="00D859BC">
      <w:pPr>
        <w:pStyle w:val="Texto"/>
        <w:spacing w:after="62" w:line="220" w:lineRule="exact"/>
        <w:ind w:left="504" w:firstLine="0"/>
        <w:rPr>
          <w:rFonts w:ascii="Soberana Sans" w:hAnsi="Soberana Sans"/>
          <w:szCs w:val="18"/>
          <w:lang w:val="es-MX"/>
        </w:rPr>
      </w:pPr>
      <w:r w:rsidRPr="00F42088">
        <w:rPr>
          <w:rFonts w:ascii="Soberana Sans" w:hAnsi="Soberana Sans"/>
          <w:szCs w:val="18"/>
          <w:lang w:val="es-MX"/>
        </w:rPr>
        <w:t xml:space="preserve">Ver anexo N, fracción II, inciso C), numeral 3), inciso c), en relación con el </w:t>
      </w:r>
      <w:r w:rsidRPr="0087085F">
        <w:rPr>
          <w:rFonts w:ascii="Soberana Sans" w:hAnsi="Soberana Sans"/>
          <w:szCs w:val="18"/>
          <w:lang w:val="es-MX"/>
        </w:rPr>
        <w:t>f</w:t>
      </w:r>
      <w:r w:rsidRPr="00F42088">
        <w:rPr>
          <w:rFonts w:ascii="Soberana Sans" w:hAnsi="Soberana Sans"/>
          <w:szCs w:val="18"/>
          <w:lang w:val="es-MX"/>
        </w:rPr>
        <w:t>ideicomiso.</w:t>
      </w:r>
    </w:p>
    <w:p w:rsidR="00D859BC" w:rsidRPr="00F42088" w:rsidRDefault="00D859BC" w:rsidP="00D859BC">
      <w:pPr>
        <w:pStyle w:val="Texto"/>
        <w:spacing w:after="62" w:line="220" w:lineRule="exact"/>
        <w:ind w:left="504" w:firstLine="0"/>
        <w:rPr>
          <w:rFonts w:ascii="Soberana Sans" w:hAnsi="Soberana Sans"/>
          <w:b/>
          <w:szCs w:val="18"/>
          <w:lang w:val="es-MX"/>
        </w:rPr>
      </w:pPr>
      <w:r w:rsidRPr="00F42088">
        <w:rPr>
          <w:rFonts w:ascii="Soberana Sans" w:hAnsi="Soberana Sans"/>
          <w:szCs w:val="18"/>
          <w:lang w:val="es-MX"/>
        </w:rPr>
        <w:t>c)</w:t>
      </w:r>
      <w:r w:rsidRPr="00F42088">
        <w:rPr>
          <w:rFonts w:ascii="Soberana Sans" w:hAnsi="Soberana Sans"/>
          <w:b/>
          <w:szCs w:val="18"/>
          <w:lang w:val="es-MX"/>
        </w:rPr>
        <w:t xml:space="preserve"> Comentarios y análisis de la administración sobre los resultados de operación</w:t>
      </w:r>
    </w:p>
    <w:p w:rsidR="00D859BC" w:rsidRPr="00F42088" w:rsidRDefault="00D859BC" w:rsidP="00D859BC">
      <w:pPr>
        <w:pStyle w:val="Texto"/>
        <w:spacing w:after="62" w:line="220" w:lineRule="exact"/>
        <w:ind w:left="504" w:firstLine="0"/>
        <w:rPr>
          <w:rFonts w:ascii="Soberana Sans" w:hAnsi="Soberana Sans"/>
          <w:szCs w:val="18"/>
          <w:lang w:val="es-MX"/>
        </w:rPr>
      </w:pPr>
      <w:r w:rsidRPr="00F42088">
        <w:rPr>
          <w:rFonts w:ascii="Soberana Sans" w:hAnsi="Soberana Sans"/>
          <w:szCs w:val="18"/>
          <w:lang w:val="es-MX"/>
        </w:rPr>
        <w:t xml:space="preserve">Ver anexo N, fracción II, inciso C), numeral 3), inciso d), en relación con el </w:t>
      </w:r>
      <w:r w:rsidRPr="0087085F">
        <w:rPr>
          <w:rFonts w:ascii="Soberana Sans" w:hAnsi="Soberana Sans"/>
          <w:szCs w:val="18"/>
          <w:lang w:val="es-MX"/>
        </w:rPr>
        <w:t>f</w:t>
      </w:r>
      <w:r w:rsidRPr="00F42088">
        <w:rPr>
          <w:rFonts w:ascii="Soberana Sans" w:hAnsi="Soberana Sans"/>
          <w:szCs w:val="18"/>
          <w:lang w:val="es-MX"/>
        </w:rPr>
        <w:t>ideicomiso.</w:t>
      </w:r>
    </w:p>
    <w:p w:rsidR="00D859BC" w:rsidRPr="00F42088" w:rsidRDefault="00D859BC" w:rsidP="00D859BC">
      <w:pPr>
        <w:pStyle w:val="Texto"/>
        <w:spacing w:after="62" w:line="220" w:lineRule="exact"/>
        <w:ind w:left="504" w:firstLine="0"/>
        <w:rPr>
          <w:rFonts w:ascii="Soberana Sans" w:hAnsi="Soberana Sans"/>
          <w:b/>
          <w:szCs w:val="18"/>
          <w:lang w:val="es-MX"/>
        </w:rPr>
      </w:pPr>
      <w:r w:rsidRPr="00F42088">
        <w:rPr>
          <w:rFonts w:ascii="Soberana Sans" w:hAnsi="Soberana Sans"/>
          <w:szCs w:val="18"/>
          <w:lang w:val="es-MX"/>
        </w:rPr>
        <w:t>d)</w:t>
      </w:r>
      <w:r w:rsidRPr="00F42088">
        <w:rPr>
          <w:rFonts w:ascii="Soberana Sans" w:hAnsi="Soberana Sans"/>
          <w:b/>
          <w:szCs w:val="18"/>
          <w:lang w:val="es-MX"/>
        </w:rPr>
        <w:t xml:space="preserve"> Estimaciones, provisiones o reservas contables críticas</w:t>
      </w:r>
    </w:p>
    <w:p w:rsidR="00D859BC" w:rsidRPr="00F42088" w:rsidRDefault="00D859BC" w:rsidP="00D859BC">
      <w:pPr>
        <w:pStyle w:val="Texto"/>
        <w:spacing w:after="62" w:line="220" w:lineRule="exact"/>
        <w:ind w:left="504" w:firstLine="0"/>
        <w:rPr>
          <w:rFonts w:ascii="Soberana Sans" w:hAnsi="Soberana Sans"/>
          <w:szCs w:val="18"/>
          <w:lang w:val="es-MX"/>
        </w:rPr>
      </w:pPr>
      <w:r w:rsidRPr="00F42088">
        <w:rPr>
          <w:rFonts w:ascii="Soberana Sans" w:hAnsi="Soberana Sans"/>
          <w:szCs w:val="18"/>
          <w:lang w:val="es-MX"/>
        </w:rPr>
        <w:t>Ver anexo N, fracción II, inciso C), numeral 3), inciso e), en relación con el</w:t>
      </w:r>
      <w:r w:rsidRPr="0087085F">
        <w:rPr>
          <w:rFonts w:ascii="Soberana Sans" w:hAnsi="Soberana Sans"/>
          <w:szCs w:val="18"/>
          <w:lang w:val="es-MX"/>
        </w:rPr>
        <w:t xml:space="preserve"> fideicomiso</w:t>
      </w:r>
      <w:r w:rsidRPr="00F42088">
        <w:rPr>
          <w:rFonts w:ascii="Soberana Sans" w:hAnsi="Soberana Sans"/>
          <w:szCs w:val="18"/>
          <w:lang w:val="es-MX"/>
        </w:rPr>
        <w:t>.</w:t>
      </w:r>
    </w:p>
    <w:p w:rsidR="00D859BC" w:rsidRPr="00F42088" w:rsidRDefault="00D859BC" w:rsidP="00D859BC">
      <w:pPr>
        <w:pStyle w:val="Texto"/>
        <w:spacing w:after="62" w:line="220" w:lineRule="exact"/>
        <w:ind w:left="504" w:firstLine="0"/>
        <w:rPr>
          <w:rFonts w:ascii="Soberana Sans" w:hAnsi="Soberana Sans"/>
          <w:szCs w:val="18"/>
          <w:lang w:val="es-MX"/>
        </w:rPr>
      </w:pPr>
      <w:r w:rsidRPr="00F42088">
        <w:rPr>
          <w:rFonts w:ascii="Soberana Sans" w:hAnsi="Soberana Sans"/>
          <w:szCs w:val="18"/>
          <w:lang w:val="es-MX"/>
        </w:rPr>
        <w:t>Para los incisos anteriores, se deberán desarrollar los sub-incisos señalados en el índice del presente anexo.</w:t>
      </w:r>
    </w:p>
    <w:p w:rsidR="00D859BC" w:rsidRPr="00F42088" w:rsidRDefault="00D859BC" w:rsidP="00D859BC">
      <w:pPr>
        <w:pStyle w:val="Texto"/>
        <w:spacing w:after="62" w:line="220" w:lineRule="exact"/>
        <w:rPr>
          <w:rFonts w:ascii="Soberana Sans" w:hAnsi="Soberana Sans"/>
          <w:b/>
          <w:szCs w:val="18"/>
          <w:lang w:val="es-MX"/>
        </w:rPr>
      </w:pPr>
      <w:r w:rsidRPr="00F42088">
        <w:rPr>
          <w:rFonts w:ascii="Soberana Sans" w:hAnsi="Soberana Sans"/>
          <w:b/>
          <w:szCs w:val="18"/>
          <w:lang w:val="es-MX"/>
        </w:rPr>
        <w:t>5) INFORMACIÓN FINANCIERA DE LA ADMINISTRACIÓN INTERNA (</w:t>
      </w:r>
      <w:r w:rsidRPr="00F42088">
        <w:rPr>
          <w:rFonts w:ascii="Soberana Sans" w:hAnsi="Soberana Sans"/>
          <w:szCs w:val="18"/>
          <w:lang w:val="es-MX"/>
        </w:rPr>
        <w:t>sociedad constituida con el fin de que el fideicomiso cumpla con su objeto y cuyas acciones representativas del capital social o partes sociales sean propiedad en más de un 50% de dicho fideicomiso</w:t>
      </w:r>
      <w:r w:rsidRPr="00F42088">
        <w:rPr>
          <w:rFonts w:ascii="Soberana Sans" w:hAnsi="Soberana Sans"/>
          <w:b/>
          <w:szCs w:val="18"/>
          <w:lang w:val="es-MX"/>
        </w:rPr>
        <w:t>)</w:t>
      </w:r>
    </w:p>
    <w:p w:rsidR="00D859BC" w:rsidRPr="00F42088" w:rsidRDefault="00D859BC" w:rsidP="00D859BC">
      <w:pPr>
        <w:pStyle w:val="Texto"/>
        <w:spacing w:after="62" w:line="220" w:lineRule="exact"/>
        <w:ind w:left="1008" w:hanging="720"/>
        <w:rPr>
          <w:rFonts w:ascii="Soberana Sans" w:hAnsi="Soberana Sans"/>
          <w:b/>
          <w:szCs w:val="18"/>
          <w:lang w:val="es-MX"/>
        </w:rPr>
      </w:pPr>
      <w:r w:rsidRPr="00F42088">
        <w:rPr>
          <w:rFonts w:ascii="Soberana Sans" w:hAnsi="Soberana Sans"/>
          <w:szCs w:val="18"/>
          <w:lang w:val="es-MX"/>
        </w:rPr>
        <w:t>a)</w:t>
      </w:r>
      <w:r w:rsidRPr="00F42088">
        <w:rPr>
          <w:rFonts w:ascii="Soberana Sans" w:hAnsi="Soberana Sans"/>
          <w:b/>
          <w:szCs w:val="18"/>
          <w:lang w:val="es-MX"/>
        </w:rPr>
        <w:t xml:space="preserve"> Información financiera seleccionada</w:t>
      </w:r>
    </w:p>
    <w:p w:rsidR="00D859BC" w:rsidRPr="00F42088" w:rsidRDefault="00D859BC" w:rsidP="00D859BC">
      <w:pPr>
        <w:pStyle w:val="Texto"/>
        <w:spacing w:after="62" w:line="220" w:lineRule="exact"/>
        <w:rPr>
          <w:rFonts w:ascii="Soberana Sans" w:hAnsi="Soberana Sans"/>
          <w:szCs w:val="18"/>
          <w:lang w:val="es-MX"/>
        </w:rPr>
      </w:pPr>
      <w:r w:rsidRPr="00F42088">
        <w:rPr>
          <w:rFonts w:ascii="Soberana Sans" w:hAnsi="Soberana Sans"/>
          <w:szCs w:val="18"/>
          <w:lang w:val="es-MX"/>
        </w:rPr>
        <w:t>Ver anexo N, fracción II, inciso C), numeral 3), inciso a), en relación con el Administrador u Operador de los activos.</w:t>
      </w:r>
    </w:p>
    <w:p w:rsidR="00D859BC" w:rsidRPr="00F42088" w:rsidRDefault="00D859BC" w:rsidP="00D859BC">
      <w:pPr>
        <w:pStyle w:val="Texto"/>
        <w:spacing w:after="62" w:line="220" w:lineRule="exact"/>
        <w:rPr>
          <w:rFonts w:ascii="Soberana Sans" w:hAnsi="Soberana Sans"/>
          <w:b/>
          <w:szCs w:val="18"/>
          <w:lang w:val="es-MX"/>
        </w:rPr>
      </w:pPr>
      <w:r w:rsidRPr="00F42088">
        <w:rPr>
          <w:rFonts w:ascii="Soberana Sans" w:hAnsi="Soberana Sans"/>
          <w:szCs w:val="18"/>
          <w:lang w:val="es-MX"/>
        </w:rPr>
        <w:t>b)</w:t>
      </w:r>
      <w:r w:rsidRPr="00F42088">
        <w:rPr>
          <w:rFonts w:ascii="Soberana Sans" w:hAnsi="Soberana Sans"/>
          <w:b/>
          <w:szCs w:val="18"/>
          <w:lang w:val="es-MX"/>
        </w:rPr>
        <w:t xml:space="preserve"> Comentarios y análisis de la administración sobre los resultados de operación</w:t>
      </w:r>
    </w:p>
    <w:p w:rsidR="00D859BC" w:rsidRPr="00F42088" w:rsidRDefault="00D859BC" w:rsidP="00D859BC">
      <w:pPr>
        <w:pStyle w:val="Texto"/>
        <w:spacing w:after="62" w:line="220" w:lineRule="exact"/>
        <w:rPr>
          <w:rFonts w:ascii="Soberana Sans" w:hAnsi="Soberana Sans"/>
          <w:szCs w:val="18"/>
          <w:lang w:val="es-MX"/>
        </w:rPr>
      </w:pPr>
      <w:r w:rsidRPr="00F42088">
        <w:rPr>
          <w:rFonts w:ascii="Soberana Sans" w:hAnsi="Soberana Sans"/>
          <w:szCs w:val="18"/>
          <w:lang w:val="es-MX"/>
        </w:rPr>
        <w:t>Ver anexo N, fracción II, inciso C), numeral 3), inciso d), en Administrador u Operador de los activos.</w:t>
      </w:r>
    </w:p>
    <w:p w:rsidR="00D859BC" w:rsidRPr="00F42088" w:rsidRDefault="00D859BC" w:rsidP="00D859BC">
      <w:pPr>
        <w:pStyle w:val="Texto"/>
        <w:spacing w:after="62" w:line="220" w:lineRule="exact"/>
        <w:rPr>
          <w:rFonts w:ascii="Soberana Sans" w:hAnsi="Soberana Sans"/>
          <w:szCs w:val="18"/>
          <w:lang w:val="es-MX"/>
        </w:rPr>
      </w:pPr>
      <w:r w:rsidRPr="00F42088">
        <w:rPr>
          <w:rFonts w:ascii="Soberana Sans" w:hAnsi="Soberana Sans"/>
          <w:szCs w:val="18"/>
          <w:lang w:val="es-MX"/>
        </w:rPr>
        <w:t>Para los incisos anteriores, se deberán desarrollar los sub-incisos señalados en el índice del</w:t>
      </w:r>
      <w:r w:rsidR="00F42088">
        <w:rPr>
          <w:rFonts w:ascii="Soberana Sans" w:hAnsi="Soberana Sans"/>
          <w:szCs w:val="18"/>
          <w:lang w:val="es-MX"/>
        </w:rPr>
        <w:t xml:space="preserve"> </w:t>
      </w:r>
      <w:r w:rsidRPr="00F42088">
        <w:rPr>
          <w:rFonts w:ascii="Soberana Sans" w:hAnsi="Soberana Sans"/>
          <w:szCs w:val="18"/>
          <w:lang w:val="es-MX"/>
        </w:rPr>
        <w:t>presente anexo.</w:t>
      </w:r>
    </w:p>
    <w:p w:rsidR="00D859BC" w:rsidRPr="00F42088" w:rsidRDefault="00D859BC" w:rsidP="00D859BC">
      <w:pPr>
        <w:pStyle w:val="Texto"/>
        <w:spacing w:after="62" w:line="220" w:lineRule="exact"/>
        <w:rPr>
          <w:rFonts w:ascii="Soberana Sans" w:hAnsi="Soberana Sans"/>
          <w:b/>
          <w:szCs w:val="18"/>
          <w:lang w:val="es-MX"/>
        </w:rPr>
      </w:pPr>
      <w:r w:rsidRPr="00F42088">
        <w:rPr>
          <w:rFonts w:ascii="Soberana Sans" w:hAnsi="Soberana Sans"/>
          <w:b/>
          <w:szCs w:val="18"/>
          <w:lang w:val="es-MX"/>
        </w:rPr>
        <w:t>6) PERSONAS RESPONSABLES</w:t>
      </w:r>
    </w:p>
    <w:p w:rsidR="00D859BC" w:rsidRPr="00F42088" w:rsidRDefault="00D859BC" w:rsidP="00D859BC">
      <w:pPr>
        <w:pStyle w:val="Texto"/>
        <w:spacing w:after="62" w:line="220" w:lineRule="exact"/>
        <w:rPr>
          <w:rFonts w:ascii="Soberana Sans" w:hAnsi="Soberana Sans"/>
          <w:szCs w:val="18"/>
          <w:lang w:val="es-MX"/>
        </w:rPr>
      </w:pPr>
      <w:r w:rsidRPr="00F42088">
        <w:rPr>
          <w:rFonts w:ascii="Soberana Sans" w:hAnsi="Soberana Sans"/>
          <w:szCs w:val="18"/>
          <w:lang w:val="es-MX"/>
        </w:rPr>
        <w:t>Incluir el nombre y cargo de las personas que</w:t>
      </w:r>
      <w:r w:rsidR="0087085F">
        <w:rPr>
          <w:rFonts w:ascii="Soberana Sans" w:hAnsi="Soberana Sans"/>
          <w:szCs w:val="18"/>
          <w:lang w:val="es-MX"/>
        </w:rPr>
        <w:t>,</w:t>
      </w:r>
      <w:r w:rsidRPr="00F42088">
        <w:rPr>
          <w:rFonts w:ascii="Soberana Sans" w:hAnsi="Soberana Sans"/>
          <w:szCs w:val="18"/>
          <w:lang w:val="es-MX"/>
        </w:rPr>
        <w:t xml:space="preserve"> de conformidad con estas disposiciones, deben firmar el documento, estos datos deben aparecer al calce de las leyendas que el artículo correspondiente de las presentes disposiciones establezca.</w:t>
      </w:r>
    </w:p>
    <w:p w:rsidR="00D859BC" w:rsidRPr="00F42088" w:rsidRDefault="00D859BC" w:rsidP="00D859BC">
      <w:pPr>
        <w:pStyle w:val="Texto"/>
        <w:spacing w:after="62" w:line="220" w:lineRule="exact"/>
        <w:rPr>
          <w:rFonts w:ascii="Soberana Sans" w:hAnsi="Soberana Sans"/>
          <w:b/>
          <w:szCs w:val="18"/>
          <w:lang w:val="es-MX"/>
        </w:rPr>
      </w:pPr>
      <w:r w:rsidRPr="00F42088">
        <w:rPr>
          <w:rFonts w:ascii="Soberana Sans" w:hAnsi="Soberana Sans"/>
          <w:b/>
          <w:szCs w:val="18"/>
          <w:lang w:val="es-MX"/>
        </w:rPr>
        <w:t>7) ANEXOS</w:t>
      </w:r>
    </w:p>
    <w:p w:rsidR="00D859BC" w:rsidRPr="00F42088" w:rsidRDefault="00D859BC" w:rsidP="00D859BC">
      <w:pPr>
        <w:pStyle w:val="Texto"/>
        <w:spacing w:after="62" w:line="220" w:lineRule="exact"/>
        <w:ind w:left="1008" w:hanging="720"/>
        <w:rPr>
          <w:rFonts w:ascii="Soberana Sans" w:hAnsi="Soberana Sans"/>
          <w:szCs w:val="18"/>
        </w:rPr>
      </w:pPr>
      <w:r w:rsidRPr="00F42088">
        <w:rPr>
          <w:rFonts w:ascii="Soberana Sans" w:hAnsi="Soberana Sans"/>
          <w:b/>
          <w:szCs w:val="18"/>
          <w:lang w:val="es-MX"/>
        </w:rPr>
        <w:t>III.</w:t>
      </w:r>
      <w:r w:rsidRPr="00F42088">
        <w:rPr>
          <w:rFonts w:ascii="Soberana Sans" w:hAnsi="Soberana Sans"/>
          <w:b/>
          <w:szCs w:val="18"/>
        </w:rPr>
        <w:t xml:space="preserve"> ESTADOS FINANCIEROS DICTAMINADOS</w:t>
      </w:r>
    </w:p>
    <w:p w:rsidR="00D859BC" w:rsidRPr="00F42088" w:rsidRDefault="00D859BC" w:rsidP="00D859BC">
      <w:pPr>
        <w:pStyle w:val="Texto"/>
        <w:spacing w:after="62" w:line="220" w:lineRule="exact"/>
        <w:rPr>
          <w:rFonts w:ascii="Soberana Sans" w:hAnsi="Soberana Sans"/>
          <w:szCs w:val="18"/>
          <w:lang w:val="es-MX"/>
        </w:rPr>
      </w:pPr>
      <w:r w:rsidRPr="00F42088">
        <w:rPr>
          <w:rFonts w:ascii="Soberana Sans" w:hAnsi="Soberana Sans"/>
          <w:szCs w:val="18"/>
          <w:lang w:val="es-MX"/>
        </w:rPr>
        <w:t>Estados financieros del fideicomiso, dictaminados por auditor externo, en términos de lo previsto por el artículo 78 de las presentes disposiciones.</w:t>
      </w:r>
    </w:p>
    <w:p w:rsidR="00D859BC" w:rsidRPr="00F42088" w:rsidRDefault="00D859BC" w:rsidP="00D859BC">
      <w:pPr>
        <w:pStyle w:val="Texto"/>
        <w:spacing w:after="62" w:line="220" w:lineRule="exact"/>
        <w:rPr>
          <w:rFonts w:ascii="Soberana Sans" w:hAnsi="Soberana Sans"/>
          <w:szCs w:val="18"/>
          <w:lang w:val="es-MX"/>
        </w:rPr>
      </w:pPr>
      <w:r w:rsidRPr="00F42088">
        <w:rPr>
          <w:rFonts w:ascii="Soberana Sans" w:hAnsi="Soberana Sans"/>
          <w:szCs w:val="18"/>
          <w:lang w:val="es-MX"/>
        </w:rPr>
        <w:t xml:space="preserve">Cuando el cumplimiento de las obligaciones en relación con los valores que se emitan al amparo del fideicomiso, dependa total o parcialmente de las siguientes personas morales, se deberá incluir, respecto de cada una de ellas, los estados financieros señalados en los artículos 33, fracción I, inciso a), numeral 3 y 37, fracción I, inciso a), numeral 2 de estas disposiciones, según sea el caso: fideicomitente, administrador u operador de los activos </w:t>
      </w:r>
      <w:proofErr w:type="spellStart"/>
      <w:r w:rsidRPr="00F42088">
        <w:rPr>
          <w:rFonts w:ascii="Soberana Sans" w:hAnsi="Soberana Sans"/>
          <w:szCs w:val="18"/>
          <w:lang w:val="es-MX"/>
        </w:rPr>
        <w:t>fideicomitidos</w:t>
      </w:r>
      <w:proofErr w:type="spellEnd"/>
      <w:r w:rsidRPr="00F42088">
        <w:rPr>
          <w:rFonts w:ascii="Soberana Sans" w:hAnsi="Soberana Sans"/>
          <w:szCs w:val="18"/>
          <w:lang w:val="es-MX"/>
        </w:rPr>
        <w:t>, otros terceros obligados con el fideicomiso o los tenedores de los valores tales como avales, garantes, contrapartes en operaciones financieras derivadas o de cobertura, apoyos crediticios, entre otros, o cualquier deudor relevante.</w:t>
      </w:r>
    </w:p>
    <w:p w:rsidR="00D859BC" w:rsidRPr="00F42088" w:rsidRDefault="00D859BC" w:rsidP="00D859BC">
      <w:pPr>
        <w:pStyle w:val="Texto"/>
        <w:spacing w:after="62" w:line="220" w:lineRule="exact"/>
        <w:ind w:left="1008" w:hanging="720"/>
        <w:rPr>
          <w:rFonts w:ascii="Soberana Sans" w:hAnsi="Soberana Sans"/>
          <w:szCs w:val="18"/>
        </w:rPr>
      </w:pPr>
      <w:r w:rsidRPr="00F42088">
        <w:rPr>
          <w:rFonts w:ascii="Soberana Sans" w:hAnsi="Soberana Sans"/>
          <w:b/>
          <w:szCs w:val="18"/>
          <w:lang w:val="es-MX"/>
        </w:rPr>
        <w:t xml:space="preserve">IV. </w:t>
      </w:r>
      <w:r w:rsidRPr="00F42088">
        <w:rPr>
          <w:rFonts w:ascii="Soberana Sans" w:hAnsi="Soberana Sans"/>
          <w:b/>
          <w:szCs w:val="18"/>
        </w:rPr>
        <w:t>INFORMACIÓN ADICIONAL</w:t>
      </w:r>
    </w:p>
    <w:p w:rsidR="00D7270A" w:rsidRPr="00F42088" w:rsidRDefault="00D859BC" w:rsidP="00D859BC">
      <w:pPr>
        <w:ind w:firstLine="288"/>
        <w:jc w:val="both"/>
        <w:rPr>
          <w:rFonts w:ascii="Soberana Sans" w:hAnsi="Soberana Sans" w:cs="Arial"/>
          <w:sz w:val="18"/>
          <w:szCs w:val="18"/>
        </w:rPr>
      </w:pPr>
      <w:r w:rsidRPr="00F42088">
        <w:rPr>
          <w:rFonts w:ascii="Soberana Sans" w:hAnsi="Soberana Sans" w:cs="Arial"/>
          <w:sz w:val="18"/>
          <w:szCs w:val="18"/>
          <w:lang w:val="es-MX"/>
        </w:rPr>
        <w:t>En su caso, el reporte u opinión del auditor externo, que hubiera realizado algún tipo de verificación o validación sobre el cumplimiento por parte del administrador del patrimonio del fideicomiso u operador,</w:t>
      </w:r>
      <w:r w:rsidR="00F42088">
        <w:rPr>
          <w:rFonts w:ascii="Soberana Sans" w:hAnsi="Soberana Sans" w:cs="Arial"/>
          <w:sz w:val="18"/>
          <w:szCs w:val="18"/>
          <w:lang w:val="es-MX"/>
        </w:rPr>
        <w:t xml:space="preserve"> </w:t>
      </w:r>
      <w:r w:rsidRPr="00F42088">
        <w:rPr>
          <w:rFonts w:ascii="Soberana Sans" w:hAnsi="Soberana Sans" w:cs="Arial"/>
          <w:sz w:val="18"/>
          <w:szCs w:val="18"/>
          <w:lang w:val="es-MX"/>
        </w:rPr>
        <w:t>de políticas, restricciones o requerimientos respecto de los flujos provenientes de inversiones, desinversiones o adquisiciones, así como respecto de la razonabilidad y confiabilidad sobre la evolución de bienes,</w:t>
      </w:r>
      <w:r w:rsidR="00F42088">
        <w:rPr>
          <w:rFonts w:ascii="Soberana Sans" w:hAnsi="Soberana Sans" w:cs="Arial"/>
          <w:sz w:val="18"/>
          <w:szCs w:val="18"/>
          <w:lang w:val="es-MX"/>
        </w:rPr>
        <w:t xml:space="preserve"> </w:t>
      </w:r>
      <w:r w:rsidRPr="00F42088">
        <w:rPr>
          <w:rFonts w:ascii="Soberana Sans" w:hAnsi="Soberana Sans" w:cs="Arial"/>
          <w:sz w:val="18"/>
          <w:szCs w:val="18"/>
          <w:lang w:val="es-MX"/>
        </w:rPr>
        <w:t xml:space="preserve">derechos o valores </w:t>
      </w:r>
      <w:proofErr w:type="spellStart"/>
      <w:r w:rsidRPr="00F42088">
        <w:rPr>
          <w:rFonts w:ascii="Soberana Sans" w:hAnsi="Soberana Sans" w:cs="Arial"/>
          <w:sz w:val="18"/>
          <w:szCs w:val="18"/>
          <w:lang w:val="es-MX"/>
        </w:rPr>
        <w:t>fideicomitidos</w:t>
      </w:r>
      <w:proofErr w:type="spellEnd"/>
      <w:r w:rsidRPr="00F42088">
        <w:rPr>
          <w:rFonts w:ascii="Soberana Sans" w:hAnsi="Soberana Sans" w:cs="Arial"/>
          <w:sz w:val="18"/>
          <w:szCs w:val="18"/>
          <w:lang w:val="es-MX"/>
        </w:rPr>
        <w:t>.</w:t>
      </w:r>
    </w:p>
    <w:sectPr w:rsidR="00D7270A" w:rsidRPr="00F4208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oberana Sans">
    <w:panose1 w:val="02000000000000000000"/>
    <w:charset w:val="00"/>
    <w:family w:val="modern"/>
    <w:notTrueType/>
    <w:pitch w:val="variable"/>
    <w:sig w:usb0="800000AF" w:usb1="4000204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3D131F"/>
    <w:multiLevelType w:val="hybridMultilevel"/>
    <w:tmpl w:val="79FC517E"/>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 w15:restartNumberingAfterBreak="0">
    <w:nsid w:val="3BFF5EDB"/>
    <w:multiLevelType w:val="hybridMultilevel"/>
    <w:tmpl w:val="82BA9484"/>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9BC"/>
    <w:rsid w:val="00046500"/>
    <w:rsid w:val="000F26AF"/>
    <w:rsid w:val="0015648C"/>
    <w:rsid w:val="001D61EE"/>
    <w:rsid w:val="00482142"/>
    <w:rsid w:val="00593C94"/>
    <w:rsid w:val="00596AE4"/>
    <w:rsid w:val="005B00D0"/>
    <w:rsid w:val="005F5032"/>
    <w:rsid w:val="006332E1"/>
    <w:rsid w:val="00676E9C"/>
    <w:rsid w:val="00771562"/>
    <w:rsid w:val="0087085F"/>
    <w:rsid w:val="008D4F0D"/>
    <w:rsid w:val="009602DC"/>
    <w:rsid w:val="00A12263"/>
    <w:rsid w:val="00A7619E"/>
    <w:rsid w:val="00A86179"/>
    <w:rsid w:val="00AF1FDC"/>
    <w:rsid w:val="00C45761"/>
    <w:rsid w:val="00C75B87"/>
    <w:rsid w:val="00CE7BA7"/>
    <w:rsid w:val="00D01181"/>
    <w:rsid w:val="00D7270A"/>
    <w:rsid w:val="00D859BC"/>
    <w:rsid w:val="00EE6A9E"/>
    <w:rsid w:val="00EF5CE4"/>
    <w:rsid w:val="00F4208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9D986D-33EC-4AF5-9D9D-EEB097F31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9BC"/>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D859BC"/>
    <w:pPr>
      <w:spacing w:after="101" w:line="216" w:lineRule="exact"/>
      <w:ind w:firstLine="288"/>
      <w:jc w:val="both"/>
    </w:pPr>
    <w:rPr>
      <w:rFonts w:ascii="Arial" w:hAnsi="Arial"/>
      <w:sz w:val="18"/>
      <w:szCs w:val="20"/>
    </w:rPr>
  </w:style>
  <w:style w:type="paragraph" w:customStyle="1" w:styleId="ANOTACION">
    <w:name w:val="ANOTACION"/>
    <w:basedOn w:val="Normal"/>
    <w:link w:val="ANOTACIONCar"/>
    <w:rsid w:val="00D859BC"/>
    <w:pPr>
      <w:spacing w:before="101" w:after="101" w:line="216" w:lineRule="atLeast"/>
      <w:jc w:val="center"/>
    </w:pPr>
    <w:rPr>
      <w:b/>
      <w:sz w:val="18"/>
      <w:szCs w:val="20"/>
      <w:lang w:val="es-ES_tradnl"/>
    </w:rPr>
  </w:style>
  <w:style w:type="character" w:customStyle="1" w:styleId="TextoCar">
    <w:name w:val="Texto Car"/>
    <w:link w:val="Texto"/>
    <w:locked/>
    <w:rsid w:val="00D859BC"/>
    <w:rPr>
      <w:rFonts w:ascii="Arial" w:eastAsia="Times New Roman" w:hAnsi="Arial" w:cs="Times New Roman"/>
      <w:sz w:val="18"/>
      <w:szCs w:val="20"/>
      <w:lang w:val="es-ES" w:eastAsia="es-ES"/>
    </w:rPr>
  </w:style>
  <w:style w:type="character" w:customStyle="1" w:styleId="ANOTACIONCar">
    <w:name w:val="ANOTACION Car"/>
    <w:link w:val="ANOTACION"/>
    <w:locked/>
    <w:rsid w:val="00D859BC"/>
    <w:rPr>
      <w:rFonts w:ascii="Times New Roman" w:eastAsia="Times New Roman" w:hAnsi="Times New Roman" w:cs="Times New Roman"/>
      <w:b/>
      <w:sz w:val="18"/>
      <w:szCs w:val="20"/>
      <w:lang w:val="es-ES_tradnl" w:eastAsia="es-ES"/>
    </w:rPr>
  </w:style>
  <w:style w:type="paragraph" w:customStyle="1" w:styleId="ROMANOS">
    <w:name w:val="ROMANOS"/>
    <w:basedOn w:val="Normal"/>
    <w:link w:val="ROMANOSCar"/>
    <w:rsid w:val="00D859BC"/>
    <w:pPr>
      <w:tabs>
        <w:tab w:val="left" w:pos="720"/>
      </w:tabs>
      <w:spacing w:after="101" w:line="216" w:lineRule="exact"/>
      <w:ind w:left="720" w:hanging="432"/>
      <w:jc w:val="both"/>
    </w:pPr>
    <w:rPr>
      <w:rFonts w:ascii="Arial" w:hAnsi="Arial"/>
      <w:sz w:val="18"/>
      <w:szCs w:val="18"/>
    </w:rPr>
  </w:style>
  <w:style w:type="paragraph" w:customStyle="1" w:styleId="INCISO">
    <w:name w:val="INCISO"/>
    <w:basedOn w:val="Normal"/>
    <w:rsid w:val="00D859BC"/>
    <w:pPr>
      <w:spacing w:after="101" w:line="216" w:lineRule="exact"/>
      <w:ind w:left="1080" w:hanging="360"/>
      <w:jc w:val="both"/>
    </w:pPr>
    <w:rPr>
      <w:rFonts w:ascii="Arial" w:hAnsi="Arial" w:cs="Arial"/>
      <w:sz w:val="18"/>
      <w:szCs w:val="18"/>
    </w:rPr>
  </w:style>
  <w:style w:type="character" w:customStyle="1" w:styleId="ROMANOSCar">
    <w:name w:val="ROMANOS Car"/>
    <w:link w:val="ROMANOS"/>
    <w:locked/>
    <w:rsid w:val="00D859BC"/>
    <w:rPr>
      <w:rFonts w:ascii="Arial" w:eastAsia="Times New Roman" w:hAnsi="Arial" w:cs="Times New Roman"/>
      <w:sz w:val="18"/>
      <w:szCs w:val="18"/>
      <w:lang w:val="es-ES" w:eastAsia="es-ES"/>
    </w:rPr>
  </w:style>
  <w:style w:type="character" w:styleId="Refdecomentario">
    <w:name w:val="annotation reference"/>
    <w:basedOn w:val="Fuentedeprrafopredeter"/>
    <w:uiPriority w:val="99"/>
    <w:semiHidden/>
    <w:unhideWhenUsed/>
    <w:rsid w:val="00D7270A"/>
    <w:rPr>
      <w:sz w:val="16"/>
      <w:szCs w:val="16"/>
    </w:rPr>
  </w:style>
  <w:style w:type="paragraph" w:styleId="Textocomentario">
    <w:name w:val="annotation text"/>
    <w:basedOn w:val="Normal"/>
    <w:link w:val="TextocomentarioCar"/>
    <w:uiPriority w:val="99"/>
    <w:semiHidden/>
    <w:unhideWhenUsed/>
    <w:rsid w:val="00D7270A"/>
    <w:rPr>
      <w:sz w:val="20"/>
      <w:szCs w:val="20"/>
    </w:rPr>
  </w:style>
  <w:style w:type="character" w:customStyle="1" w:styleId="TextocomentarioCar">
    <w:name w:val="Texto comentario Car"/>
    <w:basedOn w:val="Fuentedeprrafopredeter"/>
    <w:link w:val="Textocomentario"/>
    <w:uiPriority w:val="99"/>
    <w:semiHidden/>
    <w:rsid w:val="00D7270A"/>
    <w:rPr>
      <w:rFonts w:ascii="Times New Roman" w:eastAsia="Times New Roman" w:hAnsi="Times New Roman" w:cs="Times New Roman"/>
      <w:sz w:val="20"/>
      <w:szCs w:val="20"/>
      <w:lang w:val="es-ES" w:eastAsia="es-ES"/>
    </w:rPr>
  </w:style>
  <w:style w:type="paragraph" w:styleId="Textoindependiente">
    <w:name w:val="Body Text"/>
    <w:basedOn w:val="Normal"/>
    <w:link w:val="TextoindependienteCar"/>
    <w:uiPriority w:val="1"/>
    <w:qFormat/>
    <w:rsid w:val="00D7270A"/>
    <w:pPr>
      <w:widowControl w:val="0"/>
      <w:spacing w:before="90"/>
      <w:ind w:left="102" w:firstLine="288"/>
    </w:pPr>
    <w:rPr>
      <w:rFonts w:ascii="Arial" w:eastAsia="Arial" w:hAnsi="Arial" w:cstheme="minorBidi"/>
      <w:sz w:val="18"/>
      <w:szCs w:val="18"/>
      <w:lang w:val="en-US" w:eastAsia="en-US"/>
    </w:rPr>
  </w:style>
  <w:style w:type="character" w:customStyle="1" w:styleId="TextoindependienteCar">
    <w:name w:val="Texto independiente Car"/>
    <w:basedOn w:val="Fuentedeprrafopredeter"/>
    <w:link w:val="Textoindependiente"/>
    <w:uiPriority w:val="1"/>
    <w:rsid w:val="00D7270A"/>
    <w:rPr>
      <w:rFonts w:ascii="Arial" w:eastAsia="Arial" w:hAnsi="Arial"/>
      <w:sz w:val="18"/>
      <w:szCs w:val="18"/>
      <w:lang w:val="en-US"/>
    </w:rPr>
  </w:style>
  <w:style w:type="paragraph" w:styleId="Textodeglobo">
    <w:name w:val="Balloon Text"/>
    <w:basedOn w:val="Normal"/>
    <w:link w:val="TextodegloboCar"/>
    <w:uiPriority w:val="99"/>
    <w:semiHidden/>
    <w:unhideWhenUsed/>
    <w:rsid w:val="00D7270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7270A"/>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5970</Words>
  <Characters>32840</Characters>
  <Application>Microsoft Office Word</Application>
  <DocSecurity>0</DocSecurity>
  <Lines>273</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León Montalvo Esther Glafira</dc:creator>
  <cp:lastModifiedBy>Torres Herrera Janet Rosalía</cp:lastModifiedBy>
  <cp:revision>2</cp:revision>
  <dcterms:created xsi:type="dcterms:W3CDTF">2017-07-20T22:40:00Z</dcterms:created>
  <dcterms:modified xsi:type="dcterms:W3CDTF">2017-07-20T22:40:00Z</dcterms:modified>
</cp:coreProperties>
</file>