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53E" w:rsidRDefault="00E9453E" w:rsidP="00E9453E">
      <w:pPr>
        <w:jc w:val="center"/>
        <w:rPr>
          <w:rFonts w:ascii="Soberana Sans Light" w:hAnsi="Soberana Sans Light"/>
          <w:smallCaps/>
          <w:sz w:val="20"/>
        </w:rPr>
      </w:pPr>
      <w:r w:rsidRPr="00D04E56">
        <w:rPr>
          <w:rFonts w:ascii="Soberana Sans Light" w:hAnsi="Soberana Sans Light"/>
          <w:smallCaps/>
          <w:sz w:val="20"/>
        </w:rPr>
        <w:fldChar w:fldCharType="begin"/>
      </w:r>
      <w:r w:rsidRPr="00D04E56">
        <w:rPr>
          <w:rFonts w:ascii="Soberana Sans Light" w:hAnsi="Soberana Sans Light"/>
          <w:smallCaps/>
          <w:sz w:val="20"/>
        </w:rPr>
        <w:instrText xml:space="preserve"> DOCVARIABLE  Lema  \* MERGEFORMAT </w:instrText>
      </w:r>
      <w:r w:rsidRPr="00D04E56">
        <w:rPr>
          <w:rFonts w:ascii="Soberana Sans Light" w:hAnsi="Soberana Sans Light"/>
          <w:smallCaps/>
          <w:sz w:val="20"/>
        </w:rPr>
        <w:fldChar w:fldCharType="separate"/>
      </w:r>
      <w:r w:rsidRPr="00D04E56">
        <w:rPr>
          <w:rFonts w:ascii="Soberana Sans Light" w:hAnsi="Soberana Sans Light"/>
          <w:smallCaps/>
          <w:sz w:val="20"/>
        </w:rPr>
        <w:t xml:space="preserve">"Año del </w:t>
      </w:r>
      <w:r>
        <w:rPr>
          <w:rFonts w:ascii="Soberana Sans Light" w:hAnsi="Soberana Sans Light"/>
          <w:smallCaps/>
          <w:sz w:val="20"/>
        </w:rPr>
        <w:t xml:space="preserve">Centenario de la Promulgación de la Constitución Política de los </w:t>
      </w:r>
    </w:p>
    <w:p w:rsidR="00E9453E" w:rsidRPr="001C361F" w:rsidRDefault="00E9453E" w:rsidP="00E9453E">
      <w:pPr>
        <w:jc w:val="center"/>
        <w:rPr>
          <w:rFonts w:ascii="Soberana Sans Light" w:hAnsi="Soberana Sans Light"/>
          <w:smallCaps/>
          <w:sz w:val="20"/>
        </w:rPr>
      </w:pPr>
      <w:r>
        <w:rPr>
          <w:rFonts w:ascii="Soberana Sans Light" w:hAnsi="Soberana Sans Light"/>
          <w:smallCaps/>
          <w:sz w:val="20"/>
        </w:rPr>
        <w:t>Estados Unidos Mexicanos</w:t>
      </w:r>
      <w:r w:rsidRPr="00D04E56">
        <w:rPr>
          <w:rFonts w:ascii="Soberana Sans Light" w:hAnsi="Soberana Sans Light"/>
          <w:smallCaps/>
          <w:sz w:val="20"/>
        </w:rPr>
        <w:t>"</w:t>
      </w:r>
      <w:r w:rsidRPr="00D04E56">
        <w:rPr>
          <w:rFonts w:ascii="Soberana Sans Light" w:hAnsi="Soberana Sans Light"/>
          <w:smallCaps/>
          <w:sz w:val="20"/>
        </w:rPr>
        <w:fldChar w:fldCharType="end"/>
      </w:r>
    </w:p>
    <w:p w:rsidR="00E9453E" w:rsidRDefault="00E9453E" w:rsidP="00E9453E">
      <w:pPr>
        <w:snapToGrid w:val="0"/>
        <w:ind w:left="4820"/>
        <w:outlineLvl w:val="0"/>
        <w:rPr>
          <w:rFonts w:ascii="Soberana Sans" w:hAnsi="Soberana Sans"/>
          <w:sz w:val="20"/>
          <w:szCs w:val="20"/>
        </w:rPr>
      </w:pPr>
    </w:p>
    <w:p w:rsidR="00E9453E" w:rsidRPr="007C0839" w:rsidRDefault="00E9453E" w:rsidP="00E9453E">
      <w:pPr>
        <w:snapToGrid w:val="0"/>
        <w:ind w:left="4820"/>
        <w:outlineLvl w:val="0"/>
        <w:rPr>
          <w:rFonts w:ascii="Soberana Sans" w:hAnsi="Soberana Sans"/>
          <w:sz w:val="20"/>
          <w:szCs w:val="20"/>
        </w:rPr>
      </w:pPr>
      <w:r w:rsidRPr="007C0839">
        <w:rPr>
          <w:rFonts w:ascii="Soberana Sans" w:hAnsi="Soberana Sans"/>
          <w:sz w:val="20"/>
          <w:szCs w:val="20"/>
        </w:rPr>
        <w:t xml:space="preserve">Ciudad de México, </w:t>
      </w:r>
    </w:p>
    <w:p w:rsidR="00E9453E" w:rsidRDefault="00E9453E" w:rsidP="00E9453E">
      <w:pPr>
        <w:autoSpaceDE w:val="0"/>
        <w:autoSpaceDN w:val="0"/>
        <w:adjustRightInd w:val="0"/>
        <w:rPr>
          <w:rFonts w:ascii="Soberana Sans" w:hAnsi="Soberana Sans"/>
          <w:b/>
          <w:bCs/>
          <w:sz w:val="20"/>
          <w:szCs w:val="20"/>
          <w:lang w:val="es-MX" w:eastAsia="es-MX"/>
        </w:rPr>
      </w:pPr>
    </w:p>
    <w:p w:rsidR="00E9453E" w:rsidRPr="007C0839" w:rsidRDefault="00E9453E" w:rsidP="00E9453E">
      <w:pPr>
        <w:autoSpaceDE w:val="0"/>
        <w:autoSpaceDN w:val="0"/>
        <w:adjustRightInd w:val="0"/>
        <w:rPr>
          <w:rFonts w:ascii="Soberana Sans" w:hAnsi="Soberana Sans"/>
          <w:b/>
          <w:bCs/>
          <w:sz w:val="20"/>
          <w:szCs w:val="20"/>
          <w:lang w:val="es-MX" w:eastAsia="es-MX"/>
        </w:rPr>
      </w:pPr>
    </w:p>
    <w:p w:rsidR="00E9453E" w:rsidRPr="007C0839" w:rsidRDefault="00E9453E" w:rsidP="00E9453E">
      <w:pPr>
        <w:autoSpaceDE w:val="0"/>
        <w:autoSpaceDN w:val="0"/>
        <w:adjustRightInd w:val="0"/>
        <w:jc w:val="center"/>
        <w:rPr>
          <w:rFonts w:ascii="Soberana Sans" w:hAnsi="Soberana Sans"/>
          <w:b/>
          <w:bCs/>
          <w:sz w:val="20"/>
          <w:szCs w:val="20"/>
          <w:lang w:val="es-MX" w:eastAsia="es-MX"/>
        </w:rPr>
      </w:pPr>
      <w:r w:rsidRPr="007C0839">
        <w:rPr>
          <w:rFonts w:ascii="Soberana Sans" w:hAnsi="Soberana Sans"/>
          <w:b/>
          <w:bCs/>
          <w:sz w:val="20"/>
          <w:szCs w:val="20"/>
          <w:lang w:val="es-MX" w:eastAsia="es-MX"/>
        </w:rPr>
        <w:t xml:space="preserve">CIRCULAR MODIFICATORIA </w:t>
      </w:r>
      <w:r w:rsidR="000F6A9C">
        <w:rPr>
          <w:rFonts w:ascii="Soberana Sans" w:hAnsi="Soberana Sans"/>
          <w:b/>
          <w:bCs/>
          <w:sz w:val="20"/>
          <w:szCs w:val="20"/>
          <w:lang w:val="es-MX" w:eastAsia="es-MX"/>
        </w:rPr>
        <w:t>15</w:t>
      </w:r>
      <w:r w:rsidRPr="007C0839">
        <w:rPr>
          <w:rFonts w:ascii="Soberana Sans" w:hAnsi="Soberana Sans"/>
          <w:b/>
          <w:bCs/>
          <w:sz w:val="20"/>
          <w:szCs w:val="20"/>
          <w:lang w:val="es-MX" w:eastAsia="es-MX"/>
        </w:rPr>
        <w:t>/1</w:t>
      </w:r>
      <w:r>
        <w:rPr>
          <w:rFonts w:ascii="Soberana Sans" w:hAnsi="Soberana Sans"/>
          <w:b/>
          <w:bCs/>
          <w:sz w:val="20"/>
          <w:szCs w:val="20"/>
          <w:lang w:val="es-MX" w:eastAsia="es-MX"/>
        </w:rPr>
        <w:t>7</w:t>
      </w:r>
      <w:r w:rsidRPr="007C0839">
        <w:rPr>
          <w:rFonts w:ascii="Soberana Sans" w:hAnsi="Soberana Sans"/>
          <w:b/>
          <w:bCs/>
          <w:sz w:val="20"/>
          <w:szCs w:val="20"/>
          <w:lang w:val="es-MX" w:eastAsia="es-MX"/>
        </w:rPr>
        <w:t xml:space="preserve"> DE LA ÚNICA DE SEGUROS Y FIANZAS</w:t>
      </w:r>
    </w:p>
    <w:p w:rsidR="00E9453E" w:rsidRDefault="00E9453E" w:rsidP="00E9453E">
      <w:pPr>
        <w:autoSpaceDE w:val="0"/>
        <w:autoSpaceDN w:val="0"/>
        <w:adjustRightInd w:val="0"/>
        <w:jc w:val="center"/>
        <w:rPr>
          <w:rFonts w:ascii="Soberana Sans" w:hAnsi="Soberana Sans"/>
          <w:b/>
          <w:bCs/>
          <w:sz w:val="20"/>
          <w:szCs w:val="20"/>
          <w:lang w:val="es-MX" w:eastAsia="es-MX"/>
        </w:rPr>
      </w:pPr>
      <w:r w:rsidRPr="007C0839">
        <w:rPr>
          <w:rFonts w:ascii="Soberana Sans" w:hAnsi="Soberana Sans"/>
          <w:b/>
          <w:bCs/>
          <w:sz w:val="20"/>
          <w:szCs w:val="20"/>
          <w:lang w:val="es-MX" w:eastAsia="es-MX"/>
        </w:rPr>
        <w:t>(</w:t>
      </w:r>
      <w:r>
        <w:rPr>
          <w:rFonts w:ascii="Soberana Sans" w:hAnsi="Soberana Sans"/>
          <w:b/>
          <w:bCs/>
          <w:sz w:val="20"/>
          <w:szCs w:val="20"/>
          <w:lang w:val="es-MX" w:eastAsia="es-MX"/>
        </w:rPr>
        <w:t xml:space="preserve">Disposición </w:t>
      </w:r>
      <w:r w:rsidRPr="005A05AD">
        <w:rPr>
          <w:rFonts w:ascii="Soberana Sans" w:hAnsi="Soberana Sans"/>
          <w:b/>
          <w:bCs/>
          <w:sz w:val="20"/>
          <w:szCs w:val="20"/>
          <w:lang w:val="es-MX" w:eastAsia="es-MX"/>
        </w:rPr>
        <w:t>39.6.2</w:t>
      </w:r>
      <w:r>
        <w:rPr>
          <w:rFonts w:ascii="Soberana Sans" w:hAnsi="Soberana Sans"/>
          <w:b/>
          <w:bCs/>
          <w:sz w:val="20"/>
          <w:szCs w:val="20"/>
          <w:lang w:val="es-MX" w:eastAsia="es-MX"/>
        </w:rPr>
        <w:t>.</w:t>
      </w:r>
      <w:r w:rsidRPr="007C0839">
        <w:rPr>
          <w:rFonts w:ascii="Soberana Sans" w:hAnsi="Soberana Sans"/>
          <w:b/>
          <w:bCs/>
          <w:sz w:val="20"/>
          <w:szCs w:val="20"/>
          <w:lang w:val="es-MX" w:eastAsia="es-MX"/>
        </w:rPr>
        <w:t>)</w:t>
      </w:r>
    </w:p>
    <w:p w:rsidR="00E9453E" w:rsidRDefault="00E9453E" w:rsidP="00E9453E">
      <w:pPr>
        <w:pStyle w:val="Texto"/>
        <w:spacing w:after="0" w:line="240" w:lineRule="auto"/>
        <w:ind w:firstLine="0"/>
        <w:rPr>
          <w:rFonts w:ascii="Soberana Sans" w:hAnsi="Soberana Sans" w:cs="Times New Roman"/>
          <w:sz w:val="20"/>
          <w:szCs w:val="20"/>
        </w:rPr>
      </w:pPr>
    </w:p>
    <w:p w:rsidR="00E9453E" w:rsidRPr="007C0839" w:rsidRDefault="00E9453E" w:rsidP="00E9453E">
      <w:pPr>
        <w:pStyle w:val="Texto"/>
        <w:spacing w:after="0" w:line="240" w:lineRule="auto"/>
        <w:ind w:firstLine="0"/>
        <w:rPr>
          <w:rFonts w:ascii="Soberana Sans" w:hAnsi="Soberana Sans" w:cs="Times New Roman"/>
          <w:sz w:val="20"/>
          <w:szCs w:val="20"/>
        </w:rPr>
      </w:pPr>
    </w:p>
    <w:p w:rsidR="00E9453E" w:rsidRPr="007C0839" w:rsidRDefault="00E9453E" w:rsidP="00E9453E">
      <w:pPr>
        <w:pStyle w:val="Texto"/>
        <w:spacing w:after="0" w:line="240" w:lineRule="auto"/>
        <w:ind w:firstLine="0"/>
        <w:rPr>
          <w:rFonts w:ascii="Soberana Sans" w:hAnsi="Soberana Sans" w:cs="Times New Roman"/>
          <w:color w:val="000000"/>
          <w:sz w:val="20"/>
          <w:szCs w:val="20"/>
        </w:rPr>
      </w:pPr>
      <w:r w:rsidRPr="007C0839">
        <w:rPr>
          <w:rFonts w:ascii="Soberana Sans" w:hAnsi="Soberana Sans" w:cs="Times New Roman"/>
          <w:color w:val="000000"/>
          <w:sz w:val="20"/>
          <w:szCs w:val="20"/>
        </w:rPr>
        <w:t>La Comisión Nacional de Seguros y Fianzas, con fundamento en lo dispuesto en los artículos  366, fracción II, 372, fracci</w:t>
      </w:r>
      <w:r>
        <w:rPr>
          <w:rFonts w:ascii="Soberana Sans" w:hAnsi="Soberana Sans" w:cs="Times New Roman"/>
          <w:color w:val="000000"/>
          <w:sz w:val="20"/>
          <w:szCs w:val="20"/>
        </w:rPr>
        <w:t>ones</w:t>
      </w:r>
      <w:r w:rsidRPr="007C0839">
        <w:rPr>
          <w:rFonts w:ascii="Soberana Sans" w:hAnsi="Soberana Sans" w:cs="Times New Roman"/>
          <w:color w:val="000000"/>
          <w:sz w:val="20"/>
          <w:szCs w:val="20"/>
        </w:rPr>
        <w:t xml:space="preserve"> VI</w:t>
      </w:r>
      <w:r>
        <w:rPr>
          <w:rFonts w:ascii="Soberana Sans" w:hAnsi="Soberana Sans" w:cs="Times New Roman"/>
          <w:color w:val="000000"/>
          <w:sz w:val="20"/>
          <w:szCs w:val="20"/>
        </w:rPr>
        <w:t xml:space="preserve"> y XLII, 373 y 381</w:t>
      </w:r>
      <w:r w:rsidRPr="007C0839">
        <w:rPr>
          <w:rFonts w:ascii="Soberana Sans" w:hAnsi="Soberana Sans" w:cs="Times New Roman"/>
          <w:color w:val="000000"/>
          <w:sz w:val="20"/>
          <w:szCs w:val="20"/>
        </w:rPr>
        <w:t xml:space="preserve"> de la Ley de Instituciones de Seguros y de Fianzas, y </w:t>
      </w:r>
    </w:p>
    <w:p w:rsidR="00E9453E" w:rsidRPr="007C0839" w:rsidRDefault="00E9453E" w:rsidP="00E9453E">
      <w:pPr>
        <w:autoSpaceDE w:val="0"/>
        <w:autoSpaceDN w:val="0"/>
        <w:adjustRightInd w:val="0"/>
        <w:snapToGrid w:val="0"/>
        <w:jc w:val="both"/>
        <w:rPr>
          <w:rFonts w:ascii="Soberana Sans" w:hAnsi="Soberana Sans"/>
          <w:color w:val="000000"/>
          <w:sz w:val="20"/>
          <w:szCs w:val="20"/>
        </w:rPr>
      </w:pPr>
    </w:p>
    <w:p w:rsidR="00E9453E" w:rsidRPr="007C0839" w:rsidRDefault="00E9453E" w:rsidP="00E9453E">
      <w:pPr>
        <w:autoSpaceDE w:val="0"/>
        <w:autoSpaceDN w:val="0"/>
        <w:adjustRightInd w:val="0"/>
        <w:snapToGrid w:val="0"/>
        <w:jc w:val="center"/>
        <w:outlineLvl w:val="0"/>
        <w:rPr>
          <w:rFonts w:ascii="Soberana Sans" w:hAnsi="Soberana Sans"/>
          <w:b/>
          <w:bCs/>
          <w:color w:val="000000"/>
          <w:spacing w:val="20"/>
          <w:sz w:val="20"/>
          <w:szCs w:val="20"/>
        </w:rPr>
      </w:pPr>
      <w:r w:rsidRPr="007C0839">
        <w:rPr>
          <w:rFonts w:ascii="Soberana Sans" w:hAnsi="Soberana Sans"/>
          <w:b/>
          <w:bCs/>
          <w:color w:val="000000"/>
          <w:spacing w:val="20"/>
          <w:sz w:val="20"/>
          <w:szCs w:val="20"/>
        </w:rPr>
        <w:t>CONSIDERANDO</w:t>
      </w:r>
    </w:p>
    <w:p w:rsidR="00E9453E" w:rsidRPr="007C0839" w:rsidRDefault="00E9453E" w:rsidP="00E9453E">
      <w:pPr>
        <w:jc w:val="right"/>
        <w:rPr>
          <w:rFonts w:ascii="Soberana Sans" w:hAnsi="Soberana Sans"/>
          <w:noProof/>
          <w:sz w:val="20"/>
          <w:szCs w:val="20"/>
        </w:rPr>
      </w:pPr>
    </w:p>
    <w:p w:rsidR="00E9453E" w:rsidRDefault="00E9453E" w:rsidP="00E9453E">
      <w:pPr>
        <w:jc w:val="both"/>
        <w:rPr>
          <w:rFonts w:ascii="Soberana Sans" w:hAnsi="Soberana Sans"/>
          <w:sz w:val="20"/>
          <w:szCs w:val="20"/>
        </w:rPr>
      </w:pPr>
      <w:r w:rsidRPr="007C0839">
        <w:rPr>
          <w:rFonts w:ascii="Soberana Sans" w:hAnsi="Soberana Sans"/>
          <w:noProof/>
          <w:sz w:val="20"/>
          <w:szCs w:val="20"/>
        </w:rPr>
        <w:t>Que de conformidad con lo previsto en los artículos</w:t>
      </w:r>
      <w:r>
        <w:rPr>
          <w:rFonts w:ascii="Soberana Sans" w:hAnsi="Soberana Sans"/>
          <w:noProof/>
          <w:sz w:val="20"/>
          <w:szCs w:val="20"/>
        </w:rPr>
        <w:t xml:space="preserve"> 367, fracción VI</w:t>
      </w:r>
      <w:r w:rsidR="0095110E">
        <w:rPr>
          <w:rFonts w:ascii="Soberana Sans" w:hAnsi="Soberana Sans"/>
          <w:noProof/>
          <w:sz w:val="20"/>
          <w:szCs w:val="20"/>
        </w:rPr>
        <w:t>,</w:t>
      </w:r>
      <w:r w:rsidRPr="007C0839">
        <w:rPr>
          <w:rFonts w:ascii="Soberana Sans" w:hAnsi="Soberana Sans"/>
          <w:noProof/>
          <w:sz w:val="20"/>
          <w:szCs w:val="20"/>
        </w:rPr>
        <w:t xml:space="preserve"> </w:t>
      </w:r>
      <w:r w:rsidRPr="007C0839">
        <w:rPr>
          <w:rFonts w:ascii="Soberana Sans" w:hAnsi="Soberana Sans"/>
          <w:sz w:val="20"/>
          <w:szCs w:val="20"/>
        </w:rPr>
        <w:t>de la Ley de Instituciones de Seguros y de Fianzas</w:t>
      </w:r>
      <w:r>
        <w:rPr>
          <w:rFonts w:ascii="Soberana Sans" w:hAnsi="Soberana Sans"/>
          <w:noProof/>
          <w:sz w:val="20"/>
          <w:szCs w:val="20"/>
        </w:rPr>
        <w:t>, y 4, fracción V</w:t>
      </w:r>
      <w:r w:rsidR="0095110E">
        <w:rPr>
          <w:rFonts w:ascii="Soberana Sans" w:hAnsi="Soberana Sans"/>
          <w:noProof/>
          <w:sz w:val="20"/>
          <w:szCs w:val="20"/>
        </w:rPr>
        <w:t>,</w:t>
      </w:r>
      <w:r>
        <w:rPr>
          <w:rFonts w:ascii="Soberana Sans" w:hAnsi="Soberana Sans"/>
          <w:noProof/>
          <w:sz w:val="20"/>
          <w:szCs w:val="20"/>
        </w:rPr>
        <w:t xml:space="preserve"> del Reglamento Interior de la Comisión Nacional de Seguros y Fianzas</w:t>
      </w:r>
      <w:r>
        <w:rPr>
          <w:rFonts w:ascii="Soberana Sans" w:hAnsi="Soberana Sans"/>
          <w:sz w:val="20"/>
          <w:szCs w:val="20"/>
        </w:rPr>
        <w:t xml:space="preserve">, </w:t>
      </w:r>
      <w:r w:rsidRPr="005A05AD">
        <w:rPr>
          <w:rFonts w:ascii="Soberana Sans" w:hAnsi="Soberana Sans"/>
          <w:sz w:val="20"/>
          <w:szCs w:val="20"/>
        </w:rPr>
        <w:t>para</w:t>
      </w:r>
      <w:r>
        <w:rPr>
          <w:rFonts w:ascii="Soberana Sans" w:hAnsi="Soberana Sans"/>
          <w:sz w:val="20"/>
          <w:szCs w:val="20"/>
        </w:rPr>
        <w:t xml:space="preserve"> el </w:t>
      </w:r>
      <w:r w:rsidRPr="005A05AD">
        <w:rPr>
          <w:rFonts w:ascii="Soberana Sans" w:hAnsi="Soberana Sans"/>
          <w:sz w:val="20"/>
          <w:szCs w:val="20"/>
        </w:rPr>
        <w:t xml:space="preserve">ejercicio de sus facultades, </w:t>
      </w:r>
      <w:r>
        <w:rPr>
          <w:rFonts w:ascii="Soberana Sans" w:hAnsi="Soberana Sans"/>
          <w:sz w:val="20"/>
          <w:szCs w:val="20"/>
        </w:rPr>
        <w:t xml:space="preserve">la Comisión Nacional de Seguros y Fianzas </w:t>
      </w:r>
      <w:r w:rsidRPr="005A05AD">
        <w:rPr>
          <w:rFonts w:ascii="Soberana Sans" w:hAnsi="Soberana Sans"/>
          <w:sz w:val="20"/>
          <w:szCs w:val="20"/>
        </w:rPr>
        <w:t xml:space="preserve">contará con </w:t>
      </w:r>
      <w:r>
        <w:rPr>
          <w:rFonts w:ascii="Soberana Sans" w:hAnsi="Soberana Sans"/>
          <w:sz w:val="20"/>
          <w:szCs w:val="20"/>
        </w:rPr>
        <w:t>Delegaciones Regionales.</w:t>
      </w:r>
    </w:p>
    <w:p w:rsidR="00E9453E" w:rsidRDefault="00E9453E" w:rsidP="00E9453E">
      <w:pPr>
        <w:jc w:val="both"/>
        <w:rPr>
          <w:rFonts w:ascii="Soberana Sans" w:hAnsi="Soberana Sans"/>
          <w:sz w:val="20"/>
          <w:szCs w:val="20"/>
        </w:rPr>
      </w:pPr>
    </w:p>
    <w:p w:rsidR="00E9453E" w:rsidRDefault="00E9453E" w:rsidP="00E9453E">
      <w:pPr>
        <w:jc w:val="both"/>
        <w:rPr>
          <w:rFonts w:ascii="Soberana Sans" w:hAnsi="Soberana Sans"/>
          <w:noProof/>
          <w:sz w:val="20"/>
          <w:szCs w:val="20"/>
        </w:rPr>
      </w:pPr>
      <w:r>
        <w:rPr>
          <w:rFonts w:ascii="Soberana Sans" w:hAnsi="Soberana Sans"/>
          <w:noProof/>
          <w:sz w:val="20"/>
          <w:szCs w:val="20"/>
        </w:rPr>
        <w:t>Que de acuerdo con lo previsto en el Artículo 44 del Reglamento Interior de la Comisión Nacional de Seguros y Fianzas, la sede y circunscripción de las Delegaciones Regionales de la citada Comisión será determinada por la Junta de Gobierno a propuesta de su Presidente, mediante acuerdo que se publicará en el Diario Oficial de la Federación.</w:t>
      </w:r>
    </w:p>
    <w:p w:rsidR="00E9453E" w:rsidRDefault="00E9453E" w:rsidP="00E9453E">
      <w:pPr>
        <w:jc w:val="both"/>
        <w:rPr>
          <w:rFonts w:ascii="Soberana Sans" w:hAnsi="Soberana Sans"/>
          <w:noProof/>
          <w:sz w:val="20"/>
          <w:szCs w:val="20"/>
        </w:rPr>
      </w:pPr>
    </w:p>
    <w:p w:rsidR="00E9453E" w:rsidRDefault="00E9453E" w:rsidP="00E9453E">
      <w:pPr>
        <w:jc w:val="both"/>
        <w:rPr>
          <w:rFonts w:ascii="Soberana Sans" w:hAnsi="Soberana Sans"/>
          <w:noProof/>
          <w:sz w:val="20"/>
          <w:szCs w:val="20"/>
        </w:rPr>
      </w:pPr>
      <w:r>
        <w:rPr>
          <w:rFonts w:ascii="Soberana Sans" w:hAnsi="Soberana Sans"/>
          <w:noProof/>
          <w:sz w:val="20"/>
          <w:szCs w:val="20"/>
        </w:rPr>
        <w:t>Que la Disposición 39.6.2 de la Circular Única de Seguros y Fianzas vigente, establece los horarios, días y ubicación de las oficinas de la Comisión Nacional de Seguros y Fianzas correspondientes, entre otros, a las Delegaciones Regionales con las que cuenta, a efecto de que las entidades y personas supervisadas por dicha Comisión lleven a cabo la entrega de información a que se refiere la Disposición 39.6.1 de la misma Circular Única.</w:t>
      </w:r>
    </w:p>
    <w:p w:rsidR="00E9453E" w:rsidRDefault="00E9453E" w:rsidP="00E9453E">
      <w:pPr>
        <w:jc w:val="both"/>
        <w:rPr>
          <w:rFonts w:ascii="Soberana Sans" w:hAnsi="Soberana Sans"/>
          <w:noProof/>
          <w:sz w:val="20"/>
          <w:szCs w:val="20"/>
        </w:rPr>
      </w:pPr>
    </w:p>
    <w:p w:rsidR="00E9453E" w:rsidRPr="007C0839" w:rsidRDefault="00E9453E" w:rsidP="00E9453E">
      <w:pPr>
        <w:jc w:val="both"/>
        <w:rPr>
          <w:rFonts w:ascii="Soberana Sans" w:hAnsi="Soberana Sans"/>
          <w:noProof/>
          <w:sz w:val="20"/>
          <w:szCs w:val="20"/>
        </w:rPr>
      </w:pPr>
      <w:r>
        <w:rPr>
          <w:rFonts w:ascii="Soberana Sans" w:hAnsi="Soberana Sans"/>
          <w:noProof/>
          <w:sz w:val="20"/>
          <w:szCs w:val="20"/>
        </w:rPr>
        <w:t xml:space="preserve">Que con la finalidad de actualizar los domicilios de las Delegaciones Regionales con que cuenta la Comisión Nacional de Seguros y Fianzas, precisando la información que se podrá entregar en las oficinas de la citada Comisión, y eliminar la referencia a la Delegación Regional Veracruz, la cual </w:t>
      </w:r>
      <w:r w:rsidR="00AD6359">
        <w:rPr>
          <w:rFonts w:ascii="Soberana Sans" w:hAnsi="Soberana Sans"/>
          <w:noProof/>
          <w:sz w:val="20"/>
          <w:szCs w:val="20"/>
        </w:rPr>
        <w:t xml:space="preserve">dejará de prestar servicios al público </w:t>
      </w:r>
      <w:r>
        <w:rPr>
          <w:rFonts w:ascii="Soberana Sans" w:hAnsi="Soberana Sans"/>
          <w:noProof/>
          <w:sz w:val="20"/>
          <w:szCs w:val="20"/>
        </w:rPr>
        <w:t xml:space="preserve">a partir del </w:t>
      </w:r>
      <w:r w:rsidR="00AD6359">
        <w:rPr>
          <w:rFonts w:ascii="Soberana Sans" w:hAnsi="Soberana Sans"/>
          <w:noProof/>
          <w:sz w:val="20"/>
          <w:szCs w:val="20"/>
        </w:rPr>
        <w:t>1</w:t>
      </w:r>
      <w:r>
        <w:rPr>
          <w:rFonts w:ascii="Soberana Sans" w:hAnsi="Soberana Sans"/>
          <w:noProof/>
          <w:sz w:val="20"/>
          <w:szCs w:val="20"/>
        </w:rPr>
        <w:t xml:space="preserve"> de diciembre de 2017</w:t>
      </w:r>
      <w:r w:rsidR="00AD6359">
        <w:rPr>
          <w:rFonts w:ascii="Soberana Sans" w:hAnsi="Soberana Sans"/>
          <w:noProof/>
          <w:sz w:val="20"/>
          <w:szCs w:val="20"/>
        </w:rPr>
        <w:t xml:space="preserve"> y cerrando definitivamente a partir del 15 de diciembre de 2017</w:t>
      </w:r>
      <w:r>
        <w:rPr>
          <w:rFonts w:ascii="Soberana Sans" w:hAnsi="Soberana Sans"/>
          <w:noProof/>
          <w:sz w:val="20"/>
          <w:szCs w:val="20"/>
        </w:rPr>
        <w:t>, resulta necesario modificar la Disposición 39.6.2 de la Circular Única de Seguros y Fianzas vigente.</w:t>
      </w:r>
      <w:r w:rsidDel="002B4AC7">
        <w:rPr>
          <w:rFonts w:ascii="Soberana Sans" w:hAnsi="Soberana Sans"/>
          <w:noProof/>
          <w:sz w:val="20"/>
          <w:szCs w:val="20"/>
        </w:rPr>
        <w:t xml:space="preserve"> </w:t>
      </w:r>
    </w:p>
    <w:p w:rsidR="00E9453E" w:rsidRPr="007C0839" w:rsidRDefault="00E9453E" w:rsidP="00E9453E">
      <w:pPr>
        <w:jc w:val="both"/>
        <w:rPr>
          <w:rFonts w:ascii="Soberana Sans" w:hAnsi="Soberana Sans"/>
          <w:noProof/>
          <w:sz w:val="20"/>
          <w:szCs w:val="20"/>
        </w:rPr>
      </w:pPr>
    </w:p>
    <w:p w:rsidR="00E9453E" w:rsidRDefault="00E9453E" w:rsidP="00E9453E">
      <w:pPr>
        <w:jc w:val="both"/>
        <w:rPr>
          <w:rFonts w:ascii="Soberana Sans" w:hAnsi="Soberana Sans"/>
          <w:noProof/>
          <w:sz w:val="20"/>
          <w:szCs w:val="20"/>
        </w:rPr>
      </w:pPr>
      <w:r w:rsidRPr="007C0839">
        <w:rPr>
          <w:rFonts w:ascii="Soberana Sans" w:hAnsi="Soberana Sans"/>
          <w:noProof/>
          <w:sz w:val="20"/>
          <w:szCs w:val="20"/>
        </w:rPr>
        <w:t xml:space="preserve">Por lo anteriormente expuesto, esta Comisión ha resuelto expedir la siguiente modificación a la Circular Única de Seguros y Fianzas en los siguientes términos: </w:t>
      </w:r>
    </w:p>
    <w:p w:rsidR="00C65409" w:rsidRDefault="00C65409" w:rsidP="00E9453E">
      <w:pPr>
        <w:jc w:val="both"/>
        <w:rPr>
          <w:rFonts w:ascii="Soberana Sans" w:hAnsi="Soberana Sans"/>
          <w:noProof/>
          <w:sz w:val="20"/>
          <w:szCs w:val="20"/>
        </w:rPr>
      </w:pPr>
    </w:p>
    <w:p w:rsidR="00C65409" w:rsidRDefault="00C65409" w:rsidP="00E9453E">
      <w:pPr>
        <w:jc w:val="both"/>
        <w:rPr>
          <w:rFonts w:ascii="Soberana Sans" w:hAnsi="Soberana Sans"/>
          <w:noProof/>
          <w:sz w:val="20"/>
          <w:szCs w:val="20"/>
        </w:rPr>
      </w:pPr>
    </w:p>
    <w:p w:rsidR="00C65409" w:rsidRDefault="00C65409" w:rsidP="00E9453E">
      <w:pPr>
        <w:jc w:val="both"/>
        <w:rPr>
          <w:rFonts w:ascii="Soberana Sans" w:hAnsi="Soberana Sans"/>
          <w:noProof/>
          <w:sz w:val="20"/>
          <w:szCs w:val="20"/>
        </w:rPr>
      </w:pPr>
    </w:p>
    <w:p w:rsidR="00C65409" w:rsidRDefault="00C65409" w:rsidP="00E9453E">
      <w:pPr>
        <w:jc w:val="both"/>
        <w:rPr>
          <w:rFonts w:ascii="Soberana Sans" w:hAnsi="Soberana Sans"/>
          <w:noProof/>
          <w:sz w:val="20"/>
          <w:szCs w:val="20"/>
        </w:rPr>
      </w:pPr>
    </w:p>
    <w:p w:rsidR="00C65409" w:rsidRDefault="00C65409" w:rsidP="00E9453E">
      <w:pPr>
        <w:jc w:val="both"/>
        <w:rPr>
          <w:rFonts w:ascii="Soberana Sans" w:hAnsi="Soberana Sans"/>
          <w:noProof/>
          <w:sz w:val="20"/>
          <w:szCs w:val="20"/>
        </w:rPr>
      </w:pPr>
    </w:p>
    <w:p w:rsidR="00C65409" w:rsidRPr="007C0839" w:rsidRDefault="00C65409" w:rsidP="00E9453E">
      <w:pPr>
        <w:jc w:val="both"/>
        <w:rPr>
          <w:rFonts w:ascii="Soberana Sans" w:hAnsi="Soberana Sans"/>
          <w:noProof/>
          <w:sz w:val="20"/>
          <w:szCs w:val="20"/>
        </w:rPr>
      </w:pPr>
    </w:p>
    <w:p w:rsidR="00E9453E" w:rsidRPr="007C0839" w:rsidRDefault="00E9453E" w:rsidP="00E9453E">
      <w:pPr>
        <w:jc w:val="both"/>
        <w:rPr>
          <w:rFonts w:ascii="Soberana Sans" w:hAnsi="Soberana Sans"/>
          <w:noProof/>
          <w:sz w:val="20"/>
          <w:szCs w:val="20"/>
        </w:rPr>
      </w:pPr>
    </w:p>
    <w:p w:rsidR="00E9453E" w:rsidRDefault="00E9453E" w:rsidP="00E9453E">
      <w:pPr>
        <w:autoSpaceDE w:val="0"/>
        <w:autoSpaceDN w:val="0"/>
        <w:adjustRightInd w:val="0"/>
        <w:jc w:val="center"/>
        <w:rPr>
          <w:rFonts w:ascii="Soberana Sans" w:hAnsi="Soberana Sans"/>
          <w:b/>
          <w:bCs/>
          <w:sz w:val="20"/>
          <w:szCs w:val="20"/>
          <w:lang w:val="es-MX" w:eastAsia="es-MX"/>
        </w:rPr>
      </w:pPr>
    </w:p>
    <w:p w:rsidR="00E9453E" w:rsidRPr="007C0839" w:rsidRDefault="00E9453E" w:rsidP="00E9453E">
      <w:pPr>
        <w:autoSpaceDE w:val="0"/>
        <w:autoSpaceDN w:val="0"/>
        <w:adjustRightInd w:val="0"/>
        <w:jc w:val="center"/>
        <w:rPr>
          <w:rFonts w:ascii="Soberana Sans" w:hAnsi="Soberana Sans"/>
          <w:b/>
          <w:bCs/>
          <w:sz w:val="20"/>
          <w:szCs w:val="20"/>
          <w:lang w:val="es-MX" w:eastAsia="es-MX"/>
        </w:rPr>
      </w:pPr>
      <w:r w:rsidRPr="007C0839">
        <w:rPr>
          <w:rFonts w:ascii="Soberana Sans" w:hAnsi="Soberana Sans"/>
          <w:b/>
          <w:bCs/>
          <w:sz w:val="20"/>
          <w:szCs w:val="20"/>
          <w:lang w:val="es-MX" w:eastAsia="es-MX"/>
        </w:rPr>
        <w:lastRenderedPageBreak/>
        <w:t xml:space="preserve">CIRCULAR MODIFICATORIA  </w:t>
      </w:r>
      <w:r w:rsidR="000F6A9C">
        <w:rPr>
          <w:rFonts w:ascii="Soberana Sans" w:hAnsi="Soberana Sans"/>
          <w:b/>
          <w:bCs/>
          <w:sz w:val="20"/>
          <w:szCs w:val="20"/>
          <w:lang w:val="es-MX" w:eastAsia="es-MX"/>
        </w:rPr>
        <w:t>15</w:t>
      </w:r>
      <w:r w:rsidRPr="007C0839">
        <w:rPr>
          <w:rFonts w:ascii="Soberana Sans" w:hAnsi="Soberana Sans"/>
          <w:b/>
          <w:bCs/>
          <w:sz w:val="20"/>
          <w:szCs w:val="20"/>
          <w:lang w:val="es-MX" w:eastAsia="es-MX"/>
        </w:rPr>
        <w:t>/1</w:t>
      </w:r>
      <w:r>
        <w:rPr>
          <w:rFonts w:ascii="Soberana Sans" w:hAnsi="Soberana Sans"/>
          <w:b/>
          <w:bCs/>
          <w:sz w:val="20"/>
          <w:szCs w:val="20"/>
          <w:lang w:val="es-MX" w:eastAsia="es-MX"/>
        </w:rPr>
        <w:t>7</w:t>
      </w:r>
      <w:r w:rsidRPr="007C0839">
        <w:rPr>
          <w:rFonts w:ascii="Soberana Sans" w:hAnsi="Soberana Sans"/>
          <w:b/>
          <w:bCs/>
          <w:sz w:val="20"/>
          <w:szCs w:val="20"/>
          <w:lang w:val="es-MX" w:eastAsia="es-MX"/>
        </w:rPr>
        <w:t xml:space="preserve"> DE LA ÚNICA DE SEGUROS Y FIANZAS</w:t>
      </w:r>
    </w:p>
    <w:p w:rsidR="00E9453E" w:rsidRPr="007C0839" w:rsidRDefault="00E9453E" w:rsidP="00E9453E">
      <w:pPr>
        <w:autoSpaceDE w:val="0"/>
        <w:autoSpaceDN w:val="0"/>
        <w:adjustRightInd w:val="0"/>
        <w:jc w:val="center"/>
        <w:rPr>
          <w:rFonts w:ascii="Soberana Sans" w:hAnsi="Soberana Sans"/>
          <w:sz w:val="20"/>
          <w:szCs w:val="20"/>
          <w:lang w:val="es-MX" w:eastAsia="es-MX"/>
        </w:rPr>
      </w:pPr>
      <w:r w:rsidRPr="007C0839">
        <w:rPr>
          <w:rFonts w:ascii="Soberana Sans" w:hAnsi="Soberana Sans"/>
          <w:b/>
          <w:bCs/>
          <w:sz w:val="20"/>
          <w:szCs w:val="20"/>
          <w:lang w:val="es-MX" w:eastAsia="es-MX"/>
        </w:rPr>
        <w:t>(</w:t>
      </w:r>
      <w:r>
        <w:rPr>
          <w:rFonts w:ascii="Soberana Sans" w:hAnsi="Soberana Sans"/>
          <w:b/>
          <w:bCs/>
          <w:sz w:val="20"/>
          <w:szCs w:val="20"/>
          <w:lang w:val="es-MX" w:eastAsia="es-MX"/>
        </w:rPr>
        <w:t xml:space="preserve">Disposición </w:t>
      </w:r>
      <w:r w:rsidRPr="005A05AD">
        <w:rPr>
          <w:rFonts w:ascii="Soberana Sans" w:hAnsi="Soberana Sans"/>
          <w:b/>
          <w:noProof/>
          <w:sz w:val="20"/>
          <w:szCs w:val="20"/>
        </w:rPr>
        <w:t>39.6.2</w:t>
      </w:r>
      <w:r>
        <w:rPr>
          <w:rFonts w:ascii="Soberana Sans" w:hAnsi="Soberana Sans"/>
          <w:b/>
          <w:bCs/>
          <w:sz w:val="20"/>
          <w:szCs w:val="20"/>
          <w:lang w:val="es-MX" w:eastAsia="es-MX"/>
        </w:rPr>
        <w:t>.</w:t>
      </w:r>
      <w:r w:rsidRPr="007C0839">
        <w:rPr>
          <w:rFonts w:ascii="Soberana Sans" w:hAnsi="Soberana Sans"/>
          <w:b/>
          <w:bCs/>
          <w:sz w:val="20"/>
          <w:szCs w:val="20"/>
          <w:lang w:val="es-MX" w:eastAsia="es-MX"/>
        </w:rPr>
        <w:t>)</w:t>
      </w:r>
    </w:p>
    <w:p w:rsidR="00E9453E" w:rsidRPr="007C0839" w:rsidRDefault="00E9453E" w:rsidP="00E9453E">
      <w:pPr>
        <w:autoSpaceDE w:val="0"/>
        <w:autoSpaceDN w:val="0"/>
        <w:adjustRightInd w:val="0"/>
        <w:snapToGrid w:val="0"/>
        <w:jc w:val="both"/>
        <w:outlineLvl w:val="0"/>
        <w:rPr>
          <w:rFonts w:ascii="Soberana Sans" w:hAnsi="Soberana Sans"/>
          <w:b/>
          <w:bCs/>
          <w:color w:val="000000"/>
          <w:sz w:val="20"/>
          <w:szCs w:val="20"/>
        </w:rPr>
      </w:pPr>
    </w:p>
    <w:p w:rsidR="00E9453E" w:rsidRDefault="00E9453E" w:rsidP="00E9453E">
      <w:pPr>
        <w:autoSpaceDE w:val="0"/>
        <w:autoSpaceDN w:val="0"/>
        <w:adjustRightInd w:val="0"/>
        <w:snapToGrid w:val="0"/>
        <w:jc w:val="both"/>
        <w:outlineLvl w:val="0"/>
        <w:rPr>
          <w:rFonts w:ascii="Soberana Sans" w:hAnsi="Soberana Sans"/>
          <w:noProof/>
          <w:sz w:val="20"/>
          <w:szCs w:val="20"/>
        </w:rPr>
      </w:pPr>
      <w:r w:rsidRPr="007C0839">
        <w:rPr>
          <w:rFonts w:ascii="Soberana Sans" w:hAnsi="Soberana Sans"/>
          <w:b/>
          <w:bCs/>
          <w:color w:val="000000"/>
          <w:sz w:val="20"/>
          <w:szCs w:val="20"/>
        </w:rPr>
        <w:t xml:space="preserve">ÚNICA.- </w:t>
      </w:r>
      <w:r w:rsidRPr="007C0839">
        <w:rPr>
          <w:rFonts w:ascii="Soberana Sans" w:hAnsi="Soberana Sans"/>
          <w:noProof/>
          <w:sz w:val="20"/>
          <w:szCs w:val="20"/>
        </w:rPr>
        <w:t>Se modifica</w:t>
      </w:r>
      <w:r>
        <w:rPr>
          <w:rFonts w:ascii="Soberana Sans" w:hAnsi="Soberana Sans"/>
          <w:noProof/>
          <w:sz w:val="20"/>
          <w:szCs w:val="20"/>
        </w:rPr>
        <w:t xml:space="preserve"> la Disposición 39.6.2. </w:t>
      </w:r>
      <w:r w:rsidRPr="007C0839">
        <w:rPr>
          <w:rFonts w:ascii="Soberana Sans" w:hAnsi="Soberana Sans"/>
          <w:noProof/>
          <w:sz w:val="20"/>
          <w:szCs w:val="20"/>
        </w:rPr>
        <w:t>de la Circular Única de Seguros y Fianzas</w:t>
      </w:r>
      <w:r>
        <w:rPr>
          <w:rFonts w:ascii="Soberana Sans" w:hAnsi="Soberana Sans"/>
          <w:noProof/>
          <w:sz w:val="20"/>
          <w:szCs w:val="20"/>
        </w:rPr>
        <w:t>, para quedar de la siguiente manera:</w:t>
      </w:r>
    </w:p>
    <w:p w:rsidR="00E9453E" w:rsidRDefault="00E9453E" w:rsidP="00E9453E">
      <w:pPr>
        <w:autoSpaceDE w:val="0"/>
        <w:autoSpaceDN w:val="0"/>
        <w:adjustRightInd w:val="0"/>
        <w:snapToGrid w:val="0"/>
        <w:jc w:val="both"/>
        <w:outlineLvl w:val="0"/>
        <w:rPr>
          <w:rFonts w:ascii="Soberana Sans" w:hAnsi="Soberana Sans"/>
          <w:noProof/>
          <w:sz w:val="20"/>
          <w:szCs w:val="20"/>
        </w:rPr>
      </w:pPr>
    </w:p>
    <w:p w:rsidR="00E9453E" w:rsidRDefault="00E9453E" w:rsidP="00E9453E">
      <w:pPr>
        <w:autoSpaceDE w:val="0"/>
        <w:autoSpaceDN w:val="0"/>
        <w:adjustRightInd w:val="0"/>
        <w:snapToGrid w:val="0"/>
        <w:jc w:val="both"/>
        <w:outlineLvl w:val="0"/>
        <w:rPr>
          <w:rFonts w:ascii="Soberana Sans" w:hAnsi="Soberana Sans"/>
          <w:noProof/>
          <w:sz w:val="20"/>
          <w:szCs w:val="20"/>
        </w:rPr>
      </w:pPr>
    </w:p>
    <w:p w:rsidR="00E9453E" w:rsidRDefault="00E9453E" w:rsidP="00E9453E">
      <w:pPr>
        <w:autoSpaceDE w:val="0"/>
        <w:autoSpaceDN w:val="0"/>
        <w:adjustRightInd w:val="0"/>
        <w:snapToGrid w:val="0"/>
        <w:ind w:left="1416" w:hanging="1416"/>
        <w:jc w:val="both"/>
        <w:outlineLvl w:val="0"/>
        <w:rPr>
          <w:rFonts w:ascii="Soberana Sans" w:hAnsi="Soberana Sans"/>
          <w:noProof/>
          <w:sz w:val="20"/>
          <w:szCs w:val="20"/>
        </w:rPr>
      </w:pPr>
      <w:r w:rsidRPr="005A05AD">
        <w:rPr>
          <w:rFonts w:ascii="Soberana Sans" w:hAnsi="Soberana Sans"/>
          <w:noProof/>
          <w:sz w:val="20"/>
          <w:szCs w:val="20"/>
        </w:rPr>
        <w:t>39.6.2.</w:t>
      </w:r>
      <w:r w:rsidRPr="004D43F3">
        <w:rPr>
          <w:rFonts w:ascii="Soberana Sans" w:hAnsi="Soberana Sans"/>
          <w:noProof/>
          <w:sz w:val="20"/>
          <w:szCs w:val="20"/>
        </w:rPr>
        <w:tab/>
      </w:r>
      <w:r>
        <w:rPr>
          <w:rFonts w:ascii="Soberana Sans" w:hAnsi="Soberana Sans"/>
          <w:noProof/>
          <w:sz w:val="20"/>
          <w:szCs w:val="20"/>
        </w:rPr>
        <w:t>…</w:t>
      </w:r>
    </w:p>
    <w:p w:rsidR="00E9453E" w:rsidRDefault="00E9453E" w:rsidP="00E9453E">
      <w:pPr>
        <w:autoSpaceDE w:val="0"/>
        <w:autoSpaceDN w:val="0"/>
        <w:adjustRightInd w:val="0"/>
        <w:snapToGrid w:val="0"/>
        <w:ind w:left="1416" w:hanging="1416"/>
        <w:jc w:val="both"/>
        <w:outlineLvl w:val="0"/>
        <w:rPr>
          <w:rFonts w:ascii="Soberana Sans" w:hAnsi="Soberana Sans"/>
          <w:noProof/>
          <w:sz w:val="20"/>
          <w:szCs w:val="20"/>
        </w:rPr>
      </w:pPr>
    </w:p>
    <w:p w:rsidR="00E9453E" w:rsidRDefault="00E9453E" w:rsidP="00E9453E">
      <w:pPr>
        <w:autoSpaceDE w:val="0"/>
        <w:autoSpaceDN w:val="0"/>
        <w:adjustRightInd w:val="0"/>
        <w:snapToGrid w:val="0"/>
        <w:ind w:left="1416" w:hanging="708"/>
        <w:jc w:val="both"/>
        <w:outlineLvl w:val="0"/>
        <w:rPr>
          <w:rFonts w:ascii="Soberana Sans" w:hAnsi="Soberana Sans"/>
          <w:noProof/>
          <w:sz w:val="20"/>
          <w:szCs w:val="20"/>
        </w:rPr>
      </w:pPr>
      <w:r>
        <w:rPr>
          <w:rFonts w:ascii="Soberana Sans" w:hAnsi="Soberana Sans"/>
          <w:noProof/>
          <w:sz w:val="20"/>
          <w:szCs w:val="20"/>
        </w:rPr>
        <w:t xml:space="preserve">I. </w:t>
      </w:r>
      <w:r w:rsidR="00450FD4">
        <w:rPr>
          <w:rFonts w:ascii="Soberana Sans" w:hAnsi="Soberana Sans"/>
          <w:noProof/>
          <w:sz w:val="20"/>
          <w:szCs w:val="20"/>
        </w:rPr>
        <w:t>y II.</w:t>
      </w:r>
      <w:r>
        <w:rPr>
          <w:rFonts w:ascii="Soberana Sans" w:hAnsi="Soberana Sans"/>
          <w:noProof/>
          <w:sz w:val="20"/>
          <w:szCs w:val="20"/>
        </w:rPr>
        <w:t xml:space="preserve"> </w:t>
      </w:r>
      <w:r>
        <w:rPr>
          <w:rFonts w:ascii="Soberana Sans" w:hAnsi="Soberana Sans"/>
          <w:noProof/>
          <w:sz w:val="20"/>
          <w:szCs w:val="20"/>
        </w:rPr>
        <w:tab/>
        <w:t>…</w:t>
      </w:r>
    </w:p>
    <w:p w:rsidR="00450FD4" w:rsidRDefault="00E9453E" w:rsidP="00E9453E">
      <w:pPr>
        <w:autoSpaceDE w:val="0"/>
        <w:autoSpaceDN w:val="0"/>
        <w:adjustRightInd w:val="0"/>
        <w:snapToGrid w:val="0"/>
        <w:ind w:left="1416" w:hanging="708"/>
        <w:jc w:val="both"/>
        <w:outlineLvl w:val="0"/>
        <w:rPr>
          <w:rFonts w:ascii="Soberana Sans" w:hAnsi="Soberana Sans"/>
          <w:noProof/>
          <w:sz w:val="20"/>
          <w:szCs w:val="20"/>
        </w:rPr>
      </w:pPr>
      <w:r>
        <w:rPr>
          <w:rFonts w:ascii="Soberana Sans" w:hAnsi="Soberana Sans"/>
          <w:noProof/>
          <w:sz w:val="20"/>
          <w:szCs w:val="20"/>
        </w:rPr>
        <w:t xml:space="preserve"> </w:t>
      </w:r>
    </w:p>
    <w:p w:rsidR="00E9453E" w:rsidRPr="00DC6498" w:rsidRDefault="00450FD4" w:rsidP="00E9453E">
      <w:pPr>
        <w:autoSpaceDE w:val="0"/>
        <w:autoSpaceDN w:val="0"/>
        <w:adjustRightInd w:val="0"/>
        <w:snapToGrid w:val="0"/>
        <w:ind w:left="1416" w:hanging="708"/>
        <w:jc w:val="both"/>
        <w:outlineLvl w:val="0"/>
        <w:rPr>
          <w:rFonts w:ascii="Soberana Sans" w:hAnsi="Soberana Sans"/>
          <w:noProof/>
          <w:sz w:val="20"/>
          <w:szCs w:val="20"/>
        </w:rPr>
      </w:pPr>
      <w:r>
        <w:rPr>
          <w:rFonts w:ascii="Soberana Sans" w:hAnsi="Soberana Sans"/>
          <w:noProof/>
          <w:sz w:val="20"/>
          <w:szCs w:val="20"/>
        </w:rPr>
        <w:t>I</w:t>
      </w:r>
      <w:r w:rsidR="00E9453E">
        <w:rPr>
          <w:rFonts w:ascii="Soberana Sans" w:hAnsi="Soberana Sans"/>
          <w:noProof/>
          <w:sz w:val="20"/>
          <w:szCs w:val="20"/>
        </w:rPr>
        <w:t>II</w:t>
      </w:r>
      <w:r w:rsidR="00E9453E" w:rsidRPr="00DC6498">
        <w:rPr>
          <w:rFonts w:ascii="Soberana Sans" w:hAnsi="Soberana Sans"/>
          <w:noProof/>
          <w:sz w:val="20"/>
          <w:szCs w:val="20"/>
        </w:rPr>
        <w:t>.</w:t>
      </w:r>
      <w:r w:rsidR="00E9453E" w:rsidRPr="00DC6498">
        <w:rPr>
          <w:rFonts w:ascii="Soberana Sans" w:hAnsi="Soberana Sans"/>
          <w:noProof/>
          <w:sz w:val="20"/>
          <w:szCs w:val="20"/>
        </w:rPr>
        <w:tab/>
        <w:t>Tratándose de la información a que se refiere el artículo 389 de la LISF, otras disposiciones legales, reglamentarias y administrativas, así como los Títulos 32, 33 y 36 de estas Disposiciones y que requiera de entrega física en las instalaciones de la Comisión, su presentación deberá hacerse, en horario de 9:00 a 15:00 horas, en días hábiles, en cualquiera de las siguientes oficinas de la Comisión:</w:t>
      </w:r>
    </w:p>
    <w:p w:rsidR="00E9453E" w:rsidRPr="00DC6498" w:rsidRDefault="00E9453E" w:rsidP="00E9453E">
      <w:pPr>
        <w:autoSpaceDE w:val="0"/>
        <w:autoSpaceDN w:val="0"/>
        <w:adjustRightInd w:val="0"/>
        <w:snapToGrid w:val="0"/>
        <w:ind w:left="1416" w:hanging="708"/>
        <w:jc w:val="both"/>
        <w:outlineLvl w:val="0"/>
        <w:rPr>
          <w:rFonts w:ascii="Soberana Sans" w:hAnsi="Soberana Sans"/>
          <w:noProof/>
          <w:sz w:val="20"/>
          <w:szCs w:val="20"/>
        </w:rPr>
      </w:pPr>
      <w:r w:rsidRPr="00DC6498">
        <w:rPr>
          <w:rFonts w:ascii="Soberana Sans" w:hAnsi="Soberana Sans"/>
          <w:noProof/>
          <w:sz w:val="20"/>
          <w:szCs w:val="20"/>
        </w:rPr>
        <w:t xml:space="preserve"> </w:t>
      </w:r>
    </w:p>
    <w:p w:rsidR="00E9453E" w:rsidRDefault="00E9453E" w:rsidP="00E9453E">
      <w:pPr>
        <w:pStyle w:val="Prrafodelista"/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outlineLvl w:val="0"/>
        <w:rPr>
          <w:rFonts w:ascii="Soberana Sans" w:hAnsi="Soberana Sans"/>
          <w:noProof/>
          <w:sz w:val="20"/>
          <w:szCs w:val="20"/>
        </w:rPr>
      </w:pPr>
      <w:r w:rsidRPr="00DC6498">
        <w:rPr>
          <w:rFonts w:ascii="Soberana Sans" w:hAnsi="Soberana Sans"/>
          <w:noProof/>
          <w:sz w:val="20"/>
          <w:szCs w:val="20"/>
        </w:rPr>
        <w:t xml:space="preserve">Oficialía de Partes de la Comisión , sita en </w:t>
      </w:r>
      <w:r>
        <w:rPr>
          <w:rFonts w:ascii="Soberana Sans" w:hAnsi="Soberana Sans"/>
          <w:noProof/>
          <w:sz w:val="20"/>
          <w:szCs w:val="20"/>
        </w:rPr>
        <w:t>A</w:t>
      </w:r>
      <w:r w:rsidRPr="00DC6498">
        <w:rPr>
          <w:rFonts w:ascii="Soberana Sans" w:hAnsi="Soberana Sans"/>
          <w:noProof/>
          <w:sz w:val="20"/>
          <w:szCs w:val="20"/>
        </w:rPr>
        <w:t>venida Universidad 1868, Colonia Oxtopulco Universidad, 04310, Coyoacán, Ciudad de México;</w:t>
      </w:r>
    </w:p>
    <w:p w:rsidR="00450FD4" w:rsidRDefault="00450FD4" w:rsidP="00450FD4">
      <w:pPr>
        <w:pStyle w:val="Prrafodelista"/>
        <w:autoSpaceDE w:val="0"/>
        <w:autoSpaceDN w:val="0"/>
        <w:adjustRightInd w:val="0"/>
        <w:snapToGrid w:val="0"/>
        <w:ind w:left="1776"/>
        <w:jc w:val="both"/>
        <w:outlineLvl w:val="0"/>
        <w:rPr>
          <w:rFonts w:ascii="Soberana Sans" w:hAnsi="Soberana Sans"/>
          <w:noProof/>
          <w:sz w:val="20"/>
          <w:szCs w:val="20"/>
        </w:rPr>
      </w:pPr>
    </w:p>
    <w:p w:rsidR="00450FD4" w:rsidRDefault="00450FD4" w:rsidP="00E9453E">
      <w:pPr>
        <w:pStyle w:val="Prrafodelista"/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outlineLvl w:val="0"/>
        <w:rPr>
          <w:rFonts w:ascii="Soberana Sans" w:hAnsi="Soberana Sans"/>
          <w:noProof/>
          <w:sz w:val="20"/>
          <w:szCs w:val="20"/>
        </w:rPr>
      </w:pPr>
      <w:r>
        <w:rPr>
          <w:rFonts w:ascii="Soberana Sans" w:hAnsi="Soberana Sans"/>
          <w:noProof/>
          <w:sz w:val="20"/>
          <w:szCs w:val="20"/>
        </w:rPr>
        <w:t>y c) …</w:t>
      </w:r>
    </w:p>
    <w:p w:rsidR="00450FD4" w:rsidRPr="00450FD4" w:rsidRDefault="00450FD4" w:rsidP="00450FD4">
      <w:pPr>
        <w:pStyle w:val="Prrafodelista"/>
        <w:rPr>
          <w:rFonts w:ascii="Soberana Sans" w:hAnsi="Soberana Sans"/>
          <w:noProof/>
          <w:sz w:val="20"/>
          <w:szCs w:val="20"/>
        </w:rPr>
      </w:pPr>
    </w:p>
    <w:p w:rsidR="00E9453E" w:rsidRDefault="00E9453E" w:rsidP="00450FD4">
      <w:pPr>
        <w:pStyle w:val="Prrafodelista"/>
        <w:numPr>
          <w:ilvl w:val="0"/>
          <w:numId w:val="2"/>
        </w:numPr>
        <w:autoSpaceDE w:val="0"/>
        <w:autoSpaceDN w:val="0"/>
        <w:adjustRightInd w:val="0"/>
        <w:snapToGrid w:val="0"/>
        <w:ind w:left="1843" w:hanging="425"/>
        <w:jc w:val="both"/>
        <w:outlineLvl w:val="0"/>
        <w:rPr>
          <w:rFonts w:ascii="Soberana Sans" w:hAnsi="Soberana Sans"/>
          <w:noProof/>
          <w:sz w:val="20"/>
          <w:szCs w:val="20"/>
        </w:rPr>
      </w:pPr>
      <w:r w:rsidRPr="00DC6498">
        <w:rPr>
          <w:rFonts w:ascii="Soberana Sans" w:hAnsi="Soberana Sans"/>
          <w:noProof/>
          <w:sz w:val="20"/>
          <w:szCs w:val="20"/>
        </w:rPr>
        <w:t>Delegación Regional Mérida, sita en Av. Prolongación Paseo de Montejo, No. 33, Plaza Península, Interior 3, 4º Piso, Col. Benito Juárez, 97119, Mérida, Yucatán;</w:t>
      </w:r>
      <w:r w:rsidR="001E4E22">
        <w:rPr>
          <w:rFonts w:ascii="Soberana Sans" w:hAnsi="Soberana Sans"/>
          <w:noProof/>
          <w:sz w:val="20"/>
          <w:szCs w:val="20"/>
        </w:rPr>
        <w:t xml:space="preserve"> y</w:t>
      </w:r>
    </w:p>
    <w:p w:rsidR="00450FD4" w:rsidRDefault="00450FD4" w:rsidP="00450FD4">
      <w:pPr>
        <w:pStyle w:val="Prrafodelista"/>
        <w:autoSpaceDE w:val="0"/>
        <w:autoSpaceDN w:val="0"/>
        <w:adjustRightInd w:val="0"/>
        <w:snapToGrid w:val="0"/>
        <w:ind w:left="1843"/>
        <w:jc w:val="both"/>
        <w:outlineLvl w:val="0"/>
        <w:rPr>
          <w:rFonts w:ascii="Soberana Sans" w:hAnsi="Soberana Sans"/>
          <w:noProof/>
          <w:sz w:val="20"/>
          <w:szCs w:val="20"/>
        </w:rPr>
      </w:pPr>
    </w:p>
    <w:p w:rsidR="00450FD4" w:rsidRDefault="00450FD4" w:rsidP="00450FD4">
      <w:pPr>
        <w:pStyle w:val="Prrafodelista"/>
        <w:numPr>
          <w:ilvl w:val="0"/>
          <w:numId w:val="2"/>
        </w:numPr>
        <w:autoSpaceDE w:val="0"/>
        <w:autoSpaceDN w:val="0"/>
        <w:adjustRightInd w:val="0"/>
        <w:snapToGrid w:val="0"/>
        <w:ind w:left="1843" w:hanging="425"/>
        <w:jc w:val="both"/>
        <w:outlineLvl w:val="0"/>
        <w:rPr>
          <w:rFonts w:ascii="Soberana Sans" w:hAnsi="Soberana Sans"/>
          <w:noProof/>
          <w:sz w:val="20"/>
          <w:szCs w:val="20"/>
        </w:rPr>
      </w:pPr>
      <w:r>
        <w:rPr>
          <w:rFonts w:ascii="Soberana Sans" w:hAnsi="Soberana Sans"/>
          <w:noProof/>
          <w:sz w:val="20"/>
          <w:szCs w:val="20"/>
        </w:rPr>
        <w:t>…</w:t>
      </w:r>
    </w:p>
    <w:p w:rsidR="00E9453E" w:rsidRDefault="00E9453E" w:rsidP="00E9453E">
      <w:pPr>
        <w:jc w:val="center"/>
        <w:rPr>
          <w:rFonts w:ascii="Soberana Sans" w:hAnsi="Soberana Sans"/>
          <w:b/>
          <w:bCs/>
          <w:color w:val="000000"/>
          <w:sz w:val="20"/>
          <w:szCs w:val="20"/>
        </w:rPr>
      </w:pPr>
      <w:bookmarkStart w:id="0" w:name="_GoBack"/>
      <w:bookmarkEnd w:id="0"/>
    </w:p>
    <w:p w:rsidR="00E9453E" w:rsidRPr="007C0839" w:rsidRDefault="00E9453E" w:rsidP="00E9453E">
      <w:pPr>
        <w:jc w:val="center"/>
        <w:rPr>
          <w:rFonts w:ascii="Soberana Sans" w:hAnsi="Soberana Sans"/>
          <w:b/>
          <w:bCs/>
          <w:color w:val="000000"/>
          <w:sz w:val="20"/>
          <w:szCs w:val="20"/>
        </w:rPr>
      </w:pPr>
      <w:r w:rsidRPr="007C0839">
        <w:rPr>
          <w:rFonts w:ascii="Soberana Sans" w:hAnsi="Soberana Sans"/>
          <w:b/>
          <w:bCs/>
          <w:color w:val="000000"/>
          <w:sz w:val="20"/>
          <w:szCs w:val="20"/>
        </w:rPr>
        <w:t>TRANSITORIA</w:t>
      </w:r>
      <w:r>
        <w:rPr>
          <w:rFonts w:ascii="Soberana Sans" w:hAnsi="Soberana Sans"/>
          <w:b/>
          <w:bCs/>
          <w:color w:val="000000"/>
          <w:sz w:val="20"/>
          <w:szCs w:val="20"/>
        </w:rPr>
        <w:t>S</w:t>
      </w:r>
      <w:r w:rsidRPr="007C0839">
        <w:rPr>
          <w:rFonts w:ascii="Soberana Sans" w:hAnsi="Soberana Sans"/>
          <w:b/>
          <w:bCs/>
          <w:color w:val="000000"/>
          <w:sz w:val="20"/>
          <w:szCs w:val="20"/>
        </w:rPr>
        <w:t xml:space="preserve"> </w:t>
      </w:r>
    </w:p>
    <w:p w:rsidR="00E9453E" w:rsidRPr="007C0839" w:rsidRDefault="00E9453E" w:rsidP="00E9453E">
      <w:pPr>
        <w:jc w:val="both"/>
        <w:rPr>
          <w:rFonts w:ascii="Soberana Sans" w:hAnsi="Soberana Sans"/>
          <w:b/>
          <w:bCs/>
          <w:color w:val="000000"/>
          <w:sz w:val="20"/>
          <w:szCs w:val="20"/>
        </w:rPr>
      </w:pPr>
    </w:p>
    <w:p w:rsidR="00E9453E" w:rsidRDefault="00E9453E" w:rsidP="00E9453E">
      <w:pPr>
        <w:jc w:val="both"/>
        <w:rPr>
          <w:rFonts w:ascii="Soberana Sans" w:hAnsi="Soberana Sans"/>
          <w:color w:val="000000"/>
          <w:sz w:val="20"/>
          <w:szCs w:val="20"/>
        </w:rPr>
      </w:pPr>
      <w:r>
        <w:rPr>
          <w:rFonts w:ascii="Soberana Sans" w:hAnsi="Soberana Sans"/>
          <w:b/>
          <w:bCs/>
          <w:color w:val="000000"/>
          <w:sz w:val="20"/>
          <w:szCs w:val="20"/>
        </w:rPr>
        <w:t>PRIMERA</w:t>
      </w:r>
      <w:r w:rsidRPr="007C0839">
        <w:rPr>
          <w:rFonts w:ascii="Soberana Sans" w:hAnsi="Soberana Sans"/>
          <w:b/>
          <w:bCs/>
          <w:color w:val="000000"/>
          <w:sz w:val="20"/>
          <w:szCs w:val="20"/>
        </w:rPr>
        <w:t xml:space="preserve">.- </w:t>
      </w:r>
      <w:r w:rsidRPr="007C0839">
        <w:rPr>
          <w:rFonts w:ascii="Soberana Sans" w:hAnsi="Soberana Sans"/>
          <w:color w:val="000000"/>
          <w:sz w:val="20"/>
          <w:szCs w:val="20"/>
        </w:rPr>
        <w:t>La presente Circular Modificatoria entrará en vigor al día siguiente de su publicación en el Diario Oficial de la Federación.</w:t>
      </w:r>
    </w:p>
    <w:p w:rsidR="00E9453E" w:rsidRDefault="00E9453E" w:rsidP="00E9453E">
      <w:pPr>
        <w:jc w:val="both"/>
        <w:rPr>
          <w:rFonts w:ascii="Soberana Sans" w:hAnsi="Soberana Sans"/>
          <w:color w:val="000000"/>
          <w:sz w:val="20"/>
          <w:szCs w:val="20"/>
        </w:rPr>
      </w:pPr>
    </w:p>
    <w:p w:rsidR="00E9453E" w:rsidRPr="007C0839" w:rsidRDefault="00E9453E" w:rsidP="00E9453E">
      <w:pPr>
        <w:jc w:val="both"/>
        <w:rPr>
          <w:rFonts w:ascii="Soberana Sans" w:hAnsi="Soberana Sans"/>
          <w:color w:val="000000"/>
          <w:sz w:val="20"/>
          <w:szCs w:val="20"/>
        </w:rPr>
      </w:pPr>
      <w:r w:rsidRPr="00950FAD">
        <w:rPr>
          <w:rFonts w:ascii="Soberana Sans" w:hAnsi="Soberana Sans"/>
          <w:b/>
          <w:color w:val="000000"/>
          <w:sz w:val="20"/>
          <w:szCs w:val="20"/>
        </w:rPr>
        <w:t>SEGUNDA.-</w:t>
      </w:r>
      <w:r>
        <w:rPr>
          <w:rFonts w:ascii="Soberana Sans" w:hAnsi="Soberana Sans"/>
          <w:color w:val="000000"/>
          <w:sz w:val="20"/>
          <w:szCs w:val="20"/>
        </w:rPr>
        <w:t xml:space="preserve"> </w:t>
      </w:r>
      <w:r w:rsidR="00AD6359">
        <w:rPr>
          <w:rFonts w:ascii="Soberana Sans" w:hAnsi="Soberana Sans"/>
          <w:color w:val="000000"/>
          <w:sz w:val="20"/>
          <w:szCs w:val="20"/>
        </w:rPr>
        <w:t xml:space="preserve">La atención al público en la </w:t>
      </w:r>
      <w:r>
        <w:rPr>
          <w:rFonts w:ascii="Soberana Sans" w:hAnsi="Soberana Sans"/>
          <w:color w:val="000000"/>
          <w:sz w:val="20"/>
          <w:szCs w:val="20"/>
        </w:rPr>
        <w:t xml:space="preserve">Delegación Regional Veracruz, </w:t>
      </w:r>
      <w:r w:rsidR="00AD6359">
        <w:rPr>
          <w:rFonts w:ascii="Soberana Sans" w:hAnsi="Soberana Sans"/>
          <w:color w:val="000000"/>
          <w:sz w:val="20"/>
          <w:szCs w:val="20"/>
        </w:rPr>
        <w:t xml:space="preserve">dejará de prestarse a partir del 1 de diciembre de 2017 y el cierre definitivo de la Delegación </w:t>
      </w:r>
      <w:r>
        <w:rPr>
          <w:rFonts w:ascii="Soberana Sans" w:hAnsi="Soberana Sans"/>
          <w:color w:val="000000"/>
          <w:sz w:val="20"/>
          <w:szCs w:val="20"/>
        </w:rPr>
        <w:t xml:space="preserve">entrará en vigor el </w:t>
      </w:r>
      <w:r w:rsidR="00AD6359">
        <w:rPr>
          <w:rFonts w:ascii="Soberana Sans" w:hAnsi="Soberana Sans"/>
          <w:color w:val="000000"/>
          <w:sz w:val="20"/>
          <w:szCs w:val="20"/>
        </w:rPr>
        <w:t>15</w:t>
      </w:r>
      <w:r w:rsidR="0095110E">
        <w:rPr>
          <w:rFonts w:ascii="Soberana Sans" w:hAnsi="Soberana Sans"/>
          <w:color w:val="000000"/>
          <w:sz w:val="20"/>
          <w:szCs w:val="20"/>
        </w:rPr>
        <w:t xml:space="preserve"> de diciembre de 2017.</w:t>
      </w:r>
    </w:p>
    <w:p w:rsidR="00E9453E" w:rsidRPr="007C0839" w:rsidRDefault="00E9453E" w:rsidP="00E9453E">
      <w:pPr>
        <w:jc w:val="both"/>
        <w:rPr>
          <w:rFonts w:ascii="Soberana Sans" w:hAnsi="Soberana Sans"/>
          <w:color w:val="000000"/>
          <w:sz w:val="20"/>
          <w:szCs w:val="20"/>
        </w:rPr>
      </w:pPr>
    </w:p>
    <w:p w:rsidR="00E9453E" w:rsidRPr="007C0839" w:rsidRDefault="00E9453E" w:rsidP="00E9453E">
      <w:pPr>
        <w:jc w:val="both"/>
        <w:rPr>
          <w:rFonts w:ascii="Soberana Sans" w:hAnsi="Soberana Sans"/>
          <w:noProof/>
          <w:sz w:val="20"/>
          <w:szCs w:val="20"/>
        </w:rPr>
      </w:pPr>
      <w:r w:rsidRPr="007C0839">
        <w:rPr>
          <w:rFonts w:ascii="Soberana Sans" w:hAnsi="Soberana Sans"/>
          <w:noProof/>
          <w:sz w:val="20"/>
          <w:szCs w:val="20"/>
        </w:rPr>
        <w:t xml:space="preserve">Lo anterior se hace de su conocimiento, con fundamento en </w:t>
      </w:r>
      <w:r w:rsidRPr="007C0839">
        <w:rPr>
          <w:rFonts w:ascii="Soberana Sans" w:hAnsi="Soberana Sans"/>
          <w:color w:val="000000"/>
          <w:sz w:val="20"/>
          <w:szCs w:val="20"/>
        </w:rPr>
        <w:t xml:space="preserve">los artículos </w:t>
      </w:r>
      <w:r w:rsidRPr="00EB30B9">
        <w:rPr>
          <w:rFonts w:ascii="Soberana Sans" w:hAnsi="Soberana Sans" w:cs="Georgia"/>
          <w:sz w:val="20"/>
          <w:szCs w:val="20"/>
        </w:rPr>
        <w:t>366, fracción II, 372, fracci</w:t>
      </w:r>
      <w:r>
        <w:rPr>
          <w:rFonts w:ascii="Soberana Sans" w:hAnsi="Soberana Sans" w:cs="Georgia"/>
          <w:sz w:val="20"/>
          <w:szCs w:val="20"/>
        </w:rPr>
        <w:t>ones</w:t>
      </w:r>
      <w:r w:rsidRPr="00EB30B9">
        <w:rPr>
          <w:rFonts w:ascii="Soberana Sans" w:hAnsi="Soberana Sans" w:cs="Georgia"/>
          <w:sz w:val="20"/>
          <w:szCs w:val="20"/>
        </w:rPr>
        <w:t xml:space="preserve"> VI</w:t>
      </w:r>
      <w:r>
        <w:rPr>
          <w:rFonts w:ascii="Soberana Sans" w:hAnsi="Soberana Sans" w:cs="Georgia"/>
          <w:sz w:val="20"/>
          <w:szCs w:val="20"/>
        </w:rPr>
        <w:t xml:space="preserve"> y XLII, 373 y 381</w:t>
      </w:r>
      <w:r w:rsidRPr="007C0839">
        <w:rPr>
          <w:rFonts w:ascii="Soberana Sans" w:hAnsi="Soberana Sans"/>
          <w:color w:val="000000"/>
          <w:sz w:val="20"/>
          <w:szCs w:val="20"/>
        </w:rPr>
        <w:t xml:space="preserve"> de la Ley de Instituciones de Seguros y de Fianzas</w:t>
      </w:r>
      <w:r w:rsidRPr="007C0839">
        <w:rPr>
          <w:rFonts w:ascii="Soberana Sans" w:hAnsi="Soberana Sans"/>
          <w:noProof/>
          <w:sz w:val="20"/>
          <w:szCs w:val="20"/>
        </w:rPr>
        <w:t xml:space="preserve">. </w:t>
      </w:r>
    </w:p>
    <w:p w:rsidR="00E9453E" w:rsidRPr="007C0839" w:rsidRDefault="00E9453E" w:rsidP="00E9453E">
      <w:pPr>
        <w:jc w:val="center"/>
        <w:rPr>
          <w:rFonts w:ascii="Soberana Sans" w:hAnsi="Soberana Sans"/>
          <w:b/>
          <w:bCs/>
          <w:noProof/>
          <w:sz w:val="20"/>
          <w:szCs w:val="20"/>
        </w:rPr>
      </w:pPr>
    </w:p>
    <w:p w:rsidR="00E9453E" w:rsidRPr="007C0839" w:rsidRDefault="00E9453E" w:rsidP="00E9453E">
      <w:pPr>
        <w:jc w:val="center"/>
        <w:rPr>
          <w:rFonts w:ascii="Soberana Sans" w:hAnsi="Soberana Sans"/>
          <w:b/>
          <w:bCs/>
          <w:noProof/>
          <w:sz w:val="20"/>
          <w:szCs w:val="20"/>
        </w:rPr>
      </w:pPr>
    </w:p>
    <w:p w:rsidR="00E9453E" w:rsidRPr="007C0839" w:rsidRDefault="00E9453E" w:rsidP="00E9453E">
      <w:pPr>
        <w:jc w:val="center"/>
        <w:rPr>
          <w:rFonts w:ascii="Soberana Sans" w:hAnsi="Soberana Sans"/>
          <w:b/>
          <w:bCs/>
          <w:noProof/>
          <w:sz w:val="20"/>
          <w:szCs w:val="20"/>
        </w:rPr>
      </w:pPr>
      <w:r w:rsidRPr="007C0839">
        <w:rPr>
          <w:rFonts w:ascii="Soberana Sans" w:hAnsi="Soberana Sans"/>
          <w:b/>
          <w:bCs/>
          <w:noProof/>
          <w:sz w:val="20"/>
          <w:szCs w:val="20"/>
        </w:rPr>
        <w:t>Atentamente</w:t>
      </w:r>
    </w:p>
    <w:p w:rsidR="00E9453E" w:rsidRPr="007C0839" w:rsidRDefault="00E9453E" w:rsidP="00E9453E">
      <w:pPr>
        <w:jc w:val="center"/>
        <w:rPr>
          <w:rFonts w:ascii="Soberana Sans" w:hAnsi="Soberana Sans"/>
          <w:b/>
          <w:bCs/>
          <w:noProof/>
          <w:sz w:val="20"/>
          <w:szCs w:val="20"/>
        </w:rPr>
      </w:pPr>
      <w:r w:rsidRPr="007C0839">
        <w:rPr>
          <w:rFonts w:ascii="Soberana Sans" w:hAnsi="Soberana Sans"/>
          <w:b/>
          <w:bCs/>
          <w:noProof/>
          <w:sz w:val="20"/>
          <w:szCs w:val="20"/>
        </w:rPr>
        <w:t>SUFRAGIO EFECTIVO. NO REELECCIÓN.</w:t>
      </w:r>
    </w:p>
    <w:p w:rsidR="00E9453E" w:rsidRPr="007C0839" w:rsidRDefault="00E9453E" w:rsidP="00E9453E">
      <w:pPr>
        <w:jc w:val="center"/>
        <w:rPr>
          <w:rFonts w:ascii="Soberana Sans" w:hAnsi="Soberana Sans"/>
          <w:b/>
          <w:bCs/>
          <w:noProof/>
          <w:sz w:val="20"/>
          <w:szCs w:val="20"/>
        </w:rPr>
      </w:pPr>
      <w:r w:rsidRPr="007C0839">
        <w:rPr>
          <w:rFonts w:ascii="Soberana Sans" w:hAnsi="Soberana Sans"/>
          <w:b/>
          <w:bCs/>
          <w:noProof/>
          <w:sz w:val="20"/>
          <w:szCs w:val="20"/>
        </w:rPr>
        <w:t>COMISIÓN NACIONAL DE SEGUROS Y FIANZAS</w:t>
      </w:r>
    </w:p>
    <w:p w:rsidR="00E9453E" w:rsidRPr="007C0839" w:rsidRDefault="00E9453E" w:rsidP="00E9453E">
      <w:pPr>
        <w:jc w:val="center"/>
        <w:rPr>
          <w:rFonts w:ascii="Soberana Sans" w:hAnsi="Soberana Sans"/>
          <w:b/>
          <w:bCs/>
          <w:noProof/>
          <w:sz w:val="20"/>
          <w:szCs w:val="20"/>
        </w:rPr>
      </w:pPr>
      <w:r w:rsidRPr="007C0839">
        <w:rPr>
          <w:rFonts w:ascii="Soberana Sans" w:hAnsi="Soberana Sans"/>
          <w:b/>
          <w:bCs/>
          <w:noProof/>
          <w:sz w:val="20"/>
          <w:szCs w:val="20"/>
        </w:rPr>
        <w:t xml:space="preserve">La Presidenta </w:t>
      </w:r>
    </w:p>
    <w:p w:rsidR="00E9453E" w:rsidRDefault="00E9453E" w:rsidP="00E9453E">
      <w:pPr>
        <w:jc w:val="center"/>
        <w:rPr>
          <w:rFonts w:ascii="Soberana Sans" w:hAnsi="Soberana Sans"/>
          <w:b/>
          <w:bCs/>
          <w:noProof/>
          <w:sz w:val="20"/>
          <w:szCs w:val="20"/>
        </w:rPr>
      </w:pPr>
    </w:p>
    <w:p w:rsidR="00E9453E" w:rsidRDefault="00E9453E" w:rsidP="00E9453E">
      <w:pPr>
        <w:jc w:val="center"/>
        <w:rPr>
          <w:rFonts w:ascii="Soberana Sans" w:hAnsi="Soberana Sans"/>
          <w:b/>
          <w:bCs/>
          <w:noProof/>
          <w:sz w:val="20"/>
          <w:szCs w:val="20"/>
        </w:rPr>
      </w:pPr>
    </w:p>
    <w:p w:rsidR="0040522B" w:rsidRDefault="0040522B" w:rsidP="00E9453E">
      <w:pPr>
        <w:jc w:val="center"/>
        <w:rPr>
          <w:rFonts w:ascii="Soberana Sans" w:hAnsi="Soberana Sans"/>
          <w:b/>
          <w:bCs/>
          <w:noProof/>
          <w:sz w:val="20"/>
          <w:szCs w:val="20"/>
        </w:rPr>
      </w:pPr>
    </w:p>
    <w:p w:rsidR="009C0EFE" w:rsidRDefault="00E9453E" w:rsidP="00C65409">
      <w:pPr>
        <w:jc w:val="center"/>
      </w:pPr>
      <w:r w:rsidRPr="007C0839">
        <w:rPr>
          <w:rFonts w:ascii="Soberana Sans" w:hAnsi="Soberana Sans"/>
          <w:b/>
          <w:bCs/>
          <w:noProof/>
          <w:sz w:val="20"/>
          <w:szCs w:val="20"/>
        </w:rPr>
        <w:t>MTRA. NORMA ALICIA ROSAS RODRÍGUEZ</w:t>
      </w:r>
    </w:p>
    <w:sectPr w:rsidR="009C0EFE" w:rsidSect="00F769EF">
      <w:headerReference w:type="default" r:id="rId7"/>
      <w:headerReference w:type="first" r:id="rId8"/>
      <w:pgSz w:w="12240" w:h="15840" w:code="1"/>
      <w:pgMar w:top="1633" w:right="170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C2E" w:rsidRDefault="00265C2E">
      <w:r>
        <w:separator/>
      </w:r>
    </w:p>
  </w:endnote>
  <w:endnote w:type="continuationSeparator" w:id="0">
    <w:p w:rsidR="00265C2E" w:rsidRDefault="00265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Sans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C2E" w:rsidRDefault="00265C2E">
      <w:r>
        <w:separator/>
      </w:r>
    </w:p>
  </w:footnote>
  <w:footnote w:type="continuationSeparator" w:id="0">
    <w:p w:rsidR="00265C2E" w:rsidRDefault="00265C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326" w:rsidRPr="0014423E" w:rsidRDefault="00265C2E">
    <w:pPr>
      <w:pStyle w:val="Encabezado"/>
      <w:rPr>
        <w:rFonts w:ascii="Soberana Sans" w:hAnsi="Soberana Sans" w:cs="Palatino"/>
        <w:b/>
        <w:bCs/>
      </w:rPr>
    </w:pPr>
    <w:sdt>
      <w:sdtPr>
        <w:rPr>
          <w:rFonts w:ascii="Soberana Sans" w:hAnsi="Soberana Sans" w:cs="Palatino"/>
          <w:b/>
          <w:bCs/>
        </w:rPr>
        <w:id w:val="465252952"/>
        <w:docPartObj>
          <w:docPartGallery w:val="Watermarks"/>
          <w:docPartUnique/>
        </w:docPartObj>
      </w:sdtPr>
      <w:sdtEndPr/>
      <w:sdtContent>
        <w:r w:rsidR="00E9453E" w:rsidRPr="00C41AD7">
          <w:rPr>
            <w:rFonts w:ascii="Soberana Sans" w:hAnsi="Soberana Sans" w:cs="Palatino"/>
            <w:b/>
            <w:bCs/>
            <w:noProof/>
            <w:color w:val="000000"/>
            <w:sz w:val="20"/>
            <w:lang w:val="es-MX" w:eastAsia="es-MX"/>
          </w:rPr>
          <w:drawing>
            <wp:anchor distT="0" distB="0" distL="114300" distR="114300" simplePos="0" relativeHeight="251661312" behindDoc="1" locked="0" layoutInCell="1" allowOverlap="1" wp14:anchorId="3098735A" wp14:editId="638E1AFC">
              <wp:simplePos x="0" y="0"/>
              <wp:positionH relativeFrom="margin">
                <wp:posOffset>-307625</wp:posOffset>
              </wp:positionH>
              <wp:positionV relativeFrom="margin">
                <wp:posOffset>929005</wp:posOffset>
              </wp:positionV>
              <wp:extent cx="6337738" cy="6510655"/>
              <wp:effectExtent l="0" t="0" r="6350" b="4445"/>
              <wp:wrapNone/>
              <wp:docPr id="9" name="Imagen 9" descr="escudo nacional_negr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WordPictureWatermark1" descr="escudo nacional_negro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duotone>
                          <a:schemeClr val="bg2">
                            <a:shade val="45000"/>
                            <a:satMod val="135000"/>
                          </a:schemeClr>
                          <a:prstClr val="white"/>
                        </a:duotone>
                        <a:extLst>
                          <a:ext uri="{BEBA8EAE-BF5A-486C-A8C5-ECC9F3942E4B}">
                            <a14:imgProps xmlns:a14="http://schemas.microsoft.com/office/drawing/2010/main">
                              <a14:imgLayer r:embed="rId2">
                                <a14:imgEffect>
                                  <a14:colorTemperature colorTemp="4460"/>
                                </a14:imgEffect>
                                <a14:imgEffect>
                                  <a14:saturation sat="0"/>
                                </a14:imgEffect>
                                <a14:imgEffect>
                                  <a14:brightnessContrast bright="39000" contrast="40000"/>
                                </a14:imgEffect>
                              </a14:imgLayer>
                            </a14:imgProps>
                          </a:ex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357251" cy="6530701"/>
                      </a:xfrm>
                      <a:prstGeom prst="rect">
                        <a:avLst/>
                      </a:prstGeom>
                      <a:noFill/>
                      <a:effectLst>
                        <a:outerShdw blurRad="50800" dist="50800" dir="5400000" sx="46000" sy="46000" algn="ctr" rotWithShape="0">
                          <a:srgbClr val="000000"/>
                        </a:outerShdw>
                      </a:effec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sdtContent>
    </w:sdt>
    <w:r w:rsidR="00E9453E" w:rsidRPr="0014423E">
      <w:rPr>
        <w:rFonts w:ascii="Soberana Sans" w:hAnsi="Soberana Sans" w:cs="Palatino"/>
        <w:b/>
        <w:bCs/>
      </w:rPr>
      <w:t>COMISIÓN NACIONAL DE SEGUROS Y FIANZAS</w:t>
    </w:r>
  </w:p>
  <w:p w:rsidR="00563326" w:rsidRPr="0014423E" w:rsidRDefault="00265C2E" w:rsidP="005F2DEC">
    <w:pPr>
      <w:pStyle w:val="Encabezado"/>
      <w:tabs>
        <w:tab w:val="clear" w:pos="4252"/>
        <w:tab w:val="clear" w:pos="8504"/>
      </w:tabs>
      <w:rPr>
        <w:rFonts w:ascii="Soberana Sans" w:hAnsi="Soberana Sans" w:cs="Book Antiqua"/>
        <w:sz w:val="20"/>
        <w:szCs w:val="20"/>
      </w:rPr>
    </w:pPr>
  </w:p>
  <w:p w:rsidR="00563326" w:rsidRPr="0014423E" w:rsidRDefault="00265C2E" w:rsidP="005F2DEC">
    <w:pPr>
      <w:pStyle w:val="Encabezado"/>
      <w:tabs>
        <w:tab w:val="clear" w:pos="4252"/>
        <w:tab w:val="clear" w:pos="8504"/>
      </w:tabs>
      <w:rPr>
        <w:rFonts w:ascii="Soberana Sans" w:hAnsi="Soberana Sans" w:cs="Book Antiqua"/>
        <w:sz w:val="6"/>
        <w:szCs w:val="6"/>
      </w:rPr>
    </w:pPr>
  </w:p>
  <w:p w:rsidR="00563326" w:rsidRPr="0014423E" w:rsidRDefault="00E9453E" w:rsidP="00440C8F">
    <w:pPr>
      <w:pStyle w:val="Encabezado"/>
      <w:tabs>
        <w:tab w:val="clear" w:pos="4252"/>
        <w:tab w:val="clear" w:pos="8504"/>
      </w:tabs>
      <w:spacing w:line="240" w:lineRule="atLeast"/>
      <w:ind w:left="2835" w:hanging="426"/>
      <w:jc w:val="right"/>
      <w:rPr>
        <w:rFonts w:ascii="Soberana Sans" w:hAnsi="Soberana Sans" w:cs="Georgia"/>
        <w:color w:val="292929"/>
        <w:sz w:val="18"/>
        <w:szCs w:val="18"/>
      </w:rPr>
    </w:pPr>
    <w:r w:rsidRPr="0014423E">
      <w:rPr>
        <w:rFonts w:ascii="Soberana Sans" w:hAnsi="Soberana Sans" w:cs="Georgia"/>
        <w:color w:val="292929"/>
        <w:sz w:val="18"/>
        <w:szCs w:val="18"/>
      </w:rPr>
      <w:t xml:space="preserve">CIRCULAR MODIFICATORIA </w:t>
    </w:r>
    <w:r w:rsidR="000F6A9C">
      <w:rPr>
        <w:rFonts w:ascii="Soberana Sans" w:hAnsi="Soberana Sans" w:cs="Georgia"/>
        <w:color w:val="292929"/>
        <w:sz w:val="18"/>
        <w:szCs w:val="18"/>
      </w:rPr>
      <w:t>15</w:t>
    </w:r>
    <w:r w:rsidRPr="0014423E">
      <w:rPr>
        <w:rFonts w:ascii="Soberana Sans" w:hAnsi="Soberana Sans" w:cs="Georgia"/>
        <w:color w:val="292929"/>
        <w:sz w:val="18"/>
        <w:szCs w:val="18"/>
      </w:rPr>
      <w:t>/1</w:t>
    </w:r>
    <w:r>
      <w:rPr>
        <w:rFonts w:ascii="Soberana Sans" w:hAnsi="Soberana Sans" w:cs="Georgia"/>
        <w:color w:val="292929"/>
        <w:sz w:val="18"/>
        <w:szCs w:val="18"/>
      </w:rPr>
      <w:t>7</w:t>
    </w:r>
    <w:r w:rsidRPr="0014423E">
      <w:rPr>
        <w:rFonts w:ascii="Soberana Sans" w:hAnsi="Soberana Sans" w:cs="Georgia"/>
        <w:color w:val="292929"/>
        <w:sz w:val="18"/>
        <w:szCs w:val="18"/>
      </w:rPr>
      <w:t xml:space="preserve">  DE LA ÚNICA DE SEGUROS Y FIANZAS</w:t>
    </w:r>
  </w:p>
  <w:p w:rsidR="00563326" w:rsidRPr="0014423E" w:rsidRDefault="00265C2E" w:rsidP="00D2383F">
    <w:pPr>
      <w:pStyle w:val="Encabezado"/>
      <w:tabs>
        <w:tab w:val="clear" w:pos="4252"/>
        <w:tab w:val="clear" w:pos="8504"/>
      </w:tabs>
      <w:ind w:left="4560"/>
      <w:rPr>
        <w:rFonts w:ascii="Soberana Sans" w:hAnsi="Soberana Sans" w:cs="Georgia"/>
        <w:color w:val="292929"/>
        <w:sz w:val="6"/>
        <w:szCs w:val="6"/>
      </w:rPr>
    </w:pPr>
  </w:p>
  <w:p w:rsidR="00563326" w:rsidRPr="0014423E" w:rsidRDefault="00E9453E" w:rsidP="00E06C85">
    <w:pPr>
      <w:pStyle w:val="Encabezado"/>
      <w:tabs>
        <w:tab w:val="clear" w:pos="4252"/>
        <w:tab w:val="clear" w:pos="8504"/>
      </w:tabs>
      <w:ind w:left="4560"/>
      <w:jc w:val="right"/>
      <w:rPr>
        <w:rStyle w:val="Nmerodepgina"/>
        <w:rFonts w:ascii="Soberana Sans" w:hAnsi="Soberana Sans" w:cs="Georgia"/>
        <w:color w:val="292929"/>
        <w:sz w:val="18"/>
        <w:szCs w:val="18"/>
      </w:rPr>
    </w:pPr>
    <w:r w:rsidRPr="0014423E">
      <w:rPr>
        <w:rFonts w:ascii="Soberana Sans" w:hAnsi="Soberana Sans" w:cs="Georgia"/>
        <w:color w:val="292929"/>
        <w:sz w:val="18"/>
        <w:szCs w:val="18"/>
      </w:rPr>
      <w:t xml:space="preserve"> </w:t>
    </w:r>
    <w:r w:rsidRPr="0014423E">
      <w:rPr>
        <w:rStyle w:val="Nmerodepgina"/>
        <w:rFonts w:ascii="Soberana Sans" w:hAnsi="Soberana Sans" w:cs="Georgia"/>
        <w:color w:val="292929"/>
        <w:sz w:val="18"/>
        <w:szCs w:val="18"/>
      </w:rPr>
      <w:fldChar w:fldCharType="begin"/>
    </w:r>
    <w:r w:rsidRPr="0014423E">
      <w:rPr>
        <w:rStyle w:val="Nmerodepgina"/>
        <w:rFonts w:ascii="Soberana Sans" w:hAnsi="Soberana Sans" w:cs="Georgia"/>
        <w:color w:val="292929"/>
        <w:sz w:val="18"/>
        <w:szCs w:val="18"/>
      </w:rPr>
      <w:instrText xml:space="preserve"> PAGE </w:instrText>
    </w:r>
    <w:r w:rsidRPr="0014423E">
      <w:rPr>
        <w:rStyle w:val="Nmerodepgina"/>
        <w:rFonts w:ascii="Soberana Sans" w:hAnsi="Soberana Sans" w:cs="Georgia"/>
        <w:color w:val="292929"/>
        <w:sz w:val="18"/>
        <w:szCs w:val="18"/>
      </w:rPr>
      <w:fldChar w:fldCharType="separate"/>
    </w:r>
    <w:r w:rsidR="0040522B">
      <w:rPr>
        <w:rStyle w:val="Nmerodepgina"/>
        <w:rFonts w:ascii="Soberana Sans" w:hAnsi="Soberana Sans" w:cs="Georgia"/>
        <w:noProof/>
        <w:color w:val="292929"/>
        <w:sz w:val="18"/>
        <w:szCs w:val="18"/>
      </w:rPr>
      <w:t>2</w:t>
    </w:r>
    <w:r w:rsidRPr="0014423E">
      <w:rPr>
        <w:rStyle w:val="Nmerodepgina"/>
        <w:rFonts w:ascii="Soberana Sans" w:hAnsi="Soberana Sans" w:cs="Georgia"/>
        <w:color w:val="292929"/>
        <w:sz w:val="18"/>
        <w:szCs w:val="18"/>
      </w:rPr>
      <w:fldChar w:fldCharType="end"/>
    </w:r>
    <w:r w:rsidRPr="0014423E">
      <w:rPr>
        <w:rStyle w:val="Nmerodepgina"/>
        <w:rFonts w:ascii="Soberana Sans" w:hAnsi="Soberana Sans" w:cs="Georgia"/>
        <w:color w:val="292929"/>
        <w:sz w:val="18"/>
        <w:szCs w:val="18"/>
      </w:rPr>
      <w:t>.</w:t>
    </w:r>
  </w:p>
  <w:p w:rsidR="00563326" w:rsidRPr="00F231A7" w:rsidRDefault="00265C2E" w:rsidP="005F2DEC">
    <w:pPr>
      <w:pStyle w:val="Encabezado"/>
      <w:tabs>
        <w:tab w:val="clear" w:pos="4252"/>
        <w:tab w:val="clear" w:pos="8504"/>
      </w:tabs>
      <w:ind w:left="4320"/>
      <w:rPr>
        <w:rFonts w:ascii="Book Antiqua" w:hAnsi="Book Antiqua" w:cs="Book Antiqua"/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326" w:rsidRDefault="00265C2E" w:rsidP="00FB0F97">
    <w:pPr>
      <w:pStyle w:val="Encabezado"/>
      <w:ind w:left="1320"/>
      <w:jc w:val="center"/>
      <w:rPr>
        <w:rFonts w:ascii="Palatino" w:hAnsi="Palatino" w:cs="Palatino"/>
      </w:rPr>
    </w:pPr>
    <w:sdt>
      <w:sdtPr>
        <w:rPr>
          <w:rFonts w:ascii="Palatino" w:hAnsi="Palatino" w:cs="Palatino"/>
        </w:rPr>
        <w:id w:val="-986703484"/>
        <w:docPartObj>
          <w:docPartGallery w:val="Watermarks"/>
          <w:docPartUnique/>
        </w:docPartObj>
      </w:sdtPr>
      <w:sdtEndPr/>
      <w:sdtContent>
        <w:r w:rsidR="00E9453E" w:rsidRPr="00C41AD7">
          <w:rPr>
            <w:rFonts w:ascii="Soberana Sans" w:hAnsi="Soberana Sans" w:cs="Palatino"/>
            <w:noProof/>
            <w:color w:val="000000"/>
            <w:sz w:val="20"/>
            <w:lang w:val="es-MX" w:eastAsia="es-MX"/>
          </w:rPr>
          <w:drawing>
            <wp:anchor distT="0" distB="0" distL="114300" distR="114300" simplePos="0" relativeHeight="251660288" behindDoc="1" locked="0" layoutInCell="1" allowOverlap="1" wp14:anchorId="5DAE26D6" wp14:editId="7D14D227">
              <wp:simplePos x="0" y="0"/>
              <wp:positionH relativeFrom="margin">
                <wp:posOffset>-307625</wp:posOffset>
              </wp:positionH>
              <wp:positionV relativeFrom="margin">
                <wp:posOffset>929005</wp:posOffset>
              </wp:positionV>
              <wp:extent cx="6337738" cy="6510655"/>
              <wp:effectExtent l="0" t="0" r="6350" b="4445"/>
              <wp:wrapNone/>
              <wp:docPr id="8" name="Imagen 8" descr="escudo nacional_negr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WordPictureWatermark1" descr="escudo nacional_negro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duotone>
                          <a:schemeClr val="bg2">
                            <a:shade val="45000"/>
                            <a:satMod val="135000"/>
                          </a:schemeClr>
                          <a:prstClr val="white"/>
                        </a:duotone>
                        <a:extLst>
                          <a:ext uri="{BEBA8EAE-BF5A-486C-A8C5-ECC9F3942E4B}">
                            <a14:imgProps xmlns:a14="http://schemas.microsoft.com/office/drawing/2010/main">
                              <a14:imgLayer r:embed="rId2">
                                <a14:imgEffect>
                                  <a14:colorTemperature colorTemp="4460"/>
                                </a14:imgEffect>
                                <a14:imgEffect>
                                  <a14:saturation sat="0"/>
                                </a14:imgEffect>
                                <a14:imgEffect>
                                  <a14:brightnessContrast bright="39000" contrast="40000"/>
                                </a14:imgEffect>
                              </a14:imgLayer>
                            </a14:imgProps>
                          </a:ex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357251" cy="6530701"/>
                      </a:xfrm>
                      <a:prstGeom prst="rect">
                        <a:avLst/>
                      </a:prstGeom>
                      <a:noFill/>
                      <a:effectLst>
                        <a:outerShdw blurRad="50800" dist="50800" dir="5400000" sx="46000" sy="46000" algn="ctr" rotWithShape="0">
                          <a:srgbClr val="000000"/>
                        </a:outerShdw>
                      </a:effec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sdtContent>
    </w:sdt>
    <w:r w:rsidR="00E9453E"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22CF3062" wp14:editId="017FF027">
          <wp:simplePos x="0" y="0"/>
          <wp:positionH relativeFrom="column">
            <wp:posOffset>-321945</wp:posOffset>
          </wp:positionH>
          <wp:positionV relativeFrom="paragraph">
            <wp:posOffset>185420</wp:posOffset>
          </wp:positionV>
          <wp:extent cx="1023620" cy="99885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3620" cy="998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63326" w:rsidRPr="007C0839" w:rsidRDefault="00E9453E" w:rsidP="00BA0AEB">
    <w:pPr>
      <w:pStyle w:val="Encabezado"/>
      <w:ind w:left="840" w:right="-282"/>
      <w:jc w:val="center"/>
      <w:rPr>
        <w:rFonts w:ascii="Soberana Sans" w:hAnsi="Soberana Sans" w:cs="Palatino"/>
      </w:rPr>
    </w:pPr>
    <w:r>
      <w:rPr>
        <w:rFonts w:ascii="Palatino" w:hAnsi="Palatino" w:cs="Palatino"/>
      </w:rPr>
      <w:t xml:space="preserve">    </w:t>
    </w:r>
    <w:r w:rsidRPr="007C0839">
      <w:rPr>
        <w:rFonts w:ascii="Soberana Sans" w:hAnsi="Soberana Sans" w:cs="Palatino"/>
      </w:rPr>
      <w:t>SECRETARÍA DE HACIENDA Y CRÉDITO PÚBLICO</w:t>
    </w:r>
  </w:p>
  <w:p w:rsidR="00563326" w:rsidRPr="007C0839" w:rsidRDefault="00265C2E" w:rsidP="002E0492">
    <w:pPr>
      <w:tabs>
        <w:tab w:val="left" w:pos="5976"/>
      </w:tabs>
      <w:ind w:left="840" w:right="-282"/>
      <w:rPr>
        <w:rFonts w:ascii="Soberana Sans" w:hAnsi="Soberana Sans" w:cs="Palatino"/>
        <w:sz w:val="18"/>
        <w:szCs w:val="18"/>
      </w:rPr>
    </w:pPr>
  </w:p>
  <w:p w:rsidR="00563326" w:rsidRDefault="00E9453E" w:rsidP="002B31FB">
    <w:pPr>
      <w:pStyle w:val="Encabezado"/>
      <w:tabs>
        <w:tab w:val="clear" w:pos="4252"/>
        <w:tab w:val="clear" w:pos="8504"/>
      </w:tabs>
      <w:ind w:left="840" w:right="-282"/>
      <w:jc w:val="center"/>
      <w:rPr>
        <w:rFonts w:ascii="Palatino" w:hAnsi="Palatino" w:cs="Palatino"/>
        <w:b/>
        <w:bCs/>
        <w:sz w:val="32"/>
        <w:szCs w:val="32"/>
      </w:rPr>
    </w:pPr>
    <w:r w:rsidRPr="007C0839">
      <w:rPr>
        <w:rFonts w:ascii="Soberana Sans" w:hAnsi="Soberana Sans" w:cs="Palatino"/>
        <w:b/>
        <w:bCs/>
        <w:sz w:val="32"/>
        <w:szCs w:val="32"/>
      </w:rPr>
      <w:t xml:space="preserve">    COMISIÓN NACIONAL DE SEGUROS Y FIANZAS</w:t>
    </w:r>
  </w:p>
  <w:p w:rsidR="00563326" w:rsidRPr="00BA0AEB" w:rsidRDefault="00265C2E" w:rsidP="00BA0AEB">
    <w:pPr>
      <w:pStyle w:val="Encabezado"/>
      <w:ind w:left="840"/>
      <w:rPr>
        <w:sz w:val="4"/>
        <w:szCs w:val="4"/>
      </w:rPr>
    </w:pPr>
  </w:p>
  <w:p w:rsidR="00563326" w:rsidRPr="004B6410" w:rsidRDefault="00265C2E" w:rsidP="00770EEF">
    <w:pPr>
      <w:pStyle w:val="Encabezado"/>
      <w:ind w:left="840"/>
      <w:rPr>
        <w:sz w:val="22"/>
        <w:szCs w:val="22"/>
      </w:rPr>
    </w:pPr>
  </w:p>
  <w:p w:rsidR="00563326" w:rsidRPr="004B6410" w:rsidRDefault="00265C2E" w:rsidP="00BA0AEB">
    <w:pPr>
      <w:pStyle w:val="Encabezado"/>
      <w:ind w:left="840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24DE2"/>
    <w:multiLevelType w:val="hybridMultilevel"/>
    <w:tmpl w:val="D95E7E8C"/>
    <w:lvl w:ilvl="0" w:tplc="E168022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70CF0275"/>
    <w:multiLevelType w:val="hybridMultilevel"/>
    <w:tmpl w:val="C47C7886"/>
    <w:lvl w:ilvl="0" w:tplc="FC8E6268">
      <w:start w:val="4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856" w:hanging="360"/>
      </w:pPr>
    </w:lvl>
    <w:lvl w:ilvl="2" w:tplc="080A001B" w:tentative="1">
      <w:start w:val="1"/>
      <w:numFmt w:val="lowerRoman"/>
      <w:lvlText w:val="%3."/>
      <w:lvlJc w:val="right"/>
      <w:pPr>
        <w:ind w:left="3576" w:hanging="180"/>
      </w:pPr>
    </w:lvl>
    <w:lvl w:ilvl="3" w:tplc="080A000F" w:tentative="1">
      <w:start w:val="1"/>
      <w:numFmt w:val="decimal"/>
      <w:lvlText w:val="%4."/>
      <w:lvlJc w:val="left"/>
      <w:pPr>
        <w:ind w:left="4296" w:hanging="360"/>
      </w:pPr>
    </w:lvl>
    <w:lvl w:ilvl="4" w:tplc="080A0019" w:tentative="1">
      <w:start w:val="1"/>
      <w:numFmt w:val="lowerLetter"/>
      <w:lvlText w:val="%5."/>
      <w:lvlJc w:val="left"/>
      <w:pPr>
        <w:ind w:left="5016" w:hanging="360"/>
      </w:pPr>
    </w:lvl>
    <w:lvl w:ilvl="5" w:tplc="080A001B" w:tentative="1">
      <w:start w:val="1"/>
      <w:numFmt w:val="lowerRoman"/>
      <w:lvlText w:val="%6."/>
      <w:lvlJc w:val="right"/>
      <w:pPr>
        <w:ind w:left="5736" w:hanging="180"/>
      </w:pPr>
    </w:lvl>
    <w:lvl w:ilvl="6" w:tplc="080A000F" w:tentative="1">
      <w:start w:val="1"/>
      <w:numFmt w:val="decimal"/>
      <w:lvlText w:val="%7."/>
      <w:lvlJc w:val="left"/>
      <w:pPr>
        <w:ind w:left="6456" w:hanging="360"/>
      </w:pPr>
    </w:lvl>
    <w:lvl w:ilvl="7" w:tplc="080A0019" w:tentative="1">
      <w:start w:val="1"/>
      <w:numFmt w:val="lowerLetter"/>
      <w:lvlText w:val="%8."/>
      <w:lvlJc w:val="left"/>
      <w:pPr>
        <w:ind w:left="7176" w:hanging="360"/>
      </w:pPr>
    </w:lvl>
    <w:lvl w:ilvl="8" w:tplc="080A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53E"/>
    <w:rsid w:val="000F6A9C"/>
    <w:rsid w:val="001E4E22"/>
    <w:rsid w:val="00265C2E"/>
    <w:rsid w:val="0040522B"/>
    <w:rsid w:val="00450FD4"/>
    <w:rsid w:val="0053723B"/>
    <w:rsid w:val="0056731B"/>
    <w:rsid w:val="008765E7"/>
    <w:rsid w:val="008D5C9D"/>
    <w:rsid w:val="0095110E"/>
    <w:rsid w:val="009C0EFE"/>
    <w:rsid w:val="00AD6359"/>
    <w:rsid w:val="00C17636"/>
    <w:rsid w:val="00C54C79"/>
    <w:rsid w:val="00C65409"/>
    <w:rsid w:val="00E9453E"/>
    <w:rsid w:val="00F5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B34F766-FD21-42AF-BE69-7B555A2CC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  <w:uiPriority w:val="99"/>
    <w:rsid w:val="00E9453E"/>
  </w:style>
  <w:style w:type="paragraph" w:styleId="Encabezado">
    <w:name w:val="header"/>
    <w:basedOn w:val="Normal"/>
    <w:link w:val="EncabezadoCar"/>
    <w:uiPriority w:val="99"/>
    <w:rsid w:val="00E9453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9453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exto">
    <w:name w:val="Texto"/>
    <w:basedOn w:val="Normal"/>
    <w:link w:val="TextoCar1"/>
    <w:rsid w:val="00E9453E"/>
    <w:pPr>
      <w:spacing w:after="101" w:line="216" w:lineRule="exact"/>
      <w:ind w:firstLine="288"/>
      <w:jc w:val="both"/>
    </w:pPr>
    <w:rPr>
      <w:rFonts w:ascii="Arial" w:hAnsi="Arial" w:cs="Arial"/>
      <w:sz w:val="18"/>
      <w:szCs w:val="18"/>
    </w:rPr>
  </w:style>
  <w:style w:type="character" w:customStyle="1" w:styleId="TextoCar1">
    <w:name w:val="Texto Car1"/>
    <w:link w:val="Texto"/>
    <w:locked/>
    <w:rsid w:val="00E9453E"/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ANOTACION">
    <w:name w:val="ANOTACION"/>
    <w:basedOn w:val="Normal"/>
    <w:link w:val="ANOTACIONCar"/>
    <w:rsid w:val="00E9453E"/>
    <w:pPr>
      <w:spacing w:before="101" w:after="101"/>
      <w:jc w:val="center"/>
    </w:pPr>
    <w:rPr>
      <w:b/>
      <w:bCs/>
      <w:sz w:val="18"/>
      <w:szCs w:val="18"/>
      <w:lang w:val="es-MX" w:eastAsia="es-MX"/>
    </w:rPr>
  </w:style>
  <w:style w:type="character" w:customStyle="1" w:styleId="ANOTACIONCar">
    <w:name w:val="ANOTACION Car"/>
    <w:link w:val="ANOTACION"/>
    <w:locked/>
    <w:rsid w:val="00E9453E"/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45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9453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9453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E9453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9453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453E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F6A9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F6A9C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603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ZARZA DE LEON</dc:creator>
  <cp:keywords/>
  <dc:description/>
  <cp:lastModifiedBy>DAMARIS RAMOS DOMINGUEZ</cp:lastModifiedBy>
  <cp:revision>2</cp:revision>
  <cp:lastPrinted>2017-10-16T20:31:00Z</cp:lastPrinted>
  <dcterms:created xsi:type="dcterms:W3CDTF">2017-10-17T18:05:00Z</dcterms:created>
  <dcterms:modified xsi:type="dcterms:W3CDTF">2017-10-17T18:05:00Z</dcterms:modified>
</cp:coreProperties>
</file>