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A03" w:rsidRPr="00EF68CD" w:rsidRDefault="00F93A03" w:rsidP="00E55D6C">
      <w:pPr>
        <w:jc w:val="right"/>
        <w:rPr>
          <w:rFonts w:ascii="Montserrat" w:hAnsi="Montserrat"/>
          <w:sz w:val="16"/>
          <w:szCs w:val="18"/>
        </w:rPr>
      </w:pPr>
    </w:p>
    <w:p w:rsidR="001E02BF" w:rsidRDefault="00C000D4" w:rsidP="00DD326B">
      <w:pPr>
        <w:pStyle w:val="Texto"/>
        <w:spacing w:after="28"/>
        <w:ind w:firstLine="0"/>
        <w:rPr>
          <w:szCs w:val="22"/>
        </w:rPr>
      </w:pPr>
      <w:r>
        <w:rPr>
          <w:szCs w:val="22"/>
        </w:rPr>
        <w:t>IRMA ERÉNDIRA SANDOVAL BALLESTEROS</w:t>
      </w:r>
      <w:r w:rsidRPr="00AE6F7F">
        <w:rPr>
          <w:szCs w:val="22"/>
        </w:rPr>
        <w:t xml:space="preserve">, Secretaria de la Función Pública, con fundamento en lo dispuesto por los artículos </w:t>
      </w:r>
      <w:r w:rsidRPr="00AE6F7F">
        <w:rPr>
          <w:rFonts w:eastAsia="Calibri"/>
          <w:szCs w:val="22"/>
          <w:lang w:eastAsia="en-US"/>
        </w:rPr>
        <w:t>26</w:t>
      </w:r>
      <w:r w:rsidR="00C24340">
        <w:rPr>
          <w:rFonts w:eastAsia="Calibri"/>
          <w:szCs w:val="22"/>
          <w:lang w:eastAsia="en-US"/>
        </w:rPr>
        <w:t>,</w:t>
      </w:r>
      <w:r w:rsidRPr="00AE6F7F">
        <w:rPr>
          <w:rFonts w:eastAsia="Calibri"/>
          <w:szCs w:val="22"/>
          <w:lang w:eastAsia="en-US"/>
        </w:rPr>
        <w:t xml:space="preserve"> 37</w:t>
      </w:r>
      <w:r w:rsidR="00C24340">
        <w:rPr>
          <w:rFonts w:eastAsia="Calibri"/>
          <w:szCs w:val="22"/>
          <w:lang w:eastAsia="en-US"/>
        </w:rPr>
        <w:t xml:space="preserve"> y 44</w:t>
      </w:r>
      <w:r w:rsidRPr="00AE6F7F">
        <w:rPr>
          <w:rFonts w:eastAsia="Calibri"/>
          <w:szCs w:val="22"/>
          <w:lang w:eastAsia="en-US"/>
        </w:rPr>
        <w:t xml:space="preserve"> de la Ley Orgánica de la Administración Pública Federal; 1, </w:t>
      </w:r>
      <w:r w:rsidR="0020426D">
        <w:rPr>
          <w:rFonts w:eastAsia="Calibri"/>
          <w:szCs w:val="22"/>
          <w:lang w:eastAsia="en-US"/>
        </w:rPr>
        <w:t xml:space="preserve">3, fracción XIV, </w:t>
      </w:r>
      <w:r w:rsidR="00B14F34">
        <w:rPr>
          <w:rFonts w:eastAsia="Calibri"/>
          <w:szCs w:val="22"/>
          <w:lang w:eastAsia="en-US"/>
        </w:rPr>
        <w:t xml:space="preserve">4, </w:t>
      </w:r>
      <w:r w:rsidR="00374E4A">
        <w:rPr>
          <w:rFonts w:eastAsia="Calibri"/>
          <w:szCs w:val="22"/>
          <w:lang w:eastAsia="en-US"/>
        </w:rPr>
        <w:t>15</w:t>
      </w:r>
      <w:r w:rsidRPr="00AE6F7F">
        <w:rPr>
          <w:rFonts w:eastAsia="Calibri"/>
          <w:szCs w:val="22"/>
          <w:lang w:eastAsia="en-US"/>
        </w:rPr>
        <w:t xml:space="preserve"> y 42 de la Ley Federal de Procedimiento Administrativo; </w:t>
      </w:r>
      <w:r w:rsidR="00374E4A">
        <w:rPr>
          <w:rFonts w:eastAsia="Calibri"/>
          <w:szCs w:val="22"/>
          <w:lang w:eastAsia="en-US"/>
        </w:rPr>
        <w:t>19, último párrafo</w:t>
      </w:r>
      <w:r w:rsidR="00427C5B">
        <w:rPr>
          <w:rFonts w:eastAsia="Calibri"/>
          <w:szCs w:val="22"/>
          <w:lang w:eastAsia="en-US"/>
        </w:rPr>
        <w:t xml:space="preserve"> y 58</w:t>
      </w:r>
      <w:r w:rsidRPr="00AE6F7F">
        <w:rPr>
          <w:rFonts w:eastAsia="Calibri"/>
          <w:szCs w:val="22"/>
          <w:lang w:eastAsia="en-US"/>
        </w:rPr>
        <w:t xml:space="preserve"> de la Ley Federal de Procedimi</w:t>
      </w:r>
      <w:r w:rsidR="00EE21D9">
        <w:rPr>
          <w:rFonts w:eastAsia="Calibri"/>
          <w:szCs w:val="22"/>
          <w:lang w:eastAsia="en-US"/>
        </w:rPr>
        <w:t>ento Contencioso Administrativo;</w:t>
      </w:r>
      <w:r w:rsidRPr="00AE6F7F">
        <w:rPr>
          <w:rFonts w:eastAsia="Calibri"/>
          <w:szCs w:val="22"/>
          <w:lang w:eastAsia="en-US"/>
        </w:rPr>
        <w:t xml:space="preserve"> </w:t>
      </w:r>
      <w:r w:rsidR="00427C5B">
        <w:rPr>
          <w:rFonts w:eastAsia="Calibri"/>
          <w:szCs w:val="22"/>
          <w:lang w:eastAsia="en-US"/>
        </w:rPr>
        <w:t xml:space="preserve">70 de la Ley General de Transparencia y Acceso a la Información Pública; </w:t>
      </w:r>
      <w:r w:rsidR="00365197">
        <w:rPr>
          <w:rFonts w:eastAsia="Calibri"/>
          <w:szCs w:val="22"/>
          <w:lang w:eastAsia="en-US"/>
        </w:rPr>
        <w:t>2</w:t>
      </w:r>
      <w:r w:rsidR="00560504">
        <w:rPr>
          <w:rFonts w:eastAsia="Calibri"/>
          <w:szCs w:val="22"/>
          <w:lang w:eastAsia="en-US"/>
        </w:rPr>
        <w:t>o.</w:t>
      </w:r>
      <w:r w:rsidR="00365197">
        <w:rPr>
          <w:rFonts w:eastAsia="Calibri"/>
          <w:szCs w:val="22"/>
          <w:lang w:eastAsia="en-US"/>
        </w:rPr>
        <w:t>, 3o</w:t>
      </w:r>
      <w:r w:rsidR="00560504">
        <w:rPr>
          <w:rFonts w:eastAsia="Calibri"/>
          <w:szCs w:val="22"/>
          <w:lang w:eastAsia="en-US"/>
        </w:rPr>
        <w:t>.</w:t>
      </w:r>
      <w:r w:rsidR="00365197">
        <w:rPr>
          <w:rFonts w:eastAsia="Calibri"/>
          <w:szCs w:val="22"/>
          <w:lang w:eastAsia="en-US"/>
        </w:rPr>
        <w:t>, fracción III y 4o</w:t>
      </w:r>
      <w:r w:rsidR="00560504">
        <w:rPr>
          <w:rFonts w:eastAsia="Calibri"/>
          <w:szCs w:val="22"/>
          <w:lang w:eastAsia="en-US"/>
        </w:rPr>
        <w:t xml:space="preserve">. </w:t>
      </w:r>
      <w:r w:rsidR="00365197">
        <w:rPr>
          <w:rFonts w:eastAsia="Calibri"/>
          <w:szCs w:val="22"/>
          <w:lang w:eastAsia="en-US"/>
        </w:rPr>
        <w:t xml:space="preserve">de la Ley del Diario Oficial de la Federación y Gacetas Gubernamentales; </w:t>
      </w:r>
      <w:r w:rsidRPr="00AE6F7F">
        <w:rPr>
          <w:rFonts w:eastAsia="Calibri"/>
          <w:szCs w:val="22"/>
          <w:lang w:eastAsia="en-US"/>
        </w:rPr>
        <w:t>1</w:t>
      </w:r>
      <w:r w:rsidR="00EE21D9">
        <w:rPr>
          <w:rFonts w:eastAsia="Calibri"/>
          <w:szCs w:val="22"/>
          <w:lang w:eastAsia="en-US"/>
        </w:rPr>
        <w:t>,</w:t>
      </w:r>
      <w:r w:rsidRPr="00AE6F7F">
        <w:rPr>
          <w:rFonts w:eastAsia="Calibri"/>
          <w:szCs w:val="22"/>
          <w:lang w:eastAsia="en-US"/>
        </w:rPr>
        <w:t xml:space="preserve"> 6</w:t>
      </w:r>
      <w:r w:rsidR="00EE21D9">
        <w:rPr>
          <w:rFonts w:eastAsia="Calibri"/>
          <w:szCs w:val="22"/>
          <w:lang w:eastAsia="en-US"/>
        </w:rPr>
        <w:t>, y 101</w:t>
      </w:r>
      <w:r w:rsidRPr="00AE6F7F">
        <w:rPr>
          <w:rFonts w:eastAsia="Calibri"/>
          <w:szCs w:val="22"/>
          <w:lang w:eastAsia="en-US"/>
        </w:rPr>
        <w:t xml:space="preserve"> del Reglamento Interior de la Secretaría de la Función Pública, y</w:t>
      </w:r>
      <w:r w:rsidRPr="00AE6F7F">
        <w:rPr>
          <w:szCs w:val="22"/>
        </w:rPr>
        <w:t xml:space="preserve"> </w:t>
      </w:r>
      <w:r w:rsidR="00EE21D9">
        <w:rPr>
          <w:szCs w:val="22"/>
        </w:rPr>
        <w:t>12 del Reglamento Interior de la Comisión Nacional del Agua, y</w:t>
      </w:r>
    </w:p>
    <w:p w:rsidR="00E45691" w:rsidRDefault="00E45691" w:rsidP="00C000D4">
      <w:pPr>
        <w:pStyle w:val="ANOTACION"/>
        <w:spacing w:before="0" w:after="28"/>
        <w:rPr>
          <w:rFonts w:eastAsia="Calibri"/>
          <w:lang w:eastAsia="en-US"/>
        </w:rPr>
      </w:pPr>
    </w:p>
    <w:p w:rsidR="001E02BF" w:rsidRDefault="00C000D4" w:rsidP="00C000D4">
      <w:pPr>
        <w:pStyle w:val="ANOTACION"/>
        <w:spacing w:before="0" w:after="28"/>
        <w:rPr>
          <w:rFonts w:eastAsia="Calibri"/>
          <w:lang w:eastAsia="en-US"/>
        </w:rPr>
      </w:pPr>
      <w:r w:rsidRPr="00AE6F7F">
        <w:rPr>
          <w:rFonts w:eastAsia="Calibri"/>
          <w:lang w:eastAsia="en-US"/>
        </w:rPr>
        <w:t>CONSIDERANDO</w:t>
      </w:r>
    </w:p>
    <w:p w:rsidR="00E45691" w:rsidRDefault="00E45691" w:rsidP="00C000D4">
      <w:pPr>
        <w:pStyle w:val="ANOTACION"/>
        <w:spacing w:before="0" w:after="28"/>
        <w:rPr>
          <w:rFonts w:eastAsia="Calibri"/>
          <w:lang w:eastAsia="en-US"/>
        </w:rPr>
      </w:pPr>
    </w:p>
    <w:p w:rsidR="0008022B" w:rsidRDefault="00C000D4" w:rsidP="00C000D4">
      <w:pPr>
        <w:pStyle w:val="Texto"/>
        <w:spacing w:after="28"/>
        <w:rPr>
          <w:szCs w:val="22"/>
        </w:rPr>
      </w:pPr>
      <w:r w:rsidRPr="00AE6F7F">
        <w:rPr>
          <w:szCs w:val="22"/>
        </w:rPr>
        <w:t xml:space="preserve">Que </w:t>
      </w:r>
      <w:r w:rsidR="00F45D66">
        <w:rPr>
          <w:szCs w:val="22"/>
        </w:rPr>
        <w:t>con fecha</w:t>
      </w:r>
      <w:r w:rsidR="0008022B" w:rsidRPr="0008022B">
        <w:rPr>
          <w:szCs w:val="22"/>
        </w:rPr>
        <w:t xml:space="preserve"> 23 de marzo de 2019</w:t>
      </w:r>
      <w:r w:rsidR="00F45D66">
        <w:rPr>
          <w:szCs w:val="22"/>
        </w:rPr>
        <w:t xml:space="preserve"> se suscitó un incendio</w:t>
      </w:r>
      <w:r w:rsidR="0008022B" w:rsidRPr="0008022B">
        <w:rPr>
          <w:szCs w:val="22"/>
        </w:rPr>
        <w:t xml:space="preserve"> en</w:t>
      </w:r>
      <w:r w:rsidR="00361588">
        <w:rPr>
          <w:szCs w:val="22"/>
        </w:rPr>
        <w:t xml:space="preserve"> </w:t>
      </w:r>
      <w:r w:rsidR="00D547BA">
        <w:rPr>
          <w:szCs w:val="22"/>
        </w:rPr>
        <w:t xml:space="preserve">el edificio sede </w:t>
      </w:r>
      <w:r w:rsidR="00361588">
        <w:rPr>
          <w:szCs w:val="22"/>
        </w:rPr>
        <w:t>que alberga</w:t>
      </w:r>
      <w:r w:rsidR="00D547BA">
        <w:rPr>
          <w:szCs w:val="22"/>
        </w:rPr>
        <w:t xml:space="preserve"> las oficinas </w:t>
      </w:r>
      <w:r w:rsidR="0008022B" w:rsidRPr="0008022B">
        <w:rPr>
          <w:szCs w:val="22"/>
        </w:rPr>
        <w:t>centrales de la Comisión Nacional del Agua</w:t>
      </w:r>
      <w:r w:rsidR="00867948">
        <w:rPr>
          <w:szCs w:val="22"/>
        </w:rPr>
        <w:t xml:space="preserve">, entre ellas las que ocupa el </w:t>
      </w:r>
      <w:r w:rsidR="00E45691">
        <w:rPr>
          <w:szCs w:val="22"/>
        </w:rPr>
        <w:t>Ó</w:t>
      </w:r>
      <w:r w:rsidR="00867948">
        <w:rPr>
          <w:szCs w:val="22"/>
        </w:rPr>
        <w:t xml:space="preserve">rgano </w:t>
      </w:r>
      <w:r w:rsidR="00E45691">
        <w:rPr>
          <w:szCs w:val="22"/>
        </w:rPr>
        <w:t>I</w:t>
      </w:r>
      <w:r w:rsidR="00867948">
        <w:rPr>
          <w:szCs w:val="22"/>
        </w:rPr>
        <w:t xml:space="preserve">nterno de </w:t>
      </w:r>
      <w:r w:rsidR="00E45691">
        <w:rPr>
          <w:szCs w:val="22"/>
        </w:rPr>
        <w:t>C</w:t>
      </w:r>
      <w:r w:rsidR="00867948">
        <w:rPr>
          <w:szCs w:val="22"/>
        </w:rPr>
        <w:t>ontrol</w:t>
      </w:r>
      <w:r w:rsidR="00E45691">
        <w:rPr>
          <w:szCs w:val="22"/>
        </w:rPr>
        <w:t xml:space="preserve"> en ese órgano administrativo desconcentrado</w:t>
      </w:r>
      <w:r>
        <w:rPr>
          <w:szCs w:val="22"/>
        </w:rPr>
        <w:t>, sitas en</w:t>
      </w:r>
      <w:r w:rsidR="00751A98">
        <w:rPr>
          <w:szCs w:val="22"/>
        </w:rPr>
        <w:t xml:space="preserve"> Avenida</w:t>
      </w:r>
      <w:r>
        <w:rPr>
          <w:szCs w:val="22"/>
        </w:rPr>
        <w:t xml:space="preserve"> </w:t>
      </w:r>
      <w:r w:rsidR="00480277">
        <w:rPr>
          <w:szCs w:val="22"/>
        </w:rPr>
        <w:t>Insurgentes Sur</w:t>
      </w:r>
      <w:r w:rsidR="00751A98">
        <w:rPr>
          <w:szCs w:val="22"/>
        </w:rPr>
        <w:t>, número</w:t>
      </w:r>
      <w:r w:rsidR="00480277">
        <w:rPr>
          <w:szCs w:val="22"/>
        </w:rPr>
        <w:t xml:space="preserve"> 2416, </w:t>
      </w:r>
      <w:r w:rsidR="00B408AE">
        <w:rPr>
          <w:szCs w:val="22"/>
        </w:rPr>
        <w:t xml:space="preserve">Colonia </w:t>
      </w:r>
      <w:proofErr w:type="spellStart"/>
      <w:r w:rsidR="00480277">
        <w:rPr>
          <w:szCs w:val="22"/>
        </w:rPr>
        <w:t>Copilco</w:t>
      </w:r>
      <w:proofErr w:type="spellEnd"/>
      <w:r w:rsidR="00480277">
        <w:rPr>
          <w:szCs w:val="22"/>
        </w:rPr>
        <w:t xml:space="preserve"> el Bajo, </w:t>
      </w:r>
      <w:r w:rsidR="00751A98">
        <w:rPr>
          <w:szCs w:val="22"/>
        </w:rPr>
        <w:t xml:space="preserve">C.P. </w:t>
      </w:r>
      <w:r w:rsidR="00480277">
        <w:rPr>
          <w:szCs w:val="22"/>
        </w:rPr>
        <w:t xml:space="preserve">04340, </w:t>
      </w:r>
      <w:r w:rsidR="00751A98">
        <w:rPr>
          <w:szCs w:val="22"/>
        </w:rPr>
        <w:t>Alcaldía Coyoacán</w:t>
      </w:r>
      <w:r w:rsidR="0037426A">
        <w:rPr>
          <w:szCs w:val="22"/>
        </w:rPr>
        <w:t>,</w:t>
      </w:r>
      <w:r w:rsidR="00751A98">
        <w:rPr>
          <w:szCs w:val="22"/>
        </w:rPr>
        <w:t xml:space="preserve"> </w:t>
      </w:r>
      <w:r w:rsidR="00480277">
        <w:rPr>
          <w:szCs w:val="22"/>
        </w:rPr>
        <w:t>en la Ciudad de México</w:t>
      </w:r>
      <w:r w:rsidR="0008022B">
        <w:rPr>
          <w:szCs w:val="22"/>
        </w:rPr>
        <w:t>,</w:t>
      </w:r>
      <w:r w:rsidR="00867948" w:rsidRPr="00867948">
        <w:t xml:space="preserve"> </w:t>
      </w:r>
      <w:r w:rsidR="00867948">
        <w:t>el cual</w:t>
      </w:r>
      <w:r w:rsidR="00867948" w:rsidRPr="00867948">
        <w:rPr>
          <w:szCs w:val="22"/>
        </w:rPr>
        <w:t xml:space="preserve"> gener</w:t>
      </w:r>
      <w:r w:rsidR="00867948">
        <w:rPr>
          <w:szCs w:val="22"/>
        </w:rPr>
        <w:t>ó</w:t>
      </w:r>
      <w:r w:rsidR="00867948" w:rsidRPr="00867948">
        <w:rPr>
          <w:szCs w:val="22"/>
        </w:rPr>
        <w:t xml:space="preserve"> </w:t>
      </w:r>
      <w:r w:rsidR="00E45691">
        <w:rPr>
          <w:szCs w:val="22"/>
        </w:rPr>
        <w:t>severas</w:t>
      </w:r>
      <w:r w:rsidR="00867948">
        <w:rPr>
          <w:szCs w:val="22"/>
        </w:rPr>
        <w:t xml:space="preserve"> </w:t>
      </w:r>
      <w:r w:rsidR="00867948" w:rsidRPr="00867948">
        <w:rPr>
          <w:szCs w:val="22"/>
        </w:rPr>
        <w:t xml:space="preserve">afectaciones al </w:t>
      </w:r>
      <w:r w:rsidR="00867948">
        <w:rPr>
          <w:szCs w:val="22"/>
        </w:rPr>
        <w:t>citado inmueble</w:t>
      </w:r>
      <w:r w:rsidR="000E00C7">
        <w:rPr>
          <w:szCs w:val="22"/>
        </w:rPr>
        <w:t>;</w:t>
      </w:r>
    </w:p>
    <w:p w:rsidR="000E00C7" w:rsidRDefault="000E00C7" w:rsidP="00C000D4">
      <w:pPr>
        <w:pStyle w:val="Texto"/>
        <w:spacing w:after="28"/>
        <w:rPr>
          <w:szCs w:val="22"/>
        </w:rPr>
      </w:pPr>
    </w:p>
    <w:p w:rsidR="000E00C7" w:rsidRDefault="000E00C7" w:rsidP="00C000D4">
      <w:pPr>
        <w:pStyle w:val="Texto"/>
        <w:spacing w:after="28"/>
        <w:rPr>
          <w:szCs w:val="22"/>
        </w:rPr>
      </w:pPr>
      <w:r w:rsidRPr="000E00C7">
        <w:rPr>
          <w:szCs w:val="22"/>
        </w:rPr>
        <w:t xml:space="preserve">Que, derivado de lo anterior, con fecha 26 de abril de 2019 se publicó en el Diario Oficial de la Federación el AVISO General por el que se da a conocer el cambio de domicilio del Órgano Interno de Control en la Comisión Nacional del Agua, en cuyo artículo PRIMERO se comunicó a las autoridades de cualquier ámbito y materia, servidores públicos y público en general, para los efectos legales y administrativos conducentes, que a partir del 15 de abril de 2019 el Órgano Interno de Control en la Comisión Nacional del Agua, en conjunto con sus Áreas de Responsabilidades, Auditoría Interna, Auditoría para Desarrollo y Mejora de la Gestión Pública, y Quejas, tendría como nuevo domicilio oficial, el ubicado en Avenida José Loreto Fabela, </w:t>
      </w:r>
      <w:r w:rsidR="0037426A">
        <w:rPr>
          <w:szCs w:val="22"/>
        </w:rPr>
        <w:t>n</w:t>
      </w:r>
      <w:r w:rsidRPr="000E00C7">
        <w:rPr>
          <w:szCs w:val="22"/>
        </w:rPr>
        <w:t xml:space="preserve">úmero 850, </w:t>
      </w:r>
      <w:r w:rsidR="008E3C37">
        <w:rPr>
          <w:szCs w:val="22"/>
        </w:rPr>
        <w:t xml:space="preserve">Colonia </w:t>
      </w:r>
      <w:r w:rsidRPr="000E00C7">
        <w:rPr>
          <w:szCs w:val="22"/>
        </w:rPr>
        <w:t>San Juan de Aragón VII Sección,</w:t>
      </w:r>
      <w:r>
        <w:rPr>
          <w:szCs w:val="22"/>
        </w:rPr>
        <w:t xml:space="preserve"> </w:t>
      </w:r>
      <w:r w:rsidR="008E3C37" w:rsidRPr="000E00C7">
        <w:rPr>
          <w:szCs w:val="22"/>
        </w:rPr>
        <w:t>C.P. 07910</w:t>
      </w:r>
      <w:r w:rsidR="008E3C37">
        <w:rPr>
          <w:szCs w:val="22"/>
        </w:rPr>
        <w:t xml:space="preserve">, </w:t>
      </w:r>
      <w:r w:rsidRPr="000E00C7">
        <w:rPr>
          <w:szCs w:val="22"/>
        </w:rPr>
        <w:t>Alcaldía Gustavo A. Madero</w:t>
      </w:r>
      <w:r w:rsidR="0037426A">
        <w:rPr>
          <w:szCs w:val="22"/>
        </w:rPr>
        <w:t>,</w:t>
      </w:r>
      <w:r w:rsidRPr="000E00C7">
        <w:rPr>
          <w:szCs w:val="22"/>
        </w:rPr>
        <w:t xml:space="preserve"> en esta Ciudad de México, y</w:t>
      </w:r>
    </w:p>
    <w:p w:rsidR="00E45691" w:rsidRDefault="00E45691" w:rsidP="00C000D4">
      <w:pPr>
        <w:pStyle w:val="Texto"/>
        <w:spacing w:after="28"/>
        <w:rPr>
          <w:szCs w:val="22"/>
        </w:rPr>
      </w:pPr>
    </w:p>
    <w:p w:rsidR="001E02BF" w:rsidRPr="00AE6F7F" w:rsidRDefault="002D3F9E" w:rsidP="00C000D4">
      <w:pPr>
        <w:pStyle w:val="Texto"/>
        <w:spacing w:after="28"/>
        <w:rPr>
          <w:szCs w:val="22"/>
        </w:rPr>
      </w:pPr>
      <w:r>
        <w:rPr>
          <w:szCs w:val="22"/>
        </w:rPr>
        <w:t xml:space="preserve">Que </w:t>
      </w:r>
      <w:r w:rsidR="008E3C37">
        <w:rPr>
          <w:szCs w:val="22"/>
        </w:rPr>
        <w:t xml:space="preserve">en virtud de las necesidades del servicio y </w:t>
      </w:r>
      <w:r>
        <w:rPr>
          <w:szCs w:val="22"/>
        </w:rPr>
        <w:t xml:space="preserve">debido a que subsisten las condiciones que impiden el desarrollo de </w:t>
      </w:r>
      <w:r w:rsidR="00FD5E0B">
        <w:rPr>
          <w:szCs w:val="22"/>
        </w:rPr>
        <w:t xml:space="preserve">las </w:t>
      </w:r>
      <w:r>
        <w:rPr>
          <w:szCs w:val="22"/>
        </w:rPr>
        <w:t xml:space="preserve">actividades que tienen lugar en las oficinas del Órgano Interno de Control en la Comisión Nacional del Agua, </w:t>
      </w:r>
      <w:r w:rsidR="008E3C37">
        <w:rPr>
          <w:szCs w:val="22"/>
        </w:rPr>
        <w:t>localizadas</w:t>
      </w:r>
      <w:r>
        <w:rPr>
          <w:szCs w:val="22"/>
        </w:rPr>
        <w:t xml:space="preserve"> en </w:t>
      </w:r>
      <w:r w:rsidR="008E3C37">
        <w:rPr>
          <w:szCs w:val="22"/>
        </w:rPr>
        <w:t xml:space="preserve">Avenida </w:t>
      </w:r>
      <w:r>
        <w:rPr>
          <w:szCs w:val="22"/>
        </w:rPr>
        <w:t>Insurgentes Sur</w:t>
      </w:r>
      <w:r w:rsidR="008E3C37">
        <w:rPr>
          <w:szCs w:val="22"/>
        </w:rPr>
        <w:t>, número</w:t>
      </w:r>
      <w:r>
        <w:rPr>
          <w:szCs w:val="22"/>
        </w:rPr>
        <w:t xml:space="preserve"> 2416, Piso 2, </w:t>
      </w:r>
      <w:r w:rsidR="007C2355">
        <w:rPr>
          <w:szCs w:val="22"/>
        </w:rPr>
        <w:t>A</w:t>
      </w:r>
      <w:r>
        <w:rPr>
          <w:szCs w:val="22"/>
        </w:rPr>
        <w:t xml:space="preserve">la Poniente, Colonia </w:t>
      </w:r>
      <w:proofErr w:type="spellStart"/>
      <w:r>
        <w:rPr>
          <w:szCs w:val="22"/>
        </w:rPr>
        <w:t>Copilco</w:t>
      </w:r>
      <w:proofErr w:type="spellEnd"/>
      <w:r>
        <w:rPr>
          <w:szCs w:val="22"/>
        </w:rPr>
        <w:t xml:space="preserve"> el Bajo</w:t>
      </w:r>
      <w:r w:rsidR="008E3C37">
        <w:rPr>
          <w:szCs w:val="22"/>
        </w:rPr>
        <w:t>,</w:t>
      </w:r>
      <w:r w:rsidR="008E3C37" w:rsidRPr="008E3C37">
        <w:rPr>
          <w:szCs w:val="22"/>
        </w:rPr>
        <w:t xml:space="preserve"> </w:t>
      </w:r>
      <w:r w:rsidR="008E3C37">
        <w:rPr>
          <w:szCs w:val="22"/>
        </w:rPr>
        <w:t>C.P. 04340, Alcaldía Coyoacán</w:t>
      </w:r>
      <w:r w:rsidR="0037426A">
        <w:rPr>
          <w:szCs w:val="22"/>
        </w:rPr>
        <w:t>,</w:t>
      </w:r>
      <w:r>
        <w:rPr>
          <w:szCs w:val="22"/>
        </w:rPr>
        <w:t xml:space="preserve"> en la Ciudad de México, </w:t>
      </w:r>
      <w:r w:rsidR="00E04937">
        <w:rPr>
          <w:szCs w:val="22"/>
        </w:rPr>
        <w:t>doy a conocer el siguiente</w:t>
      </w:r>
      <w:r w:rsidR="007162D0">
        <w:rPr>
          <w:szCs w:val="22"/>
        </w:rPr>
        <w:t>:</w:t>
      </w:r>
    </w:p>
    <w:p w:rsidR="00E04937" w:rsidRDefault="00E04937" w:rsidP="00C000D4">
      <w:pPr>
        <w:pStyle w:val="ANOTACION"/>
        <w:spacing w:before="0" w:after="28"/>
        <w:rPr>
          <w:lang w:val="es-ES"/>
        </w:rPr>
      </w:pPr>
    </w:p>
    <w:p w:rsidR="003A2B60" w:rsidRDefault="003A2B60" w:rsidP="00C000D4">
      <w:pPr>
        <w:pStyle w:val="ANOTACION"/>
        <w:spacing w:before="0" w:after="28"/>
        <w:rPr>
          <w:lang w:val="es-ES"/>
        </w:rPr>
      </w:pPr>
    </w:p>
    <w:p w:rsidR="001E02BF" w:rsidRDefault="00CE00BA" w:rsidP="00C000D4">
      <w:pPr>
        <w:pStyle w:val="ANOTACION"/>
        <w:spacing w:before="0" w:after="28"/>
      </w:pPr>
      <w:r>
        <w:rPr>
          <w:lang w:val="es-ES"/>
        </w:rPr>
        <w:t xml:space="preserve">SEGUNDO </w:t>
      </w:r>
      <w:r w:rsidR="00C000D4" w:rsidRPr="00AE6F7F">
        <w:t>A</w:t>
      </w:r>
      <w:r w:rsidR="00E04937">
        <w:t>VISO GENERAL POR EL QUE SE DA A CONOCER EL CAMBIO DE DOMICILIO DEL ÓRGANO INTERNO DE CONTROL EN LA COMISIÓN NACIONAL DEL AGUA</w:t>
      </w:r>
    </w:p>
    <w:p w:rsidR="00E04937" w:rsidRDefault="00E04937" w:rsidP="00C000D4">
      <w:pPr>
        <w:pStyle w:val="ANOTACION"/>
        <w:spacing w:before="0" w:after="28"/>
      </w:pPr>
    </w:p>
    <w:p w:rsidR="003A2B60" w:rsidRDefault="003A2B60" w:rsidP="00C000D4">
      <w:pPr>
        <w:pStyle w:val="ANOTACION"/>
        <w:spacing w:before="0" w:after="28"/>
      </w:pPr>
    </w:p>
    <w:p w:rsidR="00E5679C" w:rsidRDefault="000430B3" w:rsidP="00C000D4">
      <w:pPr>
        <w:pStyle w:val="Texto"/>
        <w:spacing w:after="28"/>
        <w:rPr>
          <w:rFonts w:eastAsia="Calibri"/>
          <w:bCs/>
          <w:szCs w:val="22"/>
          <w:lang w:eastAsia="en-US"/>
        </w:rPr>
      </w:pPr>
      <w:r w:rsidRPr="000430B3">
        <w:rPr>
          <w:rFonts w:eastAsia="Calibri"/>
          <w:b/>
          <w:bCs/>
          <w:szCs w:val="22"/>
          <w:lang w:val="es-ES_tradnl" w:eastAsia="en-US"/>
        </w:rPr>
        <w:t>PRIMERO.</w:t>
      </w:r>
      <w:r>
        <w:rPr>
          <w:rFonts w:eastAsia="Calibri"/>
          <w:bCs/>
          <w:szCs w:val="22"/>
          <w:lang w:val="es-ES_tradnl" w:eastAsia="en-US"/>
        </w:rPr>
        <w:t xml:space="preserve"> </w:t>
      </w:r>
      <w:r w:rsidR="00CE00BA" w:rsidRPr="00CE00BA">
        <w:rPr>
          <w:rFonts w:eastAsia="Calibri"/>
          <w:bCs/>
          <w:szCs w:val="22"/>
          <w:lang w:eastAsia="en-US"/>
        </w:rPr>
        <w:t>Se comunica a las autoridades de cualquier ámbito y materia, servidores públicos y público en general, para todos los efectos legales y administrativos conducentes, que a partir del 20 de mayo de 2019 el Órgano Interno de Control en la Comisión Nacional del Agua, en conjunto con sus Áreas de Responsabilidades, Auditoría Interna, Auditoría para Desarrollo y Mejora de la Gestión Pública</w:t>
      </w:r>
      <w:r w:rsidR="00CE00BA">
        <w:rPr>
          <w:rFonts w:eastAsia="Calibri"/>
          <w:bCs/>
          <w:szCs w:val="22"/>
          <w:lang w:eastAsia="en-US"/>
        </w:rPr>
        <w:t>,</w:t>
      </w:r>
      <w:r w:rsidR="00CE00BA" w:rsidRPr="00CE00BA">
        <w:rPr>
          <w:rFonts w:eastAsia="Calibri"/>
          <w:bCs/>
          <w:szCs w:val="22"/>
          <w:lang w:eastAsia="en-US"/>
        </w:rPr>
        <w:t xml:space="preserve"> y Quejas, tendrán como nuevo domicilio oficial, el ubicado en Calzada México Xochimilco, </w:t>
      </w:r>
      <w:r w:rsidR="0037426A">
        <w:rPr>
          <w:rFonts w:eastAsia="Calibri"/>
          <w:bCs/>
          <w:szCs w:val="22"/>
          <w:lang w:eastAsia="en-US"/>
        </w:rPr>
        <w:t>n</w:t>
      </w:r>
      <w:r w:rsidR="00CE00BA" w:rsidRPr="00CE00BA">
        <w:rPr>
          <w:rFonts w:eastAsia="Calibri"/>
          <w:bCs/>
          <w:szCs w:val="22"/>
          <w:lang w:eastAsia="en-US"/>
        </w:rPr>
        <w:t>úmero 4985, Colonia Guadalupe Tlalpan, C.P. 14388, Alcaldía Tlalpan, en esta Ciudad de México.</w:t>
      </w:r>
    </w:p>
    <w:p w:rsidR="00E04937" w:rsidRDefault="00E04937" w:rsidP="00C000D4">
      <w:pPr>
        <w:pStyle w:val="Texto"/>
        <w:spacing w:after="28"/>
        <w:rPr>
          <w:rFonts w:eastAsia="Calibri"/>
          <w:bCs/>
          <w:szCs w:val="22"/>
          <w:lang w:eastAsia="en-US"/>
        </w:rPr>
      </w:pPr>
    </w:p>
    <w:p w:rsidR="00E04937" w:rsidRDefault="00E04937" w:rsidP="00C000D4">
      <w:pPr>
        <w:pStyle w:val="Texto"/>
        <w:spacing w:after="28"/>
        <w:rPr>
          <w:rFonts w:eastAsia="Calibri"/>
          <w:bCs/>
          <w:szCs w:val="22"/>
          <w:lang w:eastAsia="en-US"/>
        </w:rPr>
      </w:pPr>
      <w:r w:rsidRPr="00E04937">
        <w:rPr>
          <w:rFonts w:eastAsia="Calibri"/>
          <w:b/>
          <w:bCs/>
          <w:szCs w:val="22"/>
          <w:lang w:eastAsia="en-US"/>
        </w:rPr>
        <w:t>SEGUNDO.</w:t>
      </w:r>
      <w:r>
        <w:rPr>
          <w:rFonts w:eastAsia="Calibri"/>
          <w:bCs/>
          <w:szCs w:val="22"/>
          <w:lang w:eastAsia="en-US"/>
        </w:rPr>
        <w:t xml:space="preserve"> </w:t>
      </w:r>
      <w:r w:rsidR="00CE00BA" w:rsidRPr="00CE00BA">
        <w:rPr>
          <w:rFonts w:eastAsia="Calibri"/>
          <w:bCs/>
          <w:szCs w:val="22"/>
          <w:lang w:eastAsia="en-US"/>
        </w:rPr>
        <w:t>Se deja sin efectos el AVISO General por el que se da a conocer el cambio de domicilio del Órgano Interno de Control en la Comisión Nacional del Agua, publicado en el Diario Oficial de la Federación el viernes 26 de abril de 2019.</w:t>
      </w:r>
    </w:p>
    <w:p w:rsidR="00E5679C" w:rsidRDefault="00E5679C" w:rsidP="00C000D4">
      <w:pPr>
        <w:pStyle w:val="Texto"/>
        <w:spacing w:after="28"/>
        <w:rPr>
          <w:rFonts w:eastAsia="Calibri"/>
          <w:bCs/>
          <w:szCs w:val="22"/>
          <w:lang w:eastAsia="en-US"/>
        </w:rPr>
      </w:pPr>
    </w:p>
    <w:p w:rsidR="0078693D" w:rsidRDefault="0078693D" w:rsidP="00C000D4">
      <w:pPr>
        <w:pStyle w:val="Texto"/>
        <w:spacing w:after="28"/>
        <w:rPr>
          <w:rFonts w:eastAsia="Calibri"/>
          <w:bCs/>
          <w:szCs w:val="22"/>
          <w:lang w:eastAsia="en-US"/>
        </w:rPr>
      </w:pPr>
      <w:r w:rsidRPr="003D2F67">
        <w:rPr>
          <w:rFonts w:eastAsia="Calibri"/>
          <w:b/>
          <w:bCs/>
          <w:szCs w:val="22"/>
          <w:lang w:eastAsia="en-US"/>
        </w:rPr>
        <w:t>TERCERO.</w:t>
      </w:r>
      <w:r>
        <w:rPr>
          <w:rFonts w:eastAsia="Calibri"/>
          <w:bCs/>
          <w:szCs w:val="22"/>
          <w:lang w:eastAsia="en-US"/>
        </w:rPr>
        <w:t xml:space="preserve"> </w:t>
      </w:r>
      <w:r w:rsidR="003D2F67" w:rsidRPr="003D2F67">
        <w:rPr>
          <w:rFonts w:eastAsia="Calibri"/>
          <w:bCs/>
          <w:szCs w:val="22"/>
          <w:lang w:eastAsia="en-US"/>
        </w:rPr>
        <w:t>Todas las notificaciones, acuerdos, citatorios, correspondencia, trámites, requerimientos, servicios y cualquier otra diligencia relacionados con los asuntos de la competencia del Órgano Interno de Control en la Comisión Nacional del Agua, deberán realizarse en el domicilio señalado y a partir de la fecha citada en el artículo Primero.</w:t>
      </w:r>
    </w:p>
    <w:p w:rsidR="0078693D" w:rsidRDefault="0078693D" w:rsidP="00C000D4">
      <w:pPr>
        <w:pStyle w:val="Texto"/>
        <w:spacing w:after="28"/>
        <w:rPr>
          <w:rFonts w:eastAsia="Calibri"/>
          <w:bCs/>
          <w:szCs w:val="22"/>
          <w:lang w:eastAsia="en-US"/>
        </w:rPr>
      </w:pPr>
    </w:p>
    <w:p w:rsidR="00460407" w:rsidRDefault="003D2F67" w:rsidP="00C000D4">
      <w:pPr>
        <w:pStyle w:val="Texto"/>
        <w:spacing w:after="28"/>
        <w:rPr>
          <w:rFonts w:eastAsia="Calibri"/>
          <w:bCs/>
          <w:szCs w:val="22"/>
          <w:lang w:eastAsia="en-US"/>
        </w:rPr>
      </w:pPr>
      <w:r>
        <w:rPr>
          <w:rFonts w:eastAsia="Calibri"/>
          <w:b/>
          <w:bCs/>
          <w:szCs w:val="22"/>
          <w:lang w:eastAsia="en-US"/>
        </w:rPr>
        <w:t>CUARTO</w:t>
      </w:r>
      <w:r w:rsidR="00E5679C" w:rsidRPr="00E5679C">
        <w:rPr>
          <w:rFonts w:eastAsia="Calibri"/>
          <w:b/>
          <w:bCs/>
          <w:szCs w:val="22"/>
          <w:lang w:eastAsia="en-US"/>
        </w:rPr>
        <w:t>.</w:t>
      </w:r>
      <w:r w:rsidR="009174B6" w:rsidRPr="009174B6">
        <w:rPr>
          <w:rFonts w:eastAsia="Calibri"/>
          <w:bCs/>
          <w:szCs w:val="22"/>
          <w:lang w:eastAsia="en-US"/>
        </w:rPr>
        <w:t xml:space="preserve"> </w:t>
      </w:r>
      <w:r w:rsidRPr="003D2F67">
        <w:rPr>
          <w:rFonts w:eastAsia="Calibri"/>
          <w:bCs/>
          <w:szCs w:val="22"/>
          <w:lang w:eastAsia="en-US"/>
        </w:rPr>
        <w:t xml:space="preserve">Por lo que se refiere a los procedimientos que se tramitan actualmente, en los que esté corriendo algún plazo legal y que en la notificación correspondiente se hubiere señalado el domicilio ubicado en Avenida Insurgentes Sur, </w:t>
      </w:r>
      <w:r w:rsidR="007C2355">
        <w:rPr>
          <w:rFonts w:eastAsia="Calibri"/>
          <w:bCs/>
          <w:szCs w:val="22"/>
          <w:lang w:eastAsia="en-US"/>
        </w:rPr>
        <w:t>n</w:t>
      </w:r>
      <w:r w:rsidRPr="003D2F67">
        <w:rPr>
          <w:rFonts w:eastAsia="Calibri"/>
          <w:bCs/>
          <w:szCs w:val="22"/>
          <w:lang w:eastAsia="en-US"/>
        </w:rPr>
        <w:t xml:space="preserve">úmero 2416, Piso 2, Ala Poniente, Colonia </w:t>
      </w:r>
      <w:proofErr w:type="spellStart"/>
      <w:r w:rsidRPr="003D2F67">
        <w:rPr>
          <w:rFonts w:eastAsia="Calibri"/>
          <w:bCs/>
          <w:szCs w:val="22"/>
          <w:lang w:eastAsia="en-US"/>
        </w:rPr>
        <w:t>Copilco</w:t>
      </w:r>
      <w:proofErr w:type="spellEnd"/>
      <w:r w:rsidRPr="003D2F67">
        <w:rPr>
          <w:rFonts w:eastAsia="Calibri"/>
          <w:bCs/>
          <w:szCs w:val="22"/>
          <w:lang w:eastAsia="en-US"/>
        </w:rPr>
        <w:t xml:space="preserve"> el Bajo, C.P. 04340, </w:t>
      </w:r>
      <w:r w:rsidR="00892CB8">
        <w:rPr>
          <w:szCs w:val="22"/>
        </w:rPr>
        <w:t>Alcaldía Coyoacán</w:t>
      </w:r>
      <w:r w:rsidR="00892CB8">
        <w:rPr>
          <w:szCs w:val="22"/>
        </w:rPr>
        <w:t>,</w:t>
      </w:r>
      <w:r w:rsidR="00892CB8" w:rsidRPr="003D2F67">
        <w:rPr>
          <w:rFonts w:eastAsia="Calibri"/>
          <w:bCs/>
          <w:szCs w:val="22"/>
          <w:lang w:eastAsia="en-US"/>
        </w:rPr>
        <w:t xml:space="preserve"> </w:t>
      </w:r>
      <w:r w:rsidRPr="003D2F67">
        <w:rPr>
          <w:rFonts w:eastAsia="Calibri"/>
          <w:bCs/>
          <w:szCs w:val="22"/>
          <w:lang w:eastAsia="en-US"/>
        </w:rPr>
        <w:t xml:space="preserve">en la Ciudad de México; o bien, el localizado en Avenida José Loreto Fabela, </w:t>
      </w:r>
      <w:r w:rsidR="00400481">
        <w:rPr>
          <w:rFonts w:eastAsia="Calibri"/>
          <w:bCs/>
          <w:szCs w:val="22"/>
          <w:lang w:eastAsia="en-US"/>
        </w:rPr>
        <w:t>n</w:t>
      </w:r>
      <w:r w:rsidRPr="003D2F67">
        <w:rPr>
          <w:rFonts w:eastAsia="Calibri"/>
          <w:bCs/>
          <w:szCs w:val="22"/>
          <w:lang w:eastAsia="en-US"/>
        </w:rPr>
        <w:t xml:space="preserve">úmero 850, </w:t>
      </w:r>
      <w:r w:rsidR="00400481">
        <w:rPr>
          <w:rFonts w:eastAsia="Calibri"/>
          <w:bCs/>
          <w:szCs w:val="22"/>
          <w:lang w:eastAsia="en-US"/>
        </w:rPr>
        <w:t xml:space="preserve">Colonia </w:t>
      </w:r>
      <w:r w:rsidRPr="003D2F67">
        <w:rPr>
          <w:rFonts w:eastAsia="Calibri"/>
          <w:bCs/>
          <w:szCs w:val="22"/>
          <w:lang w:eastAsia="en-US"/>
        </w:rPr>
        <w:t xml:space="preserve">San Juan de Aragón VII Sección, </w:t>
      </w:r>
      <w:r w:rsidR="00400481" w:rsidRPr="003D2F67">
        <w:rPr>
          <w:rFonts w:eastAsia="Calibri"/>
          <w:bCs/>
          <w:szCs w:val="22"/>
          <w:lang w:eastAsia="en-US"/>
        </w:rPr>
        <w:t>C.P. 07910</w:t>
      </w:r>
      <w:r w:rsidR="00400481">
        <w:rPr>
          <w:rFonts w:eastAsia="Calibri"/>
          <w:bCs/>
          <w:szCs w:val="22"/>
          <w:lang w:eastAsia="en-US"/>
        </w:rPr>
        <w:t xml:space="preserve">, </w:t>
      </w:r>
      <w:r w:rsidRPr="003D2F67">
        <w:rPr>
          <w:rFonts w:eastAsia="Calibri"/>
          <w:bCs/>
          <w:szCs w:val="22"/>
          <w:lang w:eastAsia="en-US"/>
        </w:rPr>
        <w:t xml:space="preserve">Alcaldía Gustavo A. Madero, </w:t>
      </w:r>
      <w:r>
        <w:rPr>
          <w:rFonts w:eastAsia="Calibri"/>
          <w:bCs/>
          <w:szCs w:val="22"/>
          <w:lang w:eastAsia="en-US"/>
        </w:rPr>
        <w:t>en la Ciudad de México;</w:t>
      </w:r>
      <w:r w:rsidRPr="003D2F67">
        <w:rPr>
          <w:rFonts w:eastAsia="Calibri"/>
          <w:bCs/>
          <w:szCs w:val="22"/>
          <w:lang w:eastAsia="en-US"/>
        </w:rPr>
        <w:t xml:space="preserve"> los interesados deberán presentar sus promociones y documentos respectivos en el nuevo domicilio oficial señalado en el artículo Primero del presente acuerdo.</w:t>
      </w:r>
    </w:p>
    <w:p w:rsidR="00460407" w:rsidRDefault="00460407" w:rsidP="00C000D4">
      <w:pPr>
        <w:pStyle w:val="Texto"/>
        <w:spacing w:after="28"/>
        <w:rPr>
          <w:rFonts w:eastAsia="Calibri"/>
          <w:bCs/>
          <w:szCs w:val="22"/>
          <w:lang w:eastAsia="en-US"/>
        </w:rPr>
      </w:pPr>
    </w:p>
    <w:p w:rsidR="003A2B60" w:rsidRDefault="003A2B60" w:rsidP="00C000D4">
      <w:pPr>
        <w:pStyle w:val="Texto"/>
        <w:spacing w:after="28"/>
        <w:rPr>
          <w:rFonts w:eastAsia="Calibri"/>
          <w:b/>
          <w:bCs/>
          <w:szCs w:val="22"/>
          <w:lang w:eastAsia="en-US"/>
        </w:rPr>
      </w:pPr>
    </w:p>
    <w:p w:rsidR="003A2B60" w:rsidRDefault="003A2B60" w:rsidP="00C000D4">
      <w:pPr>
        <w:pStyle w:val="Texto"/>
        <w:spacing w:after="28"/>
        <w:rPr>
          <w:rFonts w:eastAsia="Calibri"/>
          <w:b/>
          <w:bCs/>
          <w:szCs w:val="22"/>
          <w:lang w:eastAsia="en-US"/>
        </w:rPr>
      </w:pPr>
      <w:r w:rsidRPr="003A2B60">
        <w:rPr>
          <w:rFonts w:eastAsia="Calibri"/>
          <w:b/>
          <w:bCs/>
          <w:noProof/>
          <w:szCs w:val="22"/>
          <w:lang w:eastAsia="en-US"/>
        </w:rPr>
        <w:lastRenderedPageBreak/>
        <mc:AlternateContent>
          <mc:Choice Requires="wps">
            <w:drawing>
              <wp:anchor distT="45720" distB="45720" distL="114300" distR="114300" simplePos="0" relativeHeight="251659264" behindDoc="0" locked="0" layoutInCell="1" allowOverlap="1">
                <wp:simplePos x="0" y="0"/>
                <wp:positionH relativeFrom="margin">
                  <wp:posOffset>3580765</wp:posOffset>
                </wp:positionH>
                <wp:positionV relativeFrom="paragraph">
                  <wp:posOffset>3810</wp:posOffset>
                </wp:positionV>
                <wp:extent cx="2360930" cy="678180"/>
                <wp:effectExtent l="0" t="0" r="0" b="76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8180"/>
                        </a:xfrm>
                        <a:prstGeom prst="rect">
                          <a:avLst/>
                        </a:prstGeom>
                        <a:solidFill>
                          <a:srgbClr val="FFFFFF"/>
                        </a:solidFill>
                        <a:ln w="9525">
                          <a:noFill/>
                          <a:miter lim="800000"/>
                          <a:headEnd/>
                          <a:tailEnd/>
                        </a:ln>
                      </wps:spPr>
                      <wps:txbx>
                        <w:txbxContent>
                          <w:p w:rsidR="003A2B60" w:rsidRPr="003A2B60" w:rsidRDefault="003A2B60">
                            <w:pPr>
                              <w:rPr>
                                <w:sz w:val="18"/>
                                <w:szCs w:val="18"/>
                              </w:rPr>
                            </w:pPr>
                            <w:r w:rsidRPr="003A2B60">
                              <w:rPr>
                                <w:sz w:val="18"/>
                                <w:szCs w:val="18"/>
                              </w:rPr>
                              <w:t>Hoja</w:t>
                            </w:r>
                            <w:r>
                              <w:rPr>
                                <w:sz w:val="18"/>
                                <w:szCs w:val="18"/>
                              </w:rPr>
                              <w:t xml:space="preserve"> de firma del Segundo Aviso</w:t>
                            </w:r>
                            <w:r w:rsidRPr="003A2B60">
                              <w:t xml:space="preserve"> </w:t>
                            </w:r>
                            <w:r>
                              <w:rPr>
                                <w:sz w:val="18"/>
                                <w:szCs w:val="18"/>
                              </w:rPr>
                              <w:t>G</w:t>
                            </w:r>
                            <w:r w:rsidRPr="003A2B60">
                              <w:rPr>
                                <w:sz w:val="18"/>
                                <w:szCs w:val="18"/>
                              </w:rPr>
                              <w:t>eneral por el que se da a cono</w:t>
                            </w:r>
                            <w:r>
                              <w:rPr>
                                <w:sz w:val="18"/>
                                <w:szCs w:val="18"/>
                              </w:rPr>
                              <w:t>cer el cambio de domicilio del Órgano Interno de Control en la Comisión Nacional del A</w:t>
                            </w:r>
                            <w:r w:rsidRPr="003A2B60">
                              <w:rPr>
                                <w:sz w:val="18"/>
                                <w:szCs w:val="18"/>
                              </w:rPr>
                              <w:t>gua</w:t>
                            </w:r>
                            <w:r w:rsidR="00FC15CC">
                              <w:rPr>
                                <w:sz w:val="18"/>
                                <w:szCs w:val="18"/>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1.95pt;margin-top:.3pt;width:185.9pt;height:53.4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" stroked="f">
                <v:textbox>
                  <w:txbxContent>
                    <w:p w:rsidR="003A2B60" w:rsidRPr="003A2B60" w:rsidRDefault="003A2B60">
                      <w:pPr>
                        <w:rPr>
                          <w:sz w:val="18"/>
                          <w:szCs w:val="18"/>
                        </w:rPr>
                      </w:pPr>
                      <w:r w:rsidRPr="003A2B60">
                        <w:rPr>
                          <w:sz w:val="18"/>
                          <w:szCs w:val="18"/>
                        </w:rPr>
                        <w:t>Hoja</w:t>
                      </w:r>
                      <w:r>
                        <w:rPr>
                          <w:sz w:val="18"/>
                          <w:szCs w:val="18"/>
                        </w:rPr>
                        <w:t xml:space="preserve"> de firma del Segundo Aviso</w:t>
                      </w:r>
                      <w:r w:rsidRPr="003A2B60">
                        <w:t xml:space="preserve"> </w:t>
                      </w:r>
                      <w:r>
                        <w:rPr>
                          <w:sz w:val="18"/>
                          <w:szCs w:val="18"/>
                        </w:rPr>
                        <w:t>G</w:t>
                      </w:r>
                      <w:r w:rsidRPr="003A2B60">
                        <w:rPr>
                          <w:sz w:val="18"/>
                          <w:szCs w:val="18"/>
                        </w:rPr>
                        <w:t>eneral por el que se da a cono</w:t>
                      </w:r>
                      <w:r>
                        <w:rPr>
                          <w:sz w:val="18"/>
                          <w:szCs w:val="18"/>
                        </w:rPr>
                        <w:t>cer el cambio de domicilio del Órgano Interno de Control en la Comisión Nacional del A</w:t>
                      </w:r>
                      <w:r w:rsidRPr="003A2B60">
                        <w:rPr>
                          <w:sz w:val="18"/>
                          <w:szCs w:val="18"/>
                        </w:rPr>
                        <w:t>gua</w:t>
                      </w:r>
                      <w:r w:rsidR="00FC15CC">
                        <w:rPr>
                          <w:sz w:val="18"/>
                          <w:szCs w:val="18"/>
                        </w:rPr>
                        <w:t>.</w:t>
                      </w:r>
                    </w:p>
                  </w:txbxContent>
                </v:textbox>
                <w10:wrap type="square" anchorx="margin"/>
              </v:shape>
            </w:pict>
          </mc:Fallback>
        </mc:AlternateContent>
      </w:r>
    </w:p>
    <w:p w:rsidR="003A2B60" w:rsidRDefault="003A2B60" w:rsidP="00C000D4">
      <w:pPr>
        <w:pStyle w:val="Texto"/>
        <w:spacing w:after="28"/>
        <w:rPr>
          <w:rFonts w:eastAsia="Calibri"/>
          <w:b/>
          <w:bCs/>
          <w:szCs w:val="22"/>
          <w:lang w:eastAsia="en-US"/>
        </w:rPr>
      </w:pPr>
    </w:p>
    <w:p w:rsidR="003A2B60" w:rsidRDefault="003A2B60" w:rsidP="00C000D4">
      <w:pPr>
        <w:pStyle w:val="Texto"/>
        <w:spacing w:after="28"/>
        <w:rPr>
          <w:rFonts w:eastAsia="Calibri"/>
          <w:b/>
          <w:bCs/>
          <w:szCs w:val="22"/>
          <w:lang w:eastAsia="en-US"/>
        </w:rPr>
      </w:pPr>
    </w:p>
    <w:p w:rsidR="003A2B60" w:rsidRDefault="003A2B60" w:rsidP="00C000D4">
      <w:pPr>
        <w:pStyle w:val="Texto"/>
        <w:spacing w:after="28"/>
        <w:rPr>
          <w:rFonts w:eastAsia="Calibri"/>
          <w:b/>
          <w:bCs/>
          <w:szCs w:val="22"/>
          <w:lang w:eastAsia="en-US"/>
        </w:rPr>
      </w:pPr>
    </w:p>
    <w:p w:rsidR="003A2B60" w:rsidRDefault="003A2B60" w:rsidP="00C000D4">
      <w:pPr>
        <w:pStyle w:val="Texto"/>
        <w:spacing w:after="28"/>
        <w:rPr>
          <w:rFonts w:eastAsia="Calibri"/>
          <w:b/>
          <w:bCs/>
          <w:szCs w:val="22"/>
          <w:lang w:eastAsia="en-US"/>
        </w:rPr>
      </w:pPr>
    </w:p>
    <w:p w:rsidR="003A2B60" w:rsidRDefault="003A2B60" w:rsidP="00C000D4">
      <w:pPr>
        <w:pStyle w:val="Texto"/>
        <w:spacing w:after="28"/>
        <w:rPr>
          <w:rFonts w:eastAsia="Calibri"/>
          <w:b/>
          <w:bCs/>
          <w:szCs w:val="22"/>
          <w:lang w:eastAsia="en-US"/>
        </w:rPr>
      </w:pPr>
    </w:p>
    <w:p w:rsidR="006E3EB7" w:rsidRPr="00460407" w:rsidRDefault="000E07C3" w:rsidP="00C000D4">
      <w:pPr>
        <w:pStyle w:val="Texto"/>
        <w:spacing w:after="28"/>
        <w:rPr>
          <w:rFonts w:eastAsia="Calibri"/>
          <w:b/>
          <w:bCs/>
          <w:szCs w:val="22"/>
          <w:lang w:eastAsia="en-US"/>
        </w:rPr>
      </w:pPr>
      <w:r>
        <w:rPr>
          <w:rFonts w:eastAsia="Calibri"/>
          <w:b/>
          <w:bCs/>
          <w:szCs w:val="22"/>
          <w:lang w:eastAsia="en-US"/>
        </w:rPr>
        <w:t>QUINTO</w:t>
      </w:r>
      <w:r w:rsidR="00460407">
        <w:rPr>
          <w:rFonts w:eastAsia="Calibri"/>
          <w:b/>
          <w:bCs/>
          <w:szCs w:val="22"/>
          <w:lang w:eastAsia="en-US"/>
        </w:rPr>
        <w:t xml:space="preserve">. </w:t>
      </w:r>
      <w:r w:rsidR="009174B6" w:rsidRPr="009174B6">
        <w:rPr>
          <w:rFonts w:eastAsia="Calibri"/>
          <w:bCs/>
          <w:szCs w:val="22"/>
          <w:lang w:eastAsia="en-US"/>
        </w:rPr>
        <w:t xml:space="preserve">El domicilio oficial del Órgano Interno de Control en la Comisión Nacional del Agua a que refiere el artículo Primero, se establece sin perjuicio del que corresponde a las oficinas de las diversas circunscripciones regionales en las que tiene presencia el citado Órgano Interno </w:t>
      </w:r>
      <w:bookmarkStart w:id="0" w:name="_GoBack"/>
      <w:bookmarkEnd w:id="0"/>
      <w:r w:rsidR="009174B6" w:rsidRPr="009174B6">
        <w:rPr>
          <w:rFonts w:eastAsia="Calibri"/>
          <w:bCs/>
          <w:szCs w:val="22"/>
          <w:lang w:eastAsia="en-US"/>
        </w:rPr>
        <w:t xml:space="preserve">de Control </w:t>
      </w:r>
      <w:r w:rsidR="00365197">
        <w:rPr>
          <w:rFonts w:eastAsia="Calibri"/>
          <w:bCs/>
          <w:szCs w:val="22"/>
          <w:lang w:eastAsia="en-US"/>
        </w:rPr>
        <w:t>al</w:t>
      </w:r>
      <w:r w:rsidR="009174B6" w:rsidRPr="009174B6">
        <w:rPr>
          <w:rFonts w:eastAsia="Calibri"/>
          <w:bCs/>
          <w:szCs w:val="22"/>
          <w:lang w:eastAsia="en-US"/>
        </w:rPr>
        <w:t xml:space="preserve"> interior de la República Mexicana</w:t>
      </w:r>
      <w:r w:rsidR="00460407" w:rsidRPr="00460407">
        <w:rPr>
          <w:rFonts w:eastAsia="Calibri"/>
          <w:bCs/>
          <w:szCs w:val="22"/>
          <w:lang w:eastAsia="en-US"/>
        </w:rPr>
        <w:t xml:space="preserve">. </w:t>
      </w:r>
      <w:r w:rsidR="006E3EB7" w:rsidRPr="00460407">
        <w:rPr>
          <w:rFonts w:eastAsia="Calibri"/>
          <w:b/>
          <w:bCs/>
          <w:szCs w:val="22"/>
          <w:lang w:eastAsia="en-US"/>
        </w:rPr>
        <w:t xml:space="preserve"> </w:t>
      </w:r>
    </w:p>
    <w:p w:rsidR="00365197" w:rsidRDefault="00365197" w:rsidP="00C000D4">
      <w:pPr>
        <w:pStyle w:val="ANOTACION"/>
        <w:spacing w:before="0" w:after="28"/>
        <w:rPr>
          <w:rFonts w:eastAsia="Calibri"/>
          <w:lang w:val="es-ES" w:eastAsia="en-US"/>
        </w:rPr>
      </w:pPr>
    </w:p>
    <w:p w:rsidR="003A2B60" w:rsidRDefault="003A2B60" w:rsidP="00C000D4">
      <w:pPr>
        <w:pStyle w:val="ANOTACION"/>
        <w:spacing w:before="0" w:after="28"/>
        <w:rPr>
          <w:rFonts w:eastAsia="Calibri"/>
          <w:lang w:eastAsia="en-US"/>
        </w:rPr>
      </w:pPr>
    </w:p>
    <w:p w:rsidR="00C000D4" w:rsidRDefault="00C000D4" w:rsidP="00C000D4">
      <w:pPr>
        <w:pStyle w:val="ANOTACION"/>
        <w:spacing w:before="0" w:after="28"/>
        <w:rPr>
          <w:rFonts w:eastAsia="Calibri"/>
          <w:lang w:eastAsia="en-US"/>
        </w:rPr>
      </w:pPr>
      <w:r>
        <w:rPr>
          <w:rFonts w:eastAsia="Calibri"/>
          <w:lang w:eastAsia="en-US"/>
        </w:rPr>
        <w:t>TRANSITORIO</w:t>
      </w:r>
    </w:p>
    <w:p w:rsidR="003A2B60" w:rsidRDefault="003A2B60" w:rsidP="00C000D4">
      <w:pPr>
        <w:pStyle w:val="ANOTACION"/>
        <w:spacing w:before="0" w:after="28"/>
        <w:rPr>
          <w:rFonts w:eastAsia="Calibri"/>
          <w:lang w:eastAsia="en-US"/>
        </w:rPr>
      </w:pPr>
    </w:p>
    <w:p w:rsidR="003A2B60" w:rsidRDefault="003A2B60" w:rsidP="00C000D4">
      <w:pPr>
        <w:pStyle w:val="ANOTACION"/>
        <w:spacing w:before="0" w:after="28"/>
        <w:rPr>
          <w:rFonts w:eastAsia="Calibri"/>
          <w:lang w:eastAsia="en-US"/>
        </w:rPr>
      </w:pPr>
    </w:p>
    <w:p w:rsidR="00C000D4" w:rsidRPr="00AE6F7F" w:rsidRDefault="00C000D4" w:rsidP="00C000D4">
      <w:pPr>
        <w:pStyle w:val="Texto"/>
        <w:spacing w:after="28"/>
        <w:rPr>
          <w:rFonts w:eastAsia="MS Mincho"/>
          <w:szCs w:val="22"/>
          <w:lang w:eastAsia="en-US"/>
        </w:rPr>
      </w:pPr>
      <w:proofErr w:type="gramStart"/>
      <w:r w:rsidRPr="00AE6F7F">
        <w:rPr>
          <w:rFonts w:eastAsia="Calibri"/>
          <w:b/>
          <w:szCs w:val="22"/>
          <w:lang w:eastAsia="en-US"/>
        </w:rPr>
        <w:t>ÚNICO</w:t>
      </w:r>
      <w:r>
        <w:rPr>
          <w:rFonts w:eastAsia="Calibri"/>
          <w:b/>
          <w:szCs w:val="22"/>
          <w:lang w:eastAsia="en-US"/>
        </w:rPr>
        <w:t>.</w:t>
      </w:r>
      <w:r w:rsidRPr="00AE6F7F">
        <w:rPr>
          <w:rFonts w:eastAsia="Calibri"/>
          <w:b/>
          <w:szCs w:val="22"/>
          <w:lang w:eastAsia="en-US"/>
        </w:rPr>
        <w:t>-</w:t>
      </w:r>
      <w:proofErr w:type="gramEnd"/>
      <w:r>
        <w:rPr>
          <w:rFonts w:eastAsia="Calibri"/>
          <w:b/>
          <w:szCs w:val="22"/>
          <w:lang w:eastAsia="en-US"/>
        </w:rPr>
        <w:t xml:space="preserve"> </w:t>
      </w:r>
      <w:r w:rsidRPr="00AE6F7F">
        <w:rPr>
          <w:rFonts w:eastAsia="Calibri"/>
          <w:szCs w:val="22"/>
          <w:lang w:eastAsia="en-US"/>
        </w:rPr>
        <w:t>El presente A</w:t>
      </w:r>
      <w:r w:rsidR="009174B6">
        <w:rPr>
          <w:rFonts w:eastAsia="Calibri"/>
          <w:szCs w:val="22"/>
          <w:lang w:eastAsia="en-US"/>
        </w:rPr>
        <w:t>viso</w:t>
      </w:r>
      <w:r w:rsidRPr="00AE6F7F">
        <w:rPr>
          <w:rFonts w:eastAsia="Calibri"/>
          <w:szCs w:val="22"/>
          <w:lang w:eastAsia="en-US"/>
        </w:rPr>
        <w:t xml:space="preserve"> </w:t>
      </w:r>
      <w:r w:rsidR="009174B6">
        <w:rPr>
          <w:rFonts w:eastAsia="Calibri"/>
          <w:szCs w:val="22"/>
          <w:lang w:eastAsia="en-US"/>
        </w:rPr>
        <w:t>surtirá efectos</w:t>
      </w:r>
      <w:r w:rsidRPr="00AE6F7F">
        <w:rPr>
          <w:rFonts w:eastAsia="Calibri"/>
          <w:szCs w:val="22"/>
          <w:lang w:eastAsia="en-US"/>
        </w:rPr>
        <w:t xml:space="preserve"> el día de su publicación</w:t>
      </w:r>
      <w:r w:rsidR="00985DA3" w:rsidRPr="00985DA3">
        <w:t xml:space="preserve"> </w:t>
      </w:r>
      <w:r w:rsidR="00985DA3" w:rsidRPr="00985DA3">
        <w:rPr>
          <w:rFonts w:eastAsia="Calibri"/>
          <w:szCs w:val="22"/>
          <w:lang w:eastAsia="en-US"/>
        </w:rPr>
        <w:t>en el Diario Oficial de la Federación</w:t>
      </w:r>
      <w:r w:rsidRPr="00AE6F7F">
        <w:rPr>
          <w:rFonts w:eastAsia="Calibri"/>
          <w:szCs w:val="22"/>
          <w:lang w:eastAsia="en-US"/>
        </w:rPr>
        <w:t>.</w:t>
      </w:r>
    </w:p>
    <w:p w:rsidR="001E02BF" w:rsidRDefault="001E02BF" w:rsidP="00C000D4">
      <w:pPr>
        <w:pStyle w:val="Texto"/>
        <w:rPr>
          <w:bCs/>
          <w:szCs w:val="22"/>
        </w:rPr>
      </w:pPr>
    </w:p>
    <w:p w:rsidR="003A2B60" w:rsidRDefault="003A2B60" w:rsidP="00C000D4">
      <w:pPr>
        <w:pStyle w:val="Texto"/>
        <w:rPr>
          <w:bCs/>
          <w:szCs w:val="22"/>
        </w:rPr>
      </w:pPr>
    </w:p>
    <w:p w:rsidR="001E02BF" w:rsidRDefault="00C000D4" w:rsidP="001E02BF">
      <w:pPr>
        <w:pStyle w:val="Texto"/>
        <w:jc w:val="center"/>
        <w:rPr>
          <w:szCs w:val="22"/>
        </w:rPr>
      </w:pPr>
      <w:r w:rsidRPr="00AE6F7F">
        <w:rPr>
          <w:szCs w:val="22"/>
        </w:rPr>
        <w:t>Ciudad de México, a</w:t>
      </w:r>
      <w:r w:rsidR="009174B6">
        <w:rPr>
          <w:szCs w:val="22"/>
        </w:rPr>
        <w:t xml:space="preserve"> </w:t>
      </w:r>
      <w:r w:rsidR="003A2B60">
        <w:rPr>
          <w:szCs w:val="22"/>
        </w:rPr>
        <w:t xml:space="preserve">     </w:t>
      </w:r>
      <w:r w:rsidR="00F43D75">
        <w:rPr>
          <w:szCs w:val="22"/>
        </w:rPr>
        <w:t xml:space="preserve"> </w:t>
      </w:r>
      <w:r w:rsidRPr="00AE6F7F">
        <w:rPr>
          <w:szCs w:val="22"/>
        </w:rPr>
        <w:t xml:space="preserve">de </w:t>
      </w:r>
      <w:r w:rsidR="003A2B60">
        <w:rPr>
          <w:szCs w:val="22"/>
        </w:rPr>
        <w:t>mayo</w:t>
      </w:r>
      <w:r w:rsidR="00197544">
        <w:rPr>
          <w:szCs w:val="22"/>
        </w:rPr>
        <w:t xml:space="preserve"> </w:t>
      </w:r>
      <w:r w:rsidRPr="00AE6F7F">
        <w:rPr>
          <w:szCs w:val="22"/>
        </w:rPr>
        <w:t>de 201</w:t>
      </w:r>
      <w:r w:rsidR="00DC2680">
        <w:rPr>
          <w:szCs w:val="22"/>
        </w:rPr>
        <w:t>9</w:t>
      </w:r>
    </w:p>
    <w:p w:rsidR="001E02BF" w:rsidRDefault="001E02BF" w:rsidP="00C000D4">
      <w:pPr>
        <w:pStyle w:val="Texto"/>
        <w:rPr>
          <w:szCs w:val="22"/>
          <w:lang w:val="es-MX" w:eastAsia="es-MX"/>
        </w:rPr>
      </w:pPr>
    </w:p>
    <w:p w:rsidR="001E02BF" w:rsidRDefault="001E02BF" w:rsidP="001E02BF">
      <w:pPr>
        <w:pStyle w:val="Texto"/>
        <w:jc w:val="center"/>
        <w:rPr>
          <w:szCs w:val="22"/>
          <w:lang w:val="es-MX" w:eastAsia="es-MX"/>
        </w:rPr>
      </w:pPr>
      <w:r>
        <w:rPr>
          <w:b/>
          <w:szCs w:val="22"/>
          <w:lang w:val="es-MX" w:eastAsia="es-MX"/>
        </w:rPr>
        <w:t xml:space="preserve">LA </w:t>
      </w:r>
      <w:r w:rsidRPr="001E02BF">
        <w:rPr>
          <w:b/>
          <w:szCs w:val="22"/>
          <w:lang w:val="es-MX" w:eastAsia="es-MX"/>
        </w:rPr>
        <w:t>SECRETARIA DE LA FUNCIÓN PÚBLICA</w:t>
      </w:r>
      <w:r w:rsidR="00C000D4">
        <w:rPr>
          <w:szCs w:val="22"/>
          <w:lang w:val="es-MX" w:eastAsia="es-MX"/>
        </w:rPr>
        <w:t xml:space="preserve">, </w:t>
      </w:r>
    </w:p>
    <w:p w:rsidR="001E02BF" w:rsidRDefault="001E02BF" w:rsidP="001E02BF">
      <w:pPr>
        <w:pStyle w:val="Texto"/>
        <w:jc w:val="center"/>
        <w:rPr>
          <w:szCs w:val="22"/>
          <w:lang w:val="es-MX" w:eastAsia="es-MX"/>
        </w:rPr>
      </w:pPr>
    </w:p>
    <w:p w:rsidR="001E02BF" w:rsidRDefault="001E02BF" w:rsidP="001E02BF">
      <w:pPr>
        <w:pStyle w:val="Texto"/>
        <w:jc w:val="center"/>
        <w:rPr>
          <w:szCs w:val="22"/>
          <w:lang w:val="es-MX" w:eastAsia="es-MX"/>
        </w:rPr>
      </w:pPr>
    </w:p>
    <w:p w:rsidR="002357E2" w:rsidRDefault="002357E2" w:rsidP="001E02BF">
      <w:pPr>
        <w:pStyle w:val="Texto"/>
        <w:jc w:val="center"/>
        <w:rPr>
          <w:szCs w:val="22"/>
          <w:lang w:val="es-MX" w:eastAsia="es-MX"/>
        </w:rPr>
      </w:pPr>
    </w:p>
    <w:p w:rsidR="00C000D4" w:rsidRDefault="001E02BF" w:rsidP="001E02BF">
      <w:pPr>
        <w:pStyle w:val="Texto"/>
        <w:jc w:val="center"/>
        <w:rPr>
          <w:szCs w:val="22"/>
          <w:lang w:val="es-MX" w:eastAsia="es-MX"/>
        </w:rPr>
      </w:pPr>
      <w:r>
        <w:rPr>
          <w:b/>
          <w:szCs w:val="22"/>
          <w:lang w:val="es-MX" w:eastAsia="es-MX"/>
        </w:rPr>
        <w:t>IRMA ERÉNDIRA SANDOVAL BALLESTEROS</w:t>
      </w:r>
    </w:p>
    <w:p w:rsidR="005C41FB" w:rsidRPr="00EF68CD" w:rsidRDefault="005C41FB" w:rsidP="00FD2BEF">
      <w:pPr>
        <w:jc w:val="both"/>
        <w:rPr>
          <w:rFonts w:ascii="Montserrat" w:hAnsi="Montserrat"/>
        </w:rPr>
      </w:pPr>
    </w:p>
    <w:sectPr w:rsidR="005C41FB" w:rsidRPr="00EF68CD" w:rsidSect="00504FC3">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B3C" w:rsidRDefault="009E3B3C" w:rsidP="00CA54AA">
      <w:r>
        <w:separator/>
      </w:r>
    </w:p>
  </w:endnote>
  <w:endnote w:type="continuationSeparator" w:id="0">
    <w:p w:rsidR="009E3B3C" w:rsidRDefault="009E3B3C" w:rsidP="00CA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Yu Gothic UI"/>
    <w:panose1 w:val="02020609040205080304"/>
    <w:charset w:val="80"/>
    <w:family w:val="modern"/>
    <w:pitch w:val="fixed"/>
    <w:sig w:usb0="E00002FF" w:usb1="6AC7FDFB" w:usb2="08000012" w:usb3="00000000" w:csb0="0002009F" w:csb1="00000000"/>
  </w:font>
  <w:font w:name="Montserrat SemiBold">
    <w:panose1 w:val="000007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830867"/>
      <w:docPartObj>
        <w:docPartGallery w:val="Page Numbers (Bottom of Page)"/>
        <w:docPartUnique/>
      </w:docPartObj>
    </w:sdtPr>
    <w:sdtContent>
      <w:sdt>
        <w:sdtPr>
          <w:id w:val="1728636285"/>
          <w:docPartObj>
            <w:docPartGallery w:val="Page Numbers (Top of Page)"/>
            <w:docPartUnique/>
          </w:docPartObj>
        </w:sdtPr>
        <w:sdtContent>
          <w:p w:rsidR="003A2B60" w:rsidRDefault="003A2B60">
            <w:pPr>
              <w:pStyle w:val="Piedepgina"/>
              <w:jc w:val="center"/>
              <w:rPr>
                <w:b/>
                <w:bCs/>
              </w:rPr>
            </w:pPr>
            <w:r>
              <w:rPr>
                <w:lang w:val="es-ES"/>
              </w:rPr>
              <w:t xml:space="preserve">Página </w:t>
            </w:r>
            <w:r>
              <w:rPr>
                <w:b/>
                <w:bCs/>
              </w:rPr>
              <w:fldChar w:fldCharType="begin"/>
            </w:r>
            <w:r>
              <w:rPr>
                <w:b/>
                <w:bCs/>
              </w:rPr>
              <w:instrText>PAGE</w:instrText>
            </w:r>
            <w:r>
              <w:rPr>
                <w:b/>
                <w:bCs/>
              </w:rPr>
              <w:fldChar w:fldCharType="separate"/>
            </w:r>
            <w:r w:rsidR="00FC15CC">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C15CC">
              <w:rPr>
                <w:b/>
                <w:bCs/>
                <w:noProof/>
              </w:rPr>
              <w:t>2</w:t>
            </w:r>
            <w:r>
              <w:rPr>
                <w:b/>
                <w:bCs/>
              </w:rPr>
              <w:fldChar w:fldCharType="end"/>
            </w:r>
          </w:p>
          <w:p w:rsidR="003A2B60" w:rsidRDefault="003A2B60" w:rsidP="00FD2501">
            <w:pPr>
              <w:pStyle w:val="Piedepgina"/>
              <w:ind w:left="-567" w:right="-661"/>
              <w:jc w:val="center"/>
            </w:pPr>
            <w:r>
              <w:rPr>
                <w:rFonts w:ascii="Montserrat SemiBold" w:hAnsi="Montserrat SemiBold"/>
                <w:color w:val="B38E00"/>
                <w:sz w:val="16"/>
                <w:szCs w:val="16"/>
              </w:rPr>
              <w:t xml:space="preserve">Ave. Insurgentes Sur n° 1735, piso 10, Col. Guadalupe </w:t>
            </w:r>
            <w:proofErr w:type="spellStart"/>
            <w:r>
              <w:rPr>
                <w:rFonts w:ascii="Montserrat SemiBold" w:hAnsi="Montserrat SemiBold"/>
                <w:color w:val="B38E00"/>
                <w:sz w:val="16"/>
                <w:szCs w:val="16"/>
              </w:rPr>
              <w:t>Inn</w:t>
            </w:r>
            <w:proofErr w:type="spellEnd"/>
            <w:r>
              <w:rPr>
                <w:rFonts w:ascii="Montserrat SemiBold" w:hAnsi="Montserrat SemiBold"/>
                <w:color w:val="B38E00"/>
                <w:sz w:val="16"/>
                <w:szCs w:val="16"/>
              </w:rPr>
              <w:t xml:space="preserve">, </w:t>
            </w:r>
            <w:r w:rsidRPr="001A23EF">
              <w:rPr>
                <w:rFonts w:ascii="Montserrat SemiBold" w:hAnsi="Montserrat SemiBold"/>
                <w:color w:val="B38E00"/>
                <w:sz w:val="16"/>
                <w:szCs w:val="16"/>
              </w:rPr>
              <w:t>C.P. 0</w:t>
            </w:r>
            <w:r>
              <w:rPr>
                <w:rFonts w:ascii="Montserrat SemiBold" w:hAnsi="Montserrat SemiBold"/>
                <w:color w:val="B38E00"/>
                <w:sz w:val="16"/>
                <w:szCs w:val="16"/>
              </w:rPr>
              <w:t>1020, Alcaldía</w:t>
            </w:r>
            <w:r w:rsidRPr="001A23EF">
              <w:rPr>
                <w:rFonts w:ascii="Montserrat SemiBold" w:hAnsi="Montserrat SemiBold"/>
                <w:color w:val="B38E00"/>
                <w:sz w:val="16"/>
                <w:szCs w:val="16"/>
              </w:rPr>
              <w:t xml:space="preserve"> </w:t>
            </w:r>
            <w:r>
              <w:rPr>
                <w:rFonts w:ascii="Montserrat SemiBold" w:hAnsi="Montserrat SemiBold"/>
                <w:color w:val="B38E00"/>
                <w:sz w:val="16"/>
                <w:szCs w:val="16"/>
              </w:rPr>
              <w:t>de Álvaro Obregón, CDMX, (55) 2000-3000 EXT. 1380</w:t>
            </w:r>
          </w:p>
        </w:sdtContent>
      </w:sdt>
    </w:sdtContent>
  </w:sdt>
  <w:p w:rsidR="00E01FB4" w:rsidRDefault="00FD2501" w:rsidP="00FD2501">
    <w:pPr>
      <w:pStyle w:val="Piedepgina"/>
      <w:tabs>
        <w:tab w:val="clear" w:pos="4419"/>
        <w:tab w:val="clear" w:pos="8838"/>
        <w:tab w:val="left" w:pos="5246"/>
        <w:tab w:val="right" w:pos="940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B3C" w:rsidRDefault="009E3B3C" w:rsidP="00CA54AA">
      <w:r>
        <w:separator/>
      </w:r>
    </w:p>
  </w:footnote>
  <w:footnote w:type="continuationSeparator" w:id="0">
    <w:p w:rsidR="009E3B3C" w:rsidRDefault="009E3B3C" w:rsidP="00CA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9E" w:rsidRDefault="00EA3F5D">
    <w:pPr>
      <w:pStyle w:val="Encabezado"/>
    </w:pPr>
    <w:r>
      <w:rPr>
        <w:noProof/>
        <w:lang w:val="en-US"/>
      </w:rPr>
      <w:drawing>
        <wp:anchor distT="0" distB="0" distL="114300" distR="114300" simplePos="0" relativeHeight="251659264" behindDoc="1" locked="0" layoutInCell="1" allowOverlap="1" wp14:anchorId="1535223C" wp14:editId="326F1A2F">
          <wp:simplePos x="0" y="0"/>
          <wp:positionH relativeFrom="margin">
            <wp:align>center</wp:align>
          </wp:positionH>
          <wp:positionV relativeFrom="paragraph">
            <wp:posOffset>-151765</wp:posOffset>
          </wp:positionV>
          <wp:extent cx="7581900" cy="975106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975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FC3" w:rsidRPr="004B72C3">
      <w:rPr>
        <w:noProof/>
        <w:position w:val="4"/>
        <w:lang w:val="en-US"/>
      </w:rPr>
      <w:drawing>
        <wp:anchor distT="0" distB="0" distL="114300" distR="114300" simplePos="0" relativeHeight="251661312" behindDoc="0" locked="0" layoutInCell="1" allowOverlap="1" wp14:anchorId="0AF3FA6C" wp14:editId="4CDAC5CB">
          <wp:simplePos x="0" y="0"/>
          <wp:positionH relativeFrom="column">
            <wp:posOffset>-90805</wp:posOffset>
          </wp:positionH>
          <wp:positionV relativeFrom="paragraph">
            <wp:posOffset>-242038</wp:posOffset>
          </wp:positionV>
          <wp:extent cx="5419725" cy="687808"/>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_membretada_CARTA_EZ 2.jpg"/>
                  <pic:cNvPicPr/>
                </pic:nvPicPr>
                <pic:blipFill>
                  <a:blip r:embed="rId2">
                    <a:extLst>
                      <a:ext uri="{28A0092B-C50C-407E-A947-70E740481C1C}">
                        <a14:useLocalDpi xmlns:a14="http://schemas.microsoft.com/office/drawing/2010/main" val="0"/>
                      </a:ext>
                    </a:extLst>
                  </a:blip>
                  <a:stretch>
                    <a:fillRect/>
                  </a:stretch>
                </pic:blipFill>
                <pic:spPr>
                  <a:xfrm>
                    <a:off x="0" y="0"/>
                    <a:ext cx="5534581" cy="702384"/>
                  </a:xfrm>
                  <a:prstGeom prst="rect">
                    <a:avLst/>
                  </a:prstGeom>
                </pic:spPr>
              </pic:pic>
            </a:graphicData>
          </a:graphic>
          <wp14:sizeRelH relativeFrom="page">
            <wp14:pctWidth>0</wp14:pctWidth>
          </wp14:sizeRelH>
          <wp14:sizeRelV relativeFrom="page">
            <wp14:pctHeight>0</wp14:pctHeight>
          </wp14:sizeRelV>
        </wp:anchor>
      </w:drawing>
    </w:r>
    <w:r w:rsidR="00504FC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4337A"/>
    <w:multiLevelType w:val="hybridMultilevel"/>
    <w:tmpl w:val="2A5E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AA"/>
    <w:rsid w:val="00007128"/>
    <w:rsid w:val="000430B3"/>
    <w:rsid w:val="00064A73"/>
    <w:rsid w:val="0008022B"/>
    <w:rsid w:val="00091A7E"/>
    <w:rsid w:val="00097350"/>
    <w:rsid w:val="000A1A44"/>
    <w:rsid w:val="000A6DA0"/>
    <w:rsid w:val="000B2C36"/>
    <w:rsid w:val="000C7EF8"/>
    <w:rsid w:val="000E00C7"/>
    <w:rsid w:val="000E07C3"/>
    <w:rsid w:val="000E7766"/>
    <w:rsid w:val="00110C8E"/>
    <w:rsid w:val="00114DD3"/>
    <w:rsid w:val="00124188"/>
    <w:rsid w:val="001369F0"/>
    <w:rsid w:val="001400C1"/>
    <w:rsid w:val="00147AFA"/>
    <w:rsid w:val="00166848"/>
    <w:rsid w:val="00197544"/>
    <w:rsid w:val="001A219F"/>
    <w:rsid w:val="001A63EA"/>
    <w:rsid w:val="001C2D8F"/>
    <w:rsid w:val="001D2C3B"/>
    <w:rsid w:val="001E02BF"/>
    <w:rsid w:val="002033E2"/>
    <w:rsid w:val="0020426D"/>
    <w:rsid w:val="002126C0"/>
    <w:rsid w:val="002357E2"/>
    <w:rsid w:val="00243C71"/>
    <w:rsid w:val="00252791"/>
    <w:rsid w:val="00253754"/>
    <w:rsid w:val="002649C9"/>
    <w:rsid w:val="00290F5B"/>
    <w:rsid w:val="00291BC1"/>
    <w:rsid w:val="0029645F"/>
    <w:rsid w:val="002B297F"/>
    <w:rsid w:val="002B6C79"/>
    <w:rsid w:val="002B7638"/>
    <w:rsid w:val="002D3F9E"/>
    <w:rsid w:val="002D5CF8"/>
    <w:rsid w:val="002E5590"/>
    <w:rsid w:val="00302ABD"/>
    <w:rsid w:val="0030607B"/>
    <w:rsid w:val="00311025"/>
    <w:rsid w:val="003347D3"/>
    <w:rsid w:val="00335B5D"/>
    <w:rsid w:val="00341D69"/>
    <w:rsid w:val="00346059"/>
    <w:rsid w:val="00361588"/>
    <w:rsid w:val="00365197"/>
    <w:rsid w:val="0037426A"/>
    <w:rsid w:val="00374E4A"/>
    <w:rsid w:val="00383E06"/>
    <w:rsid w:val="003A2B60"/>
    <w:rsid w:val="003A5252"/>
    <w:rsid w:val="003C722E"/>
    <w:rsid w:val="003D076B"/>
    <w:rsid w:val="003D2F67"/>
    <w:rsid w:val="003F1C86"/>
    <w:rsid w:val="00400481"/>
    <w:rsid w:val="0041197D"/>
    <w:rsid w:val="00426ECE"/>
    <w:rsid w:val="00427C5B"/>
    <w:rsid w:val="00447C9F"/>
    <w:rsid w:val="00460407"/>
    <w:rsid w:val="004636DF"/>
    <w:rsid w:val="00480277"/>
    <w:rsid w:val="0049596F"/>
    <w:rsid w:val="004968DC"/>
    <w:rsid w:val="00496900"/>
    <w:rsid w:val="004A327C"/>
    <w:rsid w:val="004A7E09"/>
    <w:rsid w:val="004B4709"/>
    <w:rsid w:val="004B5605"/>
    <w:rsid w:val="005030E8"/>
    <w:rsid w:val="00504FC3"/>
    <w:rsid w:val="00530C0E"/>
    <w:rsid w:val="00555BCB"/>
    <w:rsid w:val="00560504"/>
    <w:rsid w:val="005B72E6"/>
    <w:rsid w:val="005C0E9F"/>
    <w:rsid w:val="005C41FB"/>
    <w:rsid w:val="005D0ACB"/>
    <w:rsid w:val="005E2E8B"/>
    <w:rsid w:val="005E3D2E"/>
    <w:rsid w:val="005F152D"/>
    <w:rsid w:val="005F1C2A"/>
    <w:rsid w:val="005F7419"/>
    <w:rsid w:val="00616E8E"/>
    <w:rsid w:val="00655A15"/>
    <w:rsid w:val="00656D77"/>
    <w:rsid w:val="00675A36"/>
    <w:rsid w:val="00683BFD"/>
    <w:rsid w:val="006A0D06"/>
    <w:rsid w:val="006B1BCF"/>
    <w:rsid w:val="006D106A"/>
    <w:rsid w:val="006E13C0"/>
    <w:rsid w:val="006E3EB7"/>
    <w:rsid w:val="006F608D"/>
    <w:rsid w:val="00700A9F"/>
    <w:rsid w:val="007030E3"/>
    <w:rsid w:val="00706F8B"/>
    <w:rsid w:val="00707D45"/>
    <w:rsid w:val="007162D0"/>
    <w:rsid w:val="00751A98"/>
    <w:rsid w:val="00753D06"/>
    <w:rsid w:val="007572A6"/>
    <w:rsid w:val="0078693D"/>
    <w:rsid w:val="007A7919"/>
    <w:rsid w:val="007B13C6"/>
    <w:rsid w:val="007C2355"/>
    <w:rsid w:val="007C347B"/>
    <w:rsid w:val="007C3D73"/>
    <w:rsid w:val="007D6115"/>
    <w:rsid w:val="007F482B"/>
    <w:rsid w:val="00800BCB"/>
    <w:rsid w:val="00801495"/>
    <w:rsid w:val="008108B9"/>
    <w:rsid w:val="00864677"/>
    <w:rsid w:val="00867948"/>
    <w:rsid w:val="0087039E"/>
    <w:rsid w:val="00875139"/>
    <w:rsid w:val="00892CB8"/>
    <w:rsid w:val="0089567D"/>
    <w:rsid w:val="008A071E"/>
    <w:rsid w:val="008B7543"/>
    <w:rsid w:val="008C387E"/>
    <w:rsid w:val="008D4AAF"/>
    <w:rsid w:val="008D5E95"/>
    <w:rsid w:val="008E3C37"/>
    <w:rsid w:val="008E6B96"/>
    <w:rsid w:val="009047AA"/>
    <w:rsid w:val="00912CD1"/>
    <w:rsid w:val="009174B6"/>
    <w:rsid w:val="0092091E"/>
    <w:rsid w:val="00927DA1"/>
    <w:rsid w:val="0093394A"/>
    <w:rsid w:val="00935E24"/>
    <w:rsid w:val="00946DA4"/>
    <w:rsid w:val="009623F3"/>
    <w:rsid w:val="00985DA3"/>
    <w:rsid w:val="00993840"/>
    <w:rsid w:val="009B4DFB"/>
    <w:rsid w:val="009C7DA2"/>
    <w:rsid w:val="009E3B3C"/>
    <w:rsid w:val="009E627D"/>
    <w:rsid w:val="009E7ECF"/>
    <w:rsid w:val="00A01F83"/>
    <w:rsid w:val="00A02C29"/>
    <w:rsid w:val="00A17735"/>
    <w:rsid w:val="00A314FE"/>
    <w:rsid w:val="00A517A6"/>
    <w:rsid w:val="00A63517"/>
    <w:rsid w:val="00A64671"/>
    <w:rsid w:val="00A81EF6"/>
    <w:rsid w:val="00A876CC"/>
    <w:rsid w:val="00AA11F1"/>
    <w:rsid w:val="00AC151D"/>
    <w:rsid w:val="00AC21B0"/>
    <w:rsid w:val="00AC2643"/>
    <w:rsid w:val="00AE378E"/>
    <w:rsid w:val="00AE72BE"/>
    <w:rsid w:val="00AF4890"/>
    <w:rsid w:val="00B12528"/>
    <w:rsid w:val="00B14F34"/>
    <w:rsid w:val="00B2327C"/>
    <w:rsid w:val="00B408AE"/>
    <w:rsid w:val="00B478B1"/>
    <w:rsid w:val="00B51045"/>
    <w:rsid w:val="00B53719"/>
    <w:rsid w:val="00B604C5"/>
    <w:rsid w:val="00B7437D"/>
    <w:rsid w:val="00C000D4"/>
    <w:rsid w:val="00C04D0D"/>
    <w:rsid w:val="00C1655E"/>
    <w:rsid w:val="00C24340"/>
    <w:rsid w:val="00C24A64"/>
    <w:rsid w:val="00C2704C"/>
    <w:rsid w:val="00C41791"/>
    <w:rsid w:val="00C43C77"/>
    <w:rsid w:val="00C75870"/>
    <w:rsid w:val="00C876EC"/>
    <w:rsid w:val="00CA54AA"/>
    <w:rsid w:val="00CA66E5"/>
    <w:rsid w:val="00CB0C64"/>
    <w:rsid w:val="00CE00BA"/>
    <w:rsid w:val="00D078D8"/>
    <w:rsid w:val="00D2010F"/>
    <w:rsid w:val="00D20AAD"/>
    <w:rsid w:val="00D34DFA"/>
    <w:rsid w:val="00D5071E"/>
    <w:rsid w:val="00D547BA"/>
    <w:rsid w:val="00D656B7"/>
    <w:rsid w:val="00D74DC5"/>
    <w:rsid w:val="00D8036D"/>
    <w:rsid w:val="00D969F4"/>
    <w:rsid w:val="00DC2680"/>
    <w:rsid w:val="00DD326B"/>
    <w:rsid w:val="00DE1554"/>
    <w:rsid w:val="00DE21E9"/>
    <w:rsid w:val="00DE546C"/>
    <w:rsid w:val="00DF60CB"/>
    <w:rsid w:val="00E01FB4"/>
    <w:rsid w:val="00E04937"/>
    <w:rsid w:val="00E074FE"/>
    <w:rsid w:val="00E25FC2"/>
    <w:rsid w:val="00E40DC1"/>
    <w:rsid w:val="00E41574"/>
    <w:rsid w:val="00E45691"/>
    <w:rsid w:val="00E55D6C"/>
    <w:rsid w:val="00E5679C"/>
    <w:rsid w:val="00E62CE0"/>
    <w:rsid w:val="00E85268"/>
    <w:rsid w:val="00E93D51"/>
    <w:rsid w:val="00EA3DB5"/>
    <w:rsid w:val="00EA3F5D"/>
    <w:rsid w:val="00EB38CF"/>
    <w:rsid w:val="00EE21D9"/>
    <w:rsid w:val="00EF68CD"/>
    <w:rsid w:val="00F4117D"/>
    <w:rsid w:val="00F43D75"/>
    <w:rsid w:val="00F45D66"/>
    <w:rsid w:val="00F4704A"/>
    <w:rsid w:val="00F73990"/>
    <w:rsid w:val="00F83D9A"/>
    <w:rsid w:val="00F93A03"/>
    <w:rsid w:val="00FC15CC"/>
    <w:rsid w:val="00FC526D"/>
    <w:rsid w:val="00FC7CDC"/>
    <w:rsid w:val="00FD2501"/>
    <w:rsid w:val="00FD2BEF"/>
    <w:rsid w:val="00FD5E0B"/>
    <w:rsid w:val="00FD680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FBACCC"/>
  <w15:chartTrackingRefBased/>
  <w15:docId w15:val="{4B6FC427-AE48-48F2-9B80-379E288E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4AA"/>
    <w:pPr>
      <w:tabs>
        <w:tab w:val="center" w:pos="4419"/>
        <w:tab w:val="right" w:pos="8838"/>
      </w:tabs>
    </w:pPr>
  </w:style>
  <w:style w:type="character" w:customStyle="1" w:styleId="EncabezadoCar">
    <w:name w:val="Encabezado Car"/>
    <w:basedOn w:val="Fuentedeprrafopredeter"/>
    <w:link w:val="Encabezado"/>
    <w:uiPriority w:val="99"/>
    <w:rsid w:val="00CA54AA"/>
  </w:style>
  <w:style w:type="paragraph" w:styleId="Piedepgina">
    <w:name w:val="footer"/>
    <w:basedOn w:val="Normal"/>
    <w:link w:val="PiedepginaCar"/>
    <w:uiPriority w:val="99"/>
    <w:unhideWhenUsed/>
    <w:rsid w:val="00CA54AA"/>
    <w:pPr>
      <w:tabs>
        <w:tab w:val="center" w:pos="4419"/>
        <w:tab w:val="right" w:pos="8838"/>
      </w:tabs>
    </w:pPr>
  </w:style>
  <w:style w:type="character" w:customStyle="1" w:styleId="PiedepginaCar">
    <w:name w:val="Pie de página Car"/>
    <w:basedOn w:val="Fuentedeprrafopredeter"/>
    <w:link w:val="Piedepgina"/>
    <w:uiPriority w:val="99"/>
    <w:rsid w:val="00CA54AA"/>
  </w:style>
  <w:style w:type="paragraph" w:styleId="Ttulo">
    <w:name w:val="Title"/>
    <w:basedOn w:val="Normal"/>
    <w:link w:val="TtuloCar"/>
    <w:qFormat/>
    <w:rsid w:val="00E55D6C"/>
    <w:pPr>
      <w:spacing w:before="240" w:after="60"/>
      <w:jc w:val="center"/>
      <w:outlineLvl w:val="0"/>
    </w:pPr>
    <w:rPr>
      <w:rFonts w:ascii="Arial" w:eastAsia="Batang" w:hAnsi="Arial" w:cs="Arial"/>
      <w:b/>
      <w:bCs/>
      <w:kern w:val="28"/>
      <w:sz w:val="32"/>
      <w:szCs w:val="32"/>
      <w:lang w:val="es-ES"/>
    </w:rPr>
  </w:style>
  <w:style w:type="character" w:customStyle="1" w:styleId="TtuloCar">
    <w:name w:val="Título Car"/>
    <w:link w:val="Ttulo"/>
    <w:rsid w:val="00E55D6C"/>
    <w:rPr>
      <w:rFonts w:ascii="Arial" w:eastAsia="Batang" w:hAnsi="Arial" w:cs="Arial"/>
      <w:b/>
      <w:bCs/>
      <w:kern w:val="28"/>
      <w:sz w:val="32"/>
      <w:szCs w:val="32"/>
      <w:lang w:val="es-ES"/>
    </w:rPr>
  </w:style>
  <w:style w:type="paragraph" w:customStyle="1" w:styleId="SECRETARIADELAFUNCIONPUBLICA">
    <w:name w:val="SECRETARIA DE LA FUNCION PUBLICA"/>
    <w:basedOn w:val="Normal"/>
    <w:rsid w:val="00E55D6C"/>
    <w:rPr>
      <w:rFonts w:ascii="Arial" w:eastAsia="Batang" w:hAnsi="Arial"/>
      <w:kern w:val="18"/>
      <w:sz w:val="18"/>
      <w:szCs w:val="20"/>
      <w:lang w:val="es-ES"/>
    </w:rPr>
  </w:style>
  <w:style w:type="paragraph" w:styleId="Textodeglobo">
    <w:name w:val="Balloon Text"/>
    <w:basedOn w:val="Normal"/>
    <w:link w:val="TextodegloboCar"/>
    <w:uiPriority w:val="99"/>
    <w:semiHidden/>
    <w:unhideWhenUsed/>
    <w:rsid w:val="005C41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1FB"/>
    <w:rPr>
      <w:rFonts w:ascii="Segoe UI" w:hAnsi="Segoe UI" w:cs="Segoe UI"/>
      <w:sz w:val="18"/>
      <w:szCs w:val="18"/>
      <w:lang w:val="es-MX" w:eastAsia="en-US"/>
    </w:rPr>
  </w:style>
  <w:style w:type="paragraph" w:customStyle="1" w:styleId="Texto">
    <w:name w:val="Texto"/>
    <w:basedOn w:val="Normal"/>
    <w:link w:val="TextoCar"/>
    <w:rsid w:val="00C000D4"/>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C000D4"/>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TextoCar">
    <w:name w:val="Texto Car"/>
    <w:link w:val="Texto"/>
    <w:locked/>
    <w:rsid w:val="00C000D4"/>
    <w:rPr>
      <w:rFonts w:ascii="Arial" w:eastAsia="Times New Roman" w:hAnsi="Arial" w:cs="Arial"/>
      <w:sz w:val="18"/>
      <w:lang w:eastAsia="es-ES"/>
    </w:rPr>
  </w:style>
  <w:style w:type="character" w:customStyle="1" w:styleId="ANOTACIONCar">
    <w:name w:val="ANOTACION Car"/>
    <w:link w:val="ANOTACION"/>
    <w:locked/>
    <w:rsid w:val="00C000D4"/>
    <w:rPr>
      <w:rFonts w:ascii="Times New Roman" w:eastAsia="Times New Roman" w:hAnsi="Times New Roman"/>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840D7-BCD5-4152-9E0D-83033F22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741</Words>
  <Characters>4229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Martínez Rodríguez Héctor Manuel</cp:lastModifiedBy>
  <cp:revision>17</cp:revision>
  <cp:lastPrinted>2019-04-08T22:26:00Z</cp:lastPrinted>
  <dcterms:created xsi:type="dcterms:W3CDTF">2019-05-15T16:40:00Z</dcterms:created>
  <dcterms:modified xsi:type="dcterms:W3CDTF">2019-05-15T18:37:00Z</dcterms:modified>
</cp:coreProperties>
</file>