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133" w:rsidRPr="003A08E6" w:rsidRDefault="007A2133" w:rsidP="003A0956">
      <w:pPr>
        <w:tabs>
          <w:tab w:val="left" w:pos="8789"/>
        </w:tabs>
        <w:ind w:right="49"/>
        <w:jc w:val="both"/>
        <w:rPr>
          <w:rFonts w:ascii="Arial" w:eastAsia="Times New Roman" w:hAnsi="Arial" w:cs="Arial"/>
          <w:lang w:eastAsia="es-MX"/>
        </w:rPr>
      </w:pPr>
      <w:r w:rsidRPr="00E91FB9">
        <w:rPr>
          <w:rFonts w:ascii="Arial" w:eastAsia="Times New Roman" w:hAnsi="Arial" w:cs="Arial"/>
          <w:b/>
          <w:lang w:eastAsia="es-MX"/>
        </w:rPr>
        <w:t>JOSÉ PEDRO VIZUET BOCANEGRA</w:t>
      </w:r>
      <w:r w:rsidRPr="00E91FB9">
        <w:rPr>
          <w:rFonts w:ascii="Arial" w:eastAsia="Times New Roman" w:hAnsi="Arial" w:cs="Arial"/>
          <w:lang w:eastAsia="es-MX"/>
        </w:rPr>
        <w:t>, Comisionado del Servicio de Protección Federal, con fundamento en lo dispuesto por los artículos 21, párrafo noveno de la Constitución Política de los Estados Unidos Mexicanos; 17 y 30 Bis, fracciones I y XXV, de la Ley Orgánica de la Administración Pública Federal; 10 y 11, de la Ley de Ingresos de la Federación para el Ejercicio Fiscal de 2019; 2, fracción I, 3, apartado C, fracción II, 45, 46, fracción I, V, VIII y XXV del Reglamento Interior de la Secretaría de Seguridad y Protección Ciudadana; y 1, 3, y 12, fracciones V y XXI, del Reglamento del Servicio de Protección Federal, y</w:t>
      </w:r>
    </w:p>
    <w:p w:rsidR="004A7323" w:rsidRPr="003A08E6" w:rsidRDefault="004A7323" w:rsidP="003A0956">
      <w:pPr>
        <w:tabs>
          <w:tab w:val="left" w:pos="8789"/>
        </w:tabs>
        <w:ind w:right="49"/>
        <w:jc w:val="center"/>
        <w:rPr>
          <w:rFonts w:ascii="Arial" w:eastAsia="Times New Roman" w:hAnsi="Arial" w:cs="Arial"/>
          <w:b/>
          <w:lang w:eastAsia="es-MX"/>
        </w:rPr>
      </w:pPr>
      <w:r w:rsidRPr="003A08E6">
        <w:rPr>
          <w:rFonts w:ascii="Arial" w:eastAsia="Times New Roman" w:hAnsi="Arial" w:cs="Arial"/>
          <w:b/>
          <w:lang w:eastAsia="es-MX"/>
        </w:rPr>
        <w:t>CONSIDERANDO</w:t>
      </w:r>
    </w:p>
    <w:p w:rsidR="007A2133" w:rsidRPr="003A08E6" w:rsidRDefault="007A2133" w:rsidP="003A0956">
      <w:pPr>
        <w:tabs>
          <w:tab w:val="left" w:pos="8789"/>
        </w:tabs>
        <w:ind w:right="49"/>
        <w:jc w:val="both"/>
        <w:rPr>
          <w:rFonts w:ascii="Arial" w:eastAsia="Times New Roman" w:hAnsi="Arial" w:cs="Arial"/>
          <w:lang w:eastAsia="es-MX"/>
        </w:rPr>
      </w:pPr>
      <w:r w:rsidRPr="003A08E6">
        <w:rPr>
          <w:rFonts w:ascii="Arial" w:eastAsia="Times New Roman" w:hAnsi="Arial" w:cs="Arial"/>
          <w:lang w:eastAsia="es-MX"/>
        </w:rPr>
        <w:t>Que de conformidad con el Reglamento del Servicio de Protección Federal, publicado en el Diario Oficial de la Federación el 16 de enero de 2015, y el Reglamento Interior de la Secretaría de Seguridad y Protección Ciudadana, publicado en el Diario Oficial de la Federación el 30 de abril de 2019, el Servicio de Protección Federal es un Órgano Administrativo Desconcentrado de la Secretaría de Seguridad y Protección Ciudadana, que tiene a su cargo la prestación de servicios de protección, custodia, vigilancia y seguridad de personas, bienes e instalaciones a las dependencias y entidades de la Administración Pública Federal, así como a los órganos de carácter federal de los Poderes Legislativo y Judicial, organismos constitucionalmente autónomos y demás instituciones públicas que así lo soliciten;</w:t>
      </w:r>
    </w:p>
    <w:p w:rsidR="007A2133" w:rsidRPr="003A08E6" w:rsidRDefault="007A2133" w:rsidP="003A0956">
      <w:pPr>
        <w:tabs>
          <w:tab w:val="left" w:pos="8789"/>
        </w:tabs>
        <w:ind w:right="49"/>
        <w:jc w:val="both"/>
        <w:rPr>
          <w:rFonts w:ascii="Arial" w:eastAsia="Times New Roman" w:hAnsi="Arial" w:cs="Arial"/>
          <w:lang w:eastAsia="es-MX"/>
        </w:rPr>
      </w:pPr>
      <w:r w:rsidRPr="003A08E6">
        <w:rPr>
          <w:rFonts w:ascii="Arial" w:eastAsia="Times New Roman" w:hAnsi="Arial" w:cs="Arial"/>
          <w:lang w:eastAsia="es-MX"/>
        </w:rPr>
        <w:t>Que de conformidad con el artículo 3, párrafo segundo del Reglamento del Servicio de Protección Federal, el órgano administrativo desconcentrado denominado Servicio de Protección Federal podrá participar en la ejecución de las acciones para el resguardo de instalaciones estratégicas, en términos de las disposiciones jurídicas aplicables y prestar servicios a personas físicas o morales cuando se requiera preservar la seguridad de bienes nacionales, de actividades concesionadas o permisionadas por el Estado, u otras que por</w:t>
      </w:r>
      <w:r w:rsidR="000616BE">
        <w:rPr>
          <w:rFonts w:ascii="Arial" w:eastAsia="Times New Roman" w:hAnsi="Arial" w:cs="Arial"/>
          <w:lang w:eastAsia="es-MX"/>
        </w:rPr>
        <w:t xml:space="preserve"> su condición, relevancia o tra</w:t>
      </w:r>
      <w:r w:rsidRPr="003A08E6">
        <w:rPr>
          <w:rFonts w:ascii="Arial" w:eastAsia="Times New Roman" w:hAnsi="Arial" w:cs="Arial"/>
          <w:lang w:eastAsia="es-MX"/>
        </w:rPr>
        <w:t>scendencia de sus actividades, contribuyan al desarrollo nacional, así como a representaciones de gobiernos extranjeros en territorio na</w:t>
      </w:r>
      <w:r w:rsidR="000616BE">
        <w:rPr>
          <w:rFonts w:ascii="Arial" w:eastAsia="Times New Roman" w:hAnsi="Arial" w:cs="Arial"/>
          <w:lang w:eastAsia="es-MX"/>
        </w:rPr>
        <w:t>cional, de conformidad con los Lineamientos G</w:t>
      </w:r>
      <w:r w:rsidRPr="003A08E6">
        <w:rPr>
          <w:rFonts w:ascii="Arial" w:eastAsia="Times New Roman" w:hAnsi="Arial" w:cs="Arial"/>
          <w:lang w:eastAsia="es-MX"/>
        </w:rPr>
        <w:t>enerales para el establecimiento del procedimiento de las solicitudes de prestación de servicios que proporciona el Servicio de Protección Federal que al efecto estableció la Secretaría de Gobernación, publicados en el Diario Oficial de la Federación el 27 de junio de 2016, en c</w:t>
      </w:r>
      <w:r w:rsidR="00796192">
        <w:rPr>
          <w:rFonts w:ascii="Arial" w:eastAsia="Times New Roman" w:hAnsi="Arial" w:cs="Arial"/>
          <w:lang w:eastAsia="es-MX"/>
        </w:rPr>
        <w:t xml:space="preserve">orrelación con los artículos 30 Bis, </w:t>
      </w:r>
      <w:r w:rsidRPr="003A08E6">
        <w:rPr>
          <w:rFonts w:ascii="Arial" w:eastAsia="Times New Roman" w:hAnsi="Arial" w:cs="Arial"/>
          <w:lang w:eastAsia="es-MX"/>
        </w:rPr>
        <w:t>Octavo</w:t>
      </w:r>
      <w:r w:rsidR="00796192">
        <w:rPr>
          <w:rFonts w:ascii="Arial" w:eastAsia="Times New Roman" w:hAnsi="Arial" w:cs="Arial"/>
          <w:lang w:eastAsia="es-MX"/>
        </w:rPr>
        <w:t xml:space="preserve"> y Décimo Cuarto</w:t>
      </w:r>
      <w:r w:rsidRPr="003A08E6">
        <w:rPr>
          <w:rFonts w:ascii="Arial" w:eastAsia="Times New Roman" w:hAnsi="Arial" w:cs="Arial"/>
          <w:lang w:eastAsia="es-MX"/>
        </w:rPr>
        <w:t xml:space="preserve"> Transitorio del Decreto por el que se reforman, adicionan y derogan diversas disposiciones de la Ley Orgánica de la Administración Pública Federal, publicado en el Diario Oficial de la Federación el 30 de noviembre de 2018;</w:t>
      </w:r>
    </w:p>
    <w:p w:rsidR="004A7323" w:rsidRPr="003A08E6" w:rsidRDefault="004A7323" w:rsidP="003A0956">
      <w:pPr>
        <w:tabs>
          <w:tab w:val="left" w:pos="8789"/>
        </w:tabs>
        <w:ind w:right="49"/>
        <w:jc w:val="both"/>
        <w:rPr>
          <w:rFonts w:ascii="Arial" w:eastAsia="Times New Roman" w:hAnsi="Arial" w:cs="Arial"/>
          <w:lang w:eastAsia="es-MX"/>
        </w:rPr>
      </w:pPr>
      <w:r w:rsidRPr="003A08E6">
        <w:rPr>
          <w:rFonts w:ascii="Arial" w:eastAsia="Times New Roman" w:hAnsi="Arial" w:cs="Arial"/>
          <w:lang w:eastAsia="es-MX"/>
        </w:rPr>
        <w:t>Que el artículo 3, párrafo cuarto del Reglamento del Servicio de Protección Federal, establece que por la prestación de los servicios a que se refieren los párrafos precedentes, mediará el pago de una contraprestación, de conformidad con las tarifas que para tal efecto autorice la Secretaría de Hacienda y Crédito Público;</w:t>
      </w:r>
    </w:p>
    <w:p w:rsidR="00365EEA" w:rsidRPr="003A08E6" w:rsidRDefault="00365EEA" w:rsidP="003A0956">
      <w:pPr>
        <w:tabs>
          <w:tab w:val="left" w:pos="8789"/>
        </w:tabs>
        <w:ind w:right="49"/>
        <w:jc w:val="both"/>
        <w:rPr>
          <w:rFonts w:ascii="Arial" w:eastAsia="Times New Roman" w:hAnsi="Arial" w:cs="Arial"/>
          <w:lang w:eastAsia="es-MX"/>
        </w:rPr>
      </w:pPr>
      <w:r w:rsidRPr="003A08E6">
        <w:rPr>
          <w:rFonts w:ascii="Arial" w:eastAsia="Times New Roman" w:hAnsi="Arial" w:cs="Arial"/>
          <w:lang w:eastAsia="es-MX"/>
        </w:rPr>
        <w:lastRenderedPageBreak/>
        <w:t>Que el Servicio de Protección Federal puede diseñar e implementar sistemas de seguridad a los solicitantes de los servicios señalados anteriormente, entre otros, en materia de análisis de riesgos, capacitación y evaluación con fines de certificación, y para estos efectos la Unidad de Política de Ingresos No Tributarios de la Secretaría de Hacienda y Crédito Público ha autorizado las tarifas por concepto de productos y aprovechamientos correspondientes;</w:t>
      </w:r>
    </w:p>
    <w:p w:rsidR="004A7323" w:rsidRPr="003A08E6" w:rsidRDefault="004A7323" w:rsidP="003A0956">
      <w:pPr>
        <w:tabs>
          <w:tab w:val="left" w:pos="8789"/>
        </w:tabs>
        <w:ind w:right="49"/>
        <w:jc w:val="both"/>
        <w:rPr>
          <w:rFonts w:ascii="Arial" w:eastAsia="Times New Roman" w:hAnsi="Arial" w:cs="Arial"/>
          <w:lang w:eastAsia="es-MX"/>
        </w:rPr>
      </w:pPr>
      <w:r w:rsidRPr="003A08E6">
        <w:rPr>
          <w:rFonts w:ascii="Arial" w:eastAsia="Times New Roman" w:hAnsi="Arial" w:cs="Arial"/>
          <w:lang w:eastAsia="es-MX"/>
        </w:rPr>
        <w:t>Que el artículo 3, párrafo sexto del Reglamento del Servicio de Protección Federal, establece que el órgano administrativo desconcentrado denominado Servicio de Protección Federal tiene a su cargo de manera inherente, las actividades de salvaguardar la integridad y derechos de las personas, prevenir la comisión de delitos, así como preservar las libertades, el orden y la paz públicos, en el ámbito de su competencia;</w:t>
      </w:r>
    </w:p>
    <w:p w:rsidR="00CD4575" w:rsidRPr="003A08E6" w:rsidRDefault="00CD4575" w:rsidP="003A0956">
      <w:pPr>
        <w:tabs>
          <w:tab w:val="left" w:pos="8789"/>
        </w:tabs>
        <w:ind w:right="49"/>
        <w:jc w:val="both"/>
        <w:rPr>
          <w:rFonts w:ascii="Arial" w:eastAsia="Times New Roman" w:hAnsi="Arial" w:cs="Arial"/>
          <w:lang w:eastAsia="es-MX"/>
        </w:rPr>
      </w:pPr>
      <w:r w:rsidRPr="003B1A74">
        <w:rPr>
          <w:rFonts w:ascii="Arial" w:eastAsia="Times New Roman" w:hAnsi="Arial" w:cs="Arial"/>
          <w:lang w:eastAsia="es-MX"/>
        </w:rPr>
        <w:t>Que la Dirección General Adjunta de Legislación de Derechos, Productos y Aprovechamientos de la Unidad de Legislación Tributaria de la Subsecretaría de Ingresos de la Secretaría de Hacienda y Crédito Público, mediante los oficios número 350-A-V-046 y 350-A-V-087, de 30 de junio y de 10 de noviembre, ambos de 2014, respectivamente, determinó que el Servicio de Protección Federal se encuentra facultado para cobrar las cuotas de los productos y aprovechamientos, a partir de la autorización por parte de la Unidad de Política de Ingresos No Tributarios de la Subsecretaría de Ingresos de la propia Secretaría;</w:t>
      </w:r>
    </w:p>
    <w:p w:rsidR="00CD4575" w:rsidRPr="003A08E6" w:rsidRDefault="00CD4575" w:rsidP="003A0956">
      <w:pPr>
        <w:tabs>
          <w:tab w:val="left" w:pos="8789"/>
        </w:tabs>
        <w:ind w:right="49"/>
        <w:jc w:val="both"/>
        <w:rPr>
          <w:rFonts w:ascii="Arial" w:eastAsia="Times New Roman" w:hAnsi="Arial" w:cs="Arial"/>
          <w:lang w:eastAsia="es-MX"/>
        </w:rPr>
      </w:pPr>
      <w:r w:rsidRPr="003A08E6">
        <w:rPr>
          <w:rFonts w:ascii="Arial" w:eastAsia="Times New Roman" w:hAnsi="Arial" w:cs="Arial"/>
          <w:lang w:eastAsia="es-MX"/>
        </w:rPr>
        <w:t>Que con fundamento en los artículos 31, fracción XI de la Ley Orgánica de la Administración Pública Federal; 38, fracciones XIII y XXII del Reglamento Interior de la Secretaría de Hacienda y Crédito Público; 3 del Código Fiscal de la Federación; 10 y 11 de la Ley de Ingresos de la Federación para el Ejercicio Fiscal de 2019; y en virtud de que los importes propuestos fueron determinados con base en el costo total del bien o servicio, la Unidad de Política de Ingresos No Tributarios de la Subsecretaría de Ingresos de la Secretaría de Hacienda y Crédito Público, mediante oficio número 349-B-167, de 7 de marzo de 2019, autorizó a la Secretaría de Gobernación cobrar bajo la naturaleza jurídica de productos y aprovechamientos, cincuenta y siete cuotas de productos y veintisiete cuotas de aprovechamientos</w:t>
      </w:r>
      <w:r w:rsidR="00F536F3" w:rsidRPr="003A08E6">
        <w:rPr>
          <w:rFonts w:ascii="Arial" w:eastAsia="Times New Roman" w:hAnsi="Arial" w:cs="Arial"/>
          <w:lang w:eastAsia="es-MX"/>
        </w:rPr>
        <w:t>,</w:t>
      </w:r>
      <w:r w:rsidR="00796192" w:rsidRPr="00796192">
        <w:rPr>
          <w:rFonts w:ascii="Arial" w:eastAsia="Times New Roman" w:hAnsi="Arial" w:cs="Arial"/>
          <w:lang w:eastAsia="es-MX"/>
        </w:rPr>
        <w:t xml:space="preserve"> </w:t>
      </w:r>
      <w:r w:rsidR="00796192" w:rsidRPr="003A08E6">
        <w:rPr>
          <w:rFonts w:ascii="Arial" w:eastAsia="Times New Roman" w:hAnsi="Arial" w:cs="Arial"/>
          <w:lang w:eastAsia="es-MX"/>
        </w:rPr>
        <w:t>en c</w:t>
      </w:r>
      <w:r w:rsidR="00796192">
        <w:rPr>
          <w:rFonts w:ascii="Arial" w:eastAsia="Times New Roman" w:hAnsi="Arial" w:cs="Arial"/>
          <w:lang w:eastAsia="es-MX"/>
        </w:rPr>
        <w:t xml:space="preserve">orrelación con los artículos 30 Bis, </w:t>
      </w:r>
      <w:r w:rsidR="00796192" w:rsidRPr="003A08E6">
        <w:rPr>
          <w:rFonts w:ascii="Arial" w:eastAsia="Times New Roman" w:hAnsi="Arial" w:cs="Arial"/>
          <w:lang w:eastAsia="es-MX"/>
        </w:rPr>
        <w:t>Octavo</w:t>
      </w:r>
      <w:r w:rsidR="00796192">
        <w:rPr>
          <w:rFonts w:ascii="Arial" w:eastAsia="Times New Roman" w:hAnsi="Arial" w:cs="Arial"/>
          <w:lang w:eastAsia="es-MX"/>
        </w:rPr>
        <w:t xml:space="preserve"> y Décimo Cuarto</w:t>
      </w:r>
      <w:r w:rsidR="00796192" w:rsidRPr="003A08E6">
        <w:rPr>
          <w:rFonts w:ascii="Arial" w:eastAsia="Times New Roman" w:hAnsi="Arial" w:cs="Arial"/>
          <w:lang w:eastAsia="es-MX"/>
        </w:rPr>
        <w:t xml:space="preserve"> Transitorio del Decreto por el que se reforman, adicionan y derogan diversas disposiciones de la Ley Orgánica de la Administración Pública Federal, publicado en el Diario Oficial de la Federa</w:t>
      </w:r>
      <w:r w:rsidR="00796192">
        <w:rPr>
          <w:rFonts w:ascii="Arial" w:eastAsia="Times New Roman" w:hAnsi="Arial" w:cs="Arial"/>
          <w:lang w:eastAsia="es-MX"/>
        </w:rPr>
        <w:t>ción el 30 de noviembre de 2018, y</w:t>
      </w:r>
    </w:p>
    <w:p w:rsidR="004162E9" w:rsidRDefault="00CD4575" w:rsidP="003A0956">
      <w:pPr>
        <w:tabs>
          <w:tab w:val="left" w:pos="8789"/>
        </w:tabs>
        <w:ind w:right="49"/>
        <w:jc w:val="both"/>
        <w:rPr>
          <w:rFonts w:ascii="Arial" w:eastAsia="Times New Roman" w:hAnsi="Arial" w:cs="Arial"/>
          <w:lang w:eastAsia="es-MX"/>
        </w:rPr>
      </w:pPr>
      <w:r w:rsidRPr="003A08E6">
        <w:rPr>
          <w:rFonts w:ascii="Arial" w:eastAsia="Times New Roman" w:hAnsi="Arial" w:cs="Arial"/>
          <w:lang w:eastAsia="es-MX"/>
        </w:rPr>
        <w:t xml:space="preserve">Que de conformidad con el Reglamento del Servicio de Protección Federal, el Comisionado tiene la facultad para suscribir toda clase de actos jurídicos necesarios para el desarrollo de las atribuciones de la Institución, </w:t>
      </w:r>
      <w:r w:rsidR="002D011E">
        <w:rPr>
          <w:rFonts w:ascii="Arial" w:eastAsia="Times New Roman" w:hAnsi="Arial" w:cs="Arial"/>
          <w:lang w:eastAsia="es-MX"/>
        </w:rPr>
        <w:t xml:space="preserve">por lo que </w:t>
      </w:r>
      <w:r w:rsidRPr="003A08E6">
        <w:rPr>
          <w:rFonts w:ascii="Arial" w:eastAsia="Times New Roman" w:hAnsi="Arial" w:cs="Arial"/>
          <w:lang w:eastAsia="es-MX"/>
        </w:rPr>
        <w:t>he tenido a bien expedir el siguiente:</w:t>
      </w:r>
    </w:p>
    <w:p w:rsidR="003A3D33" w:rsidRPr="003A08E6" w:rsidRDefault="003A3D33" w:rsidP="00F82A4C">
      <w:pPr>
        <w:tabs>
          <w:tab w:val="left" w:pos="8789"/>
        </w:tabs>
        <w:ind w:right="49"/>
        <w:jc w:val="both"/>
        <w:rPr>
          <w:rFonts w:ascii="Arial" w:eastAsia="Times New Roman" w:hAnsi="Arial" w:cs="Arial"/>
          <w:b/>
          <w:lang w:eastAsia="es-MX"/>
        </w:rPr>
      </w:pPr>
      <w:r w:rsidRPr="003A08E6">
        <w:rPr>
          <w:rFonts w:ascii="Arial" w:eastAsia="Times New Roman" w:hAnsi="Arial" w:cs="Arial"/>
          <w:b/>
          <w:lang w:eastAsia="es-MX"/>
        </w:rPr>
        <w:t>AVISO POR EL QUE SE DA A CONOCER QUE LA SECRETARÍA DE HACIENDA Y CRÉDITO PÚBLICO AUTORIZA AL SERVICIO DE PROTECCIÓN FEDERAL, ÓRGANO ADMINISTRATIVO DESCONCENTRADO DE LA SECRETARÍA DE SEGURIDAD Y PROTECCIÓN CIUDADANA, LAS TARIFAS DE PRODUCTOS Y APROVECHAMIENTOS PARA EL EJERCICIO FISCAL 2019</w:t>
      </w:r>
    </w:p>
    <w:p w:rsidR="0005709D" w:rsidRPr="003A08E6" w:rsidRDefault="003A3D33" w:rsidP="003A0956">
      <w:pPr>
        <w:tabs>
          <w:tab w:val="left" w:pos="8789"/>
        </w:tabs>
        <w:ind w:right="49"/>
        <w:jc w:val="both"/>
        <w:rPr>
          <w:rFonts w:ascii="Arial" w:eastAsia="Times New Roman" w:hAnsi="Arial" w:cs="Arial"/>
          <w:lang w:eastAsia="es-MX"/>
        </w:rPr>
      </w:pPr>
      <w:r w:rsidRPr="003A08E6">
        <w:rPr>
          <w:rFonts w:ascii="Arial" w:eastAsia="Times New Roman" w:hAnsi="Arial" w:cs="Arial"/>
          <w:b/>
          <w:lang w:eastAsia="es-MX"/>
        </w:rPr>
        <w:t>ARTÍCULO ÚNICO.-</w:t>
      </w:r>
      <w:r w:rsidRPr="003A08E6">
        <w:rPr>
          <w:rFonts w:ascii="Arial" w:eastAsia="Times New Roman" w:hAnsi="Arial" w:cs="Arial"/>
          <w:lang w:eastAsia="es-MX"/>
        </w:rPr>
        <w:t xml:space="preserve"> Se dan a conocer las tarifas autorizadas por la Secretaría de Hacienda y Crédito Público relativas al Ejercicio Fiscal 2019, por concepto de pago de servicios de protección, custodia, vigilancia y seguridad de personas, bienes e instalaciones que proporciona el Servicio de Protección Federal, de conformidad con el artículo 3 de su Reglamento, así como para la implementación de sistemas de seguridad, servicios de capacitación, evaluación y certificación de personas, elaboración de análisis de riesgos a órganos del Estado y a unidades del sector privado. </w:t>
      </w:r>
    </w:p>
    <w:p w:rsidR="0005709D" w:rsidRPr="003A08E6" w:rsidRDefault="0005709D" w:rsidP="003A0956">
      <w:pPr>
        <w:tabs>
          <w:tab w:val="left" w:pos="8789"/>
        </w:tabs>
        <w:ind w:right="49"/>
        <w:jc w:val="both"/>
        <w:rPr>
          <w:rFonts w:ascii="Arial" w:eastAsia="Times New Roman" w:hAnsi="Arial" w:cs="Arial"/>
          <w:lang w:eastAsia="es-MX"/>
        </w:rPr>
      </w:pPr>
      <w:r w:rsidRPr="003A08E6">
        <w:rPr>
          <w:rFonts w:ascii="Arial" w:eastAsia="Times New Roman" w:hAnsi="Arial" w:cs="Arial"/>
          <w:lang w:eastAsia="es-MX"/>
        </w:rPr>
        <w:t>Las tarifas aprobadas para este Ejercicio Fiscal, se determinarán mediante la siguiente fórmula:</w:t>
      </w:r>
    </w:p>
    <w:p w:rsidR="0005709D" w:rsidRPr="003A08E6" w:rsidRDefault="00A01C58" w:rsidP="003A0956">
      <w:pPr>
        <w:spacing w:after="0"/>
        <w:jc w:val="both"/>
        <w:rPr>
          <w:rFonts w:ascii="Arial" w:eastAsia="Times New Roman" w:hAnsi="Arial" w:cs="Arial"/>
          <w:b/>
          <w:lang w:eastAsia="es-MX"/>
        </w:rPr>
      </w:pPr>
      <m:oMathPara>
        <m:oMath>
          <m:sSub>
            <m:sSubPr>
              <m:ctrlPr>
                <w:rPr>
                  <w:rFonts w:ascii="Cambria Math" w:eastAsia="Times New Roman" w:hAnsi="Cambria Math" w:cs="Arial"/>
                  <w:b/>
                  <w:i/>
                  <w:lang w:eastAsia="es-MX"/>
                </w:rPr>
              </m:ctrlPr>
            </m:sSubPr>
            <m:e>
              <m:r>
                <m:rPr>
                  <m:sty m:val="bi"/>
                </m:rPr>
                <w:rPr>
                  <w:rFonts w:ascii="Cambria Math" w:eastAsia="Times New Roman" w:hAnsi="Cambria Math" w:cs="Arial"/>
                  <w:lang w:eastAsia="es-MX"/>
                </w:rPr>
                <m:t>T</m:t>
              </m:r>
            </m:e>
            <m:sub>
              <m:r>
                <m:rPr>
                  <m:sty m:val="bi"/>
                </m:rPr>
                <w:rPr>
                  <w:rFonts w:ascii="Cambria Math" w:eastAsia="Times New Roman" w:hAnsi="Cambria Math" w:cs="Arial"/>
                  <w:lang w:eastAsia="es-MX"/>
                </w:rPr>
                <m:t>i</m:t>
              </m:r>
            </m:sub>
          </m:sSub>
          <m:r>
            <m:rPr>
              <m:sty m:val="bi"/>
            </m:rPr>
            <w:rPr>
              <w:rFonts w:ascii="Cambria Math" w:eastAsia="Times New Roman" w:hAnsi="Cambria Math" w:cs="Arial"/>
              <w:lang w:eastAsia="es-MX"/>
            </w:rPr>
            <m:t>=</m:t>
          </m:r>
          <m:sSub>
            <m:sSubPr>
              <m:ctrlPr>
                <w:rPr>
                  <w:rFonts w:ascii="Cambria Math" w:eastAsia="Times New Roman" w:hAnsi="Cambria Math" w:cs="Arial"/>
                  <w:b/>
                  <w:i/>
                  <w:lang w:eastAsia="es-MX"/>
                </w:rPr>
              </m:ctrlPr>
            </m:sSubPr>
            <m:e>
              <m:r>
                <m:rPr>
                  <m:sty m:val="bi"/>
                </m:rPr>
                <w:rPr>
                  <w:rFonts w:ascii="Cambria Math" w:eastAsia="Times New Roman" w:hAnsi="Cambria Math" w:cs="Arial"/>
                  <w:lang w:eastAsia="es-MX"/>
                </w:rPr>
                <m:t>CF</m:t>
              </m:r>
            </m:e>
            <m:sub>
              <m:r>
                <m:rPr>
                  <m:sty m:val="bi"/>
                </m:rPr>
                <w:rPr>
                  <w:rFonts w:ascii="Cambria Math" w:eastAsia="Times New Roman" w:hAnsi="Cambria Math" w:cs="Arial"/>
                  <w:lang w:eastAsia="es-MX"/>
                </w:rPr>
                <m:t>i</m:t>
              </m:r>
            </m:sub>
          </m:sSub>
          <m:r>
            <m:rPr>
              <m:sty m:val="bi"/>
            </m:rPr>
            <w:rPr>
              <w:rFonts w:ascii="Cambria Math" w:eastAsia="Times New Roman" w:hAnsi="Cambria Math" w:cs="Arial"/>
              <w:lang w:eastAsia="es-MX"/>
            </w:rPr>
            <m:t>+</m:t>
          </m:r>
          <m:sSub>
            <m:sSubPr>
              <m:ctrlPr>
                <w:rPr>
                  <w:rFonts w:ascii="Cambria Math" w:eastAsia="Times New Roman" w:hAnsi="Cambria Math" w:cs="Arial"/>
                  <w:b/>
                  <w:i/>
                  <w:lang w:eastAsia="es-MX"/>
                </w:rPr>
              </m:ctrlPr>
            </m:sSubPr>
            <m:e>
              <m:r>
                <m:rPr>
                  <m:sty m:val="bi"/>
                </m:rPr>
                <w:rPr>
                  <w:rFonts w:ascii="Cambria Math" w:eastAsia="Times New Roman" w:hAnsi="Cambria Math" w:cs="Arial"/>
                  <w:lang w:eastAsia="es-MX"/>
                </w:rPr>
                <m:t>D</m:t>
              </m:r>
            </m:e>
            <m:sub>
              <m:r>
                <m:rPr>
                  <m:sty m:val="bi"/>
                </m:rPr>
                <w:rPr>
                  <w:rFonts w:ascii="Cambria Math" w:eastAsia="Times New Roman" w:hAnsi="Cambria Math" w:cs="Arial"/>
                  <w:lang w:eastAsia="es-MX"/>
                </w:rPr>
                <m:t>j</m:t>
              </m:r>
            </m:sub>
          </m:sSub>
          <m:r>
            <m:rPr>
              <m:sty m:val="b"/>
            </m:rPr>
            <w:rPr>
              <w:rFonts w:ascii="Cambria Math" w:eastAsia="Times New Roman" w:hAnsi="Cambria Math" w:cs="Arial"/>
              <w:lang w:eastAsia="es-MX"/>
            </w:rPr>
            <m:t>+</m:t>
          </m:r>
          <m:sSub>
            <m:sSubPr>
              <m:ctrlPr>
                <w:rPr>
                  <w:rFonts w:ascii="Cambria Math" w:eastAsia="Times New Roman" w:hAnsi="Cambria Math" w:cs="Arial"/>
                  <w:b/>
                  <w:lang w:eastAsia="es-MX"/>
                </w:rPr>
              </m:ctrlPr>
            </m:sSubPr>
            <m:e>
              <m:r>
                <m:rPr>
                  <m:sty m:val="b"/>
                </m:rPr>
                <w:rPr>
                  <w:rFonts w:ascii="Cambria Math" w:eastAsia="Times New Roman" w:hAnsi="Cambria Math" w:cs="Arial"/>
                  <w:lang w:eastAsia="es-MX"/>
                </w:rPr>
                <m:t>RA</m:t>
              </m:r>
            </m:e>
            <m:sub>
              <m:r>
                <m:rPr>
                  <m:sty m:val="bi"/>
                </m:rPr>
                <w:rPr>
                  <w:rFonts w:ascii="Cambria Math" w:eastAsia="Times New Roman" w:hAnsi="Cambria Math" w:cs="Arial"/>
                  <w:lang w:eastAsia="es-MX"/>
                </w:rPr>
                <m:t>k</m:t>
              </m:r>
            </m:sub>
          </m:sSub>
          <m:r>
            <m:rPr>
              <m:sty m:val="b"/>
            </m:rPr>
            <w:rPr>
              <w:rFonts w:ascii="Cambria Math" w:eastAsia="Times New Roman" w:hAnsi="Cambria Math" w:cs="Arial"/>
              <w:lang w:eastAsia="es-MX"/>
            </w:rPr>
            <m:t>+</m:t>
          </m:r>
          <m:sSub>
            <m:sSubPr>
              <m:ctrlPr>
                <w:rPr>
                  <w:rFonts w:ascii="Cambria Math" w:eastAsia="Times New Roman" w:hAnsi="Cambria Math" w:cs="Arial"/>
                  <w:b/>
                  <w:lang w:eastAsia="es-MX"/>
                </w:rPr>
              </m:ctrlPr>
            </m:sSubPr>
            <m:e>
              <m:r>
                <m:rPr>
                  <m:sty m:val="b"/>
                </m:rPr>
                <w:rPr>
                  <w:rFonts w:ascii="Cambria Math" w:eastAsia="Times New Roman" w:hAnsi="Cambria Math" w:cs="Arial"/>
                  <w:lang w:eastAsia="es-MX"/>
                </w:rPr>
                <m:t>RM</m:t>
              </m:r>
            </m:e>
            <m:sub>
              <m:r>
                <m:rPr>
                  <m:sty m:val="bi"/>
                </m:rPr>
                <w:rPr>
                  <w:rFonts w:ascii="Cambria Math" w:eastAsia="Times New Roman" w:hAnsi="Cambria Math" w:cs="Arial"/>
                  <w:lang w:eastAsia="es-MX"/>
                </w:rPr>
                <m:t>l</m:t>
              </m:r>
            </m:sub>
          </m:sSub>
        </m:oMath>
      </m:oMathPara>
    </w:p>
    <w:p w:rsidR="0005709D" w:rsidRPr="003A08E6" w:rsidRDefault="0005709D" w:rsidP="003A0956">
      <w:pPr>
        <w:spacing w:after="0"/>
        <w:jc w:val="both"/>
        <w:rPr>
          <w:rFonts w:ascii="Arial" w:eastAsia="Times New Roman" w:hAnsi="Arial" w:cs="Arial"/>
          <w:lang w:eastAsia="es-MX"/>
        </w:rPr>
      </w:pPr>
    </w:p>
    <w:p w:rsidR="0005709D" w:rsidRPr="003A08E6" w:rsidRDefault="0005709D" w:rsidP="003A0956">
      <w:pPr>
        <w:spacing w:after="0"/>
        <w:jc w:val="both"/>
        <w:rPr>
          <w:rFonts w:ascii="Arial" w:eastAsia="Times New Roman" w:hAnsi="Arial" w:cs="Arial"/>
          <w:lang w:eastAsia="es-MX"/>
        </w:rPr>
      </w:pPr>
      <w:r w:rsidRPr="003A08E6">
        <w:rPr>
          <w:rFonts w:ascii="Arial" w:eastAsia="Times New Roman" w:hAnsi="Arial" w:cs="Arial"/>
          <w:lang w:eastAsia="es-MX"/>
        </w:rPr>
        <w:t xml:space="preserve">Donde </w:t>
      </w:r>
      <w:r w:rsidRPr="003A08E6">
        <w:rPr>
          <w:rFonts w:ascii="Arial" w:eastAsia="Times New Roman" w:hAnsi="Arial" w:cs="Arial"/>
          <w:b/>
          <w:lang w:eastAsia="es-MX"/>
        </w:rPr>
        <w:t>T</w:t>
      </w:r>
      <w:r w:rsidRPr="003A08E6">
        <w:rPr>
          <w:rFonts w:ascii="Arial" w:eastAsia="Times New Roman" w:hAnsi="Arial" w:cs="Arial"/>
          <w:b/>
          <w:vertAlign w:val="subscript"/>
          <w:lang w:eastAsia="es-MX"/>
        </w:rPr>
        <w:t>i</w:t>
      </w:r>
      <w:r w:rsidRPr="003A08E6">
        <w:rPr>
          <w:rFonts w:ascii="Arial" w:eastAsia="Times New Roman" w:hAnsi="Arial" w:cs="Arial"/>
          <w:lang w:eastAsia="es-MX"/>
        </w:rPr>
        <w:t xml:space="preserve"> es el costo diario por integrante; componiéndose este de:</w:t>
      </w:r>
    </w:p>
    <w:p w:rsidR="0005709D" w:rsidRPr="003A08E6" w:rsidRDefault="0005709D" w:rsidP="003A0956">
      <w:pPr>
        <w:spacing w:after="0"/>
        <w:jc w:val="both"/>
        <w:rPr>
          <w:rFonts w:ascii="Arial" w:eastAsia="Times New Roman" w:hAnsi="Arial" w:cs="Arial"/>
          <w:lang w:eastAsia="es-MX"/>
        </w:rPr>
      </w:pPr>
    </w:p>
    <w:p w:rsidR="0005709D" w:rsidRPr="003A08E6" w:rsidRDefault="0005709D" w:rsidP="003A0956">
      <w:pPr>
        <w:numPr>
          <w:ilvl w:val="0"/>
          <w:numId w:val="1"/>
        </w:numPr>
        <w:spacing w:after="0"/>
        <w:jc w:val="both"/>
        <w:rPr>
          <w:rFonts w:ascii="Arial" w:eastAsia="Times New Roman" w:hAnsi="Arial" w:cs="Arial"/>
          <w:lang w:eastAsia="es-MX"/>
        </w:rPr>
      </w:pPr>
      <w:r w:rsidRPr="003A08E6">
        <w:rPr>
          <w:rFonts w:ascii="Arial" w:eastAsia="Times New Roman" w:hAnsi="Arial" w:cs="Arial"/>
          <w:lang w:eastAsia="es-MX"/>
        </w:rPr>
        <w:t>CF</w:t>
      </w:r>
      <w:r w:rsidRPr="003A08E6">
        <w:rPr>
          <w:rFonts w:ascii="Arial" w:eastAsia="Times New Roman" w:hAnsi="Arial" w:cs="Arial"/>
          <w:vertAlign w:val="subscript"/>
          <w:lang w:eastAsia="es-MX"/>
        </w:rPr>
        <w:t>i</w:t>
      </w:r>
      <w:r w:rsidRPr="003A08E6">
        <w:rPr>
          <w:rFonts w:ascii="Arial" w:eastAsia="Times New Roman" w:hAnsi="Arial" w:cs="Arial"/>
          <w:lang w:eastAsia="es-MX"/>
        </w:rPr>
        <w:t xml:space="preserve"> = cuota fija diaria por integrante según grado del integrante y tipo de servicio prestado; esto se puede consultar en las tablas 4-9.</w:t>
      </w:r>
    </w:p>
    <w:p w:rsidR="0005709D" w:rsidRPr="003A08E6" w:rsidRDefault="0005709D" w:rsidP="003A0956">
      <w:pPr>
        <w:spacing w:after="0"/>
        <w:jc w:val="both"/>
        <w:rPr>
          <w:rFonts w:ascii="Arial" w:eastAsia="Times New Roman" w:hAnsi="Arial" w:cs="Arial"/>
          <w:lang w:eastAsia="es-MX"/>
        </w:rPr>
      </w:pPr>
    </w:p>
    <w:p w:rsidR="0005709D" w:rsidRPr="003A08E6" w:rsidRDefault="0005709D" w:rsidP="003A0956">
      <w:pPr>
        <w:numPr>
          <w:ilvl w:val="0"/>
          <w:numId w:val="1"/>
        </w:numPr>
        <w:spacing w:after="0"/>
        <w:jc w:val="both"/>
        <w:rPr>
          <w:rFonts w:ascii="Arial" w:eastAsia="Times New Roman" w:hAnsi="Arial" w:cs="Arial"/>
          <w:lang w:eastAsia="es-MX"/>
        </w:rPr>
      </w:pPr>
      <w:r w:rsidRPr="003A08E6">
        <w:rPr>
          <w:rFonts w:ascii="Arial" w:eastAsia="Times New Roman" w:hAnsi="Arial" w:cs="Arial"/>
          <w:lang w:eastAsia="es-MX"/>
        </w:rPr>
        <w:t>D</w:t>
      </w:r>
      <w:r w:rsidRPr="003A08E6">
        <w:rPr>
          <w:rFonts w:ascii="Arial" w:eastAsia="Times New Roman" w:hAnsi="Arial" w:cs="Arial"/>
          <w:vertAlign w:val="subscript"/>
          <w:lang w:eastAsia="es-MX"/>
        </w:rPr>
        <w:t>j</w:t>
      </w:r>
      <w:r w:rsidRPr="003A08E6">
        <w:rPr>
          <w:rFonts w:ascii="Arial" w:eastAsia="Times New Roman" w:hAnsi="Arial" w:cs="Arial"/>
          <w:lang w:eastAsia="es-MX"/>
        </w:rPr>
        <w:t xml:space="preserve"> = </w:t>
      </w:r>
      <w:r w:rsidRPr="003A08E6">
        <w:rPr>
          <w:rFonts w:ascii="Arial" w:eastAsia="Times New Roman" w:hAnsi="Arial" w:cs="Arial"/>
          <w:b/>
          <w:lang w:eastAsia="es-MX"/>
        </w:rPr>
        <w:t>Cuota variable diaria</w:t>
      </w:r>
      <w:r w:rsidRPr="003A08E6">
        <w:rPr>
          <w:rFonts w:ascii="Arial" w:eastAsia="Times New Roman" w:hAnsi="Arial" w:cs="Arial"/>
          <w:lang w:eastAsia="es-MX"/>
        </w:rPr>
        <w:t xml:space="preserve">, depende del lugar de operación del integrante: </w:t>
      </w:r>
    </w:p>
    <w:p w:rsidR="0005709D" w:rsidRPr="003A08E6" w:rsidRDefault="0005709D" w:rsidP="003A0956">
      <w:pPr>
        <w:spacing w:after="0"/>
        <w:ind w:right="758"/>
        <w:rPr>
          <w:rFonts w:ascii="Arial" w:eastAsia="Times New Roman" w:hAnsi="Arial" w:cs="Arial"/>
          <w:b/>
          <w:lang w:eastAsia="es-MX"/>
        </w:rPr>
      </w:pPr>
    </w:p>
    <w:p w:rsidR="0005709D" w:rsidRPr="003A08E6" w:rsidRDefault="0005709D" w:rsidP="003A0956">
      <w:pPr>
        <w:spacing w:after="0"/>
        <w:ind w:right="49"/>
        <w:jc w:val="center"/>
        <w:rPr>
          <w:rFonts w:ascii="Arial" w:eastAsia="Times New Roman" w:hAnsi="Arial" w:cs="Arial"/>
          <w:b/>
          <w:lang w:eastAsia="es-MX"/>
        </w:rPr>
      </w:pPr>
      <w:r w:rsidRPr="003A08E6">
        <w:rPr>
          <w:rFonts w:ascii="Arial" w:eastAsia="Times New Roman" w:hAnsi="Arial" w:cs="Arial"/>
          <w:b/>
          <w:lang w:eastAsia="es-MX"/>
        </w:rPr>
        <w:t>Tabla 1</w:t>
      </w:r>
    </w:p>
    <w:p w:rsidR="0005709D" w:rsidRPr="003A08E6" w:rsidRDefault="0005709D" w:rsidP="003A0956">
      <w:pPr>
        <w:spacing w:after="0"/>
        <w:ind w:right="49"/>
        <w:jc w:val="center"/>
        <w:rPr>
          <w:rFonts w:ascii="Arial" w:eastAsia="Times New Roman" w:hAnsi="Arial" w:cs="Arial"/>
          <w:b/>
          <w:lang w:eastAsia="es-MX"/>
        </w:rPr>
      </w:pPr>
    </w:p>
    <w:tbl>
      <w:tblPr>
        <w:tblW w:w="3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42"/>
        <w:gridCol w:w="2548"/>
      </w:tblGrid>
      <w:tr w:rsidR="0005709D" w:rsidRPr="003A08E6" w:rsidTr="0005709D">
        <w:trPr>
          <w:trHeight w:val="52"/>
          <w:jc w:val="center"/>
        </w:trPr>
        <w:tc>
          <w:tcPr>
            <w:tcW w:w="1142" w:type="dxa"/>
            <w:noWrap/>
            <w:vAlign w:val="center"/>
          </w:tcPr>
          <w:p w:rsidR="0005709D" w:rsidRPr="003A08E6" w:rsidRDefault="0005709D" w:rsidP="003A0956">
            <w:pPr>
              <w:spacing w:after="0"/>
              <w:jc w:val="center"/>
              <w:rPr>
                <w:rFonts w:ascii="Arial" w:hAnsi="Arial" w:cs="Arial"/>
                <w:b/>
                <w:bCs/>
                <w:noProof/>
                <w:lang w:eastAsia="es-MX"/>
              </w:rPr>
            </w:pPr>
            <w:r w:rsidRPr="003A08E6">
              <w:rPr>
                <w:rFonts w:ascii="Arial" w:hAnsi="Arial" w:cs="Arial"/>
                <w:b/>
                <w:bCs/>
                <w:noProof/>
                <w:lang w:eastAsia="es-MX"/>
              </w:rPr>
              <w:t>Zona</w:t>
            </w:r>
          </w:p>
        </w:tc>
        <w:tc>
          <w:tcPr>
            <w:tcW w:w="2327" w:type="dxa"/>
            <w:vAlign w:val="center"/>
          </w:tcPr>
          <w:p w:rsidR="0005709D" w:rsidRPr="003A08E6" w:rsidRDefault="0005709D" w:rsidP="003A0956">
            <w:pPr>
              <w:spacing w:after="0"/>
              <w:jc w:val="center"/>
              <w:rPr>
                <w:rFonts w:ascii="Arial" w:hAnsi="Arial" w:cs="Arial"/>
                <w:b/>
                <w:bCs/>
                <w:noProof/>
                <w:lang w:eastAsia="es-MX"/>
              </w:rPr>
            </w:pPr>
            <w:r w:rsidRPr="003A08E6">
              <w:rPr>
                <w:rFonts w:ascii="Arial" w:hAnsi="Arial" w:cs="Arial"/>
                <w:b/>
                <w:bCs/>
                <w:noProof/>
                <w:lang w:eastAsia="es-MX"/>
              </w:rPr>
              <w:t>Cuota diaria</w:t>
            </w:r>
          </w:p>
          <w:p w:rsidR="0005709D" w:rsidRPr="003A08E6" w:rsidRDefault="0005709D" w:rsidP="003A0956">
            <w:pPr>
              <w:spacing w:after="0"/>
              <w:jc w:val="center"/>
              <w:rPr>
                <w:rFonts w:ascii="Arial" w:hAnsi="Arial" w:cs="Arial"/>
                <w:b/>
                <w:bCs/>
                <w:noProof/>
                <w:lang w:eastAsia="es-MX"/>
              </w:rPr>
            </w:pPr>
            <w:r w:rsidRPr="003A08E6">
              <w:rPr>
                <w:rFonts w:ascii="Arial" w:hAnsi="Arial" w:cs="Arial"/>
                <w:b/>
                <w:bCs/>
                <w:noProof/>
                <w:lang w:eastAsia="es-MX"/>
              </w:rPr>
              <w:t xml:space="preserve">APROVECHAMIENTOS </w:t>
            </w:r>
            <w:r w:rsidRPr="003A08E6">
              <w:rPr>
                <w:rFonts w:ascii="Arial" w:hAnsi="Arial" w:cs="Arial"/>
                <w:bCs/>
                <w:noProof/>
                <w:lang w:eastAsia="es-MX"/>
              </w:rPr>
              <w:t>y</w:t>
            </w:r>
            <w:r w:rsidRPr="003A08E6">
              <w:rPr>
                <w:rFonts w:ascii="Arial" w:hAnsi="Arial" w:cs="Arial"/>
                <w:b/>
                <w:bCs/>
                <w:noProof/>
                <w:lang w:eastAsia="es-MX"/>
              </w:rPr>
              <w:t xml:space="preserve"> PRODUCTOS</w:t>
            </w:r>
          </w:p>
        </w:tc>
      </w:tr>
      <w:tr w:rsidR="0005709D" w:rsidRPr="003A08E6" w:rsidTr="0005709D">
        <w:trPr>
          <w:trHeight w:val="52"/>
          <w:jc w:val="center"/>
        </w:trPr>
        <w:tc>
          <w:tcPr>
            <w:tcW w:w="1142"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1</w:t>
            </w:r>
          </w:p>
        </w:tc>
        <w:tc>
          <w:tcPr>
            <w:tcW w:w="2327" w:type="dxa"/>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$0.00</w:t>
            </w:r>
          </w:p>
        </w:tc>
      </w:tr>
      <w:tr w:rsidR="0005709D" w:rsidRPr="003A08E6" w:rsidTr="0005709D">
        <w:trPr>
          <w:trHeight w:val="43"/>
          <w:jc w:val="center"/>
        </w:trPr>
        <w:tc>
          <w:tcPr>
            <w:tcW w:w="1142"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2</w:t>
            </w:r>
          </w:p>
        </w:tc>
        <w:tc>
          <w:tcPr>
            <w:tcW w:w="2327" w:type="dxa"/>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$385.00</w:t>
            </w:r>
          </w:p>
        </w:tc>
      </w:tr>
      <w:tr w:rsidR="0005709D" w:rsidRPr="003A08E6" w:rsidTr="0005709D">
        <w:trPr>
          <w:trHeight w:val="104"/>
          <w:jc w:val="center"/>
        </w:trPr>
        <w:tc>
          <w:tcPr>
            <w:tcW w:w="1142"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3</w:t>
            </w:r>
          </w:p>
        </w:tc>
        <w:tc>
          <w:tcPr>
            <w:tcW w:w="2327" w:type="dxa"/>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$393.00</w:t>
            </w:r>
          </w:p>
        </w:tc>
      </w:tr>
      <w:tr w:rsidR="0005709D" w:rsidRPr="003A08E6" w:rsidTr="0005709D">
        <w:trPr>
          <w:trHeight w:val="193"/>
          <w:jc w:val="center"/>
        </w:trPr>
        <w:tc>
          <w:tcPr>
            <w:tcW w:w="1142"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4</w:t>
            </w:r>
          </w:p>
        </w:tc>
        <w:tc>
          <w:tcPr>
            <w:tcW w:w="2327" w:type="dxa"/>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$408.00</w:t>
            </w:r>
          </w:p>
        </w:tc>
      </w:tr>
      <w:tr w:rsidR="0005709D" w:rsidRPr="003A08E6" w:rsidTr="0005709D">
        <w:trPr>
          <w:trHeight w:val="142"/>
          <w:jc w:val="center"/>
        </w:trPr>
        <w:tc>
          <w:tcPr>
            <w:tcW w:w="1142"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5</w:t>
            </w:r>
          </w:p>
        </w:tc>
        <w:tc>
          <w:tcPr>
            <w:tcW w:w="2327" w:type="dxa"/>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$586.00</w:t>
            </w:r>
          </w:p>
        </w:tc>
      </w:tr>
    </w:tbl>
    <w:p w:rsidR="0005709D" w:rsidRPr="003A08E6" w:rsidRDefault="0005709D" w:rsidP="003A0956">
      <w:pPr>
        <w:spacing w:after="0"/>
        <w:jc w:val="both"/>
        <w:rPr>
          <w:rFonts w:ascii="Arial" w:eastAsia="Times New Roman" w:hAnsi="Arial" w:cs="Arial"/>
          <w:lang w:eastAsia="es-MX"/>
        </w:rPr>
      </w:pPr>
    </w:p>
    <w:p w:rsidR="00F54FE6" w:rsidRPr="00C10D97" w:rsidRDefault="0005709D" w:rsidP="00F54FE6">
      <w:pPr>
        <w:pStyle w:val="Prrafodelista"/>
        <w:numPr>
          <w:ilvl w:val="0"/>
          <w:numId w:val="2"/>
        </w:numPr>
        <w:spacing w:after="0"/>
        <w:jc w:val="both"/>
        <w:rPr>
          <w:rFonts w:ascii="Arial" w:eastAsia="Times New Roman" w:hAnsi="Arial" w:cs="Arial"/>
          <w:lang w:eastAsia="es-MX"/>
        </w:rPr>
      </w:pPr>
      <w:r w:rsidRPr="003A08E6">
        <w:rPr>
          <w:rFonts w:ascii="Arial" w:eastAsia="Times New Roman" w:hAnsi="Arial" w:cs="Arial"/>
          <w:lang w:eastAsia="es-MX"/>
        </w:rPr>
        <w:t xml:space="preserve">Para el caso de los </w:t>
      </w:r>
      <w:r w:rsidRPr="003A08E6">
        <w:rPr>
          <w:rFonts w:ascii="Arial" w:eastAsia="Times New Roman" w:hAnsi="Arial" w:cs="Arial"/>
          <w:b/>
          <w:lang w:eastAsia="es-MX"/>
        </w:rPr>
        <w:t>Aprovechamientos</w:t>
      </w:r>
      <w:r w:rsidRPr="003A08E6">
        <w:rPr>
          <w:rFonts w:ascii="Arial" w:eastAsia="Times New Roman" w:hAnsi="Arial" w:cs="Arial"/>
          <w:lang w:eastAsia="es-MX"/>
        </w:rPr>
        <w:t xml:space="preserve"> se considerará a la </w:t>
      </w:r>
      <w:r w:rsidRPr="003A08E6">
        <w:rPr>
          <w:rFonts w:ascii="Arial" w:eastAsia="Times New Roman" w:hAnsi="Arial" w:cs="Arial"/>
          <w:b/>
          <w:lang w:eastAsia="es-MX"/>
        </w:rPr>
        <w:t xml:space="preserve">Zona 1, </w:t>
      </w:r>
      <w:r w:rsidRPr="00F54FE6">
        <w:rPr>
          <w:rFonts w:ascii="Arial" w:eastAsia="Times New Roman" w:hAnsi="Arial" w:cs="Arial"/>
          <w:lang w:eastAsia="es-MX"/>
        </w:rPr>
        <w:t xml:space="preserve">independientemente del lugar en donde se encuentre </w:t>
      </w:r>
      <w:r w:rsidR="00F54FE6">
        <w:rPr>
          <w:rFonts w:ascii="Arial" w:eastAsia="Times New Roman" w:hAnsi="Arial" w:cs="Arial"/>
          <w:lang w:eastAsia="es-MX"/>
        </w:rPr>
        <w:t>desplegado el integrante;</w:t>
      </w:r>
      <w:r w:rsidR="00F54FE6" w:rsidRPr="00F54FE6">
        <w:rPr>
          <w:rFonts w:ascii="Arial" w:eastAsia="Times New Roman" w:hAnsi="Arial" w:cs="Arial"/>
          <w:lang w:eastAsia="es-MX"/>
        </w:rPr>
        <w:t xml:space="preserve"> excepto en aquellos casos que sean considerados de alta complejidad, en los que les será aplicable la zona que por su particularidad corresponda.</w:t>
      </w:r>
    </w:p>
    <w:p w:rsidR="0005709D" w:rsidRPr="003A08E6" w:rsidRDefault="0005709D" w:rsidP="003A0956">
      <w:pPr>
        <w:pStyle w:val="Prrafodelista"/>
        <w:numPr>
          <w:ilvl w:val="0"/>
          <w:numId w:val="2"/>
        </w:numPr>
        <w:spacing w:after="0"/>
        <w:jc w:val="both"/>
        <w:rPr>
          <w:rFonts w:ascii="Arial" w:eastAsia="Times New Roman" w:hAnsi="Arial" w:cs="Arial"/>
          <w:lang w:eastAsia="es-MX"/>
        </w:rPr>
      </w:pPr>
      <w:r w:rsidRPr="003A08E6">
        <w:rPr>
          <w:rFonts w:ascii="Arial" w:eastAsia="Times New Roman" w:hAnsi="Arial" w:cs="Arial"/>
          <w:lang w:eastAsia="es-MX"/>
        </w:rPr>
        <w:t xml:space="preserve">Para el caso de los </w:t>
      </w:r>
      <w:r w:rsidRPr="003A08E6">
        <w:rPr>
          <w:rFonts w:ascii="Arial" w:eastAsia="Times New Roman" w:hAnsi="Arial" w:cs="Arial"/>
          <w:b/>
          <w:lang w:eastAsia="es-MX"/>
        </w:rPr>
        <w:t>Productos</w:t>
      </w:r>
      <w:r w:rsidRPr="003A08E6">
        <w:rPr>
          <w:rFonts w:ascii="Arial" w:eastAsia="Times New Roman" w:hAnsi="Arial" w:cs="Arial"/>
          <w:lang w:eastAsia="es-MX"/>
        </w:rPr>
        <w:t>, la zona se determinará con base en la entidad federativa a donde sea desplegado el integrante, para ello se consulta el anexo A.</w:t>
      </w:r>
    </w:p>
    <w:p w:rsidR="0005709D" w:rsidRPr="003A08E6" w:rsidRDefault="0005709D" w:rsidP="003A0956">
      <w:pPr>
        <w:spacing w:after="0"/>
        <w:jc w:val="both"/>
        <w:rPr>
          <w:rFonts w:ascii="Arial" w:eastAsia="Times New Roman" w:hAnsi="Arial" w:cs="Arial"/>
          <w:lang w:eastAsia="es-MX"/>
        </w:rPr>
      </w:pPr>
    </w:p>
    <w:p w:rsidR="0005709D" w:rsidRPr="003A08E6" w:rsidRDefault="0005709D" w:rsidP="003A0956">
      <w:pPr>
        <w:numPr>
          <w:ilvl w:val="0"/>
          <w:numId w:val="1"/>
        </w:numPr>
        <w:spacing w:after="0"/>
        <w:jc w:val="both"/>
        <w:rPr>
          <w:rFonts w:ascii="Arial" w:eastAsia="Times New Roman" w:hAnsi="Arial" w:cs="Arial"/>
          <w:lang w:eastAsia="es-MX"/>
        </w:rPr>
      </w:pPr>
      <w:r w:rsidRPr="003A08E6">
        <w:rPr>
          <w:rFonts w:ascii="Arial" w:eastAsia="Times New Roman" w:hAnsi="Arial" w:cs="Arial"/>
          <w:lang w:eastAsia="es-MX"/>
        </w:rPr>
        <w:t>RA</w:t>
      </w:r>
      <w:r w:rsidRPr="003A08E6">
        <w:rPr>
          <w:rFonts w:ascii="Arial" w:eastAsia="Times New Roman" w:hAnsi="Arial" w:cs="Arial"/>
          <w:vertAlign w:val="subscript"/>
          <w:lang w:eastAsia="es-MX"/>
        </w:rPr>
        <w:t>k</w:t>
      </w:r>
      <w:r w:rsidRPr="003A08E6">
        <w:rPr>
          <w:rFonts w:ascii="Arial" w:eastAsia="Times New Roman" w:hAnsi="Arial" w:cs="Arial"/>
          <w:lang w:eastAsia="es-MX"/>
        </w:rPr>
        <w:t xml:space="preserve"> = </w:t>
      </w:r>
      <w:r w:rsidRPr="003A08E6">
        <w:rPr>
          <w:rFonts w:ascii="Arial" w:eastAsia="Times New Roman" w:hAnsi="Arial" w:cs="Arial"/>
          <w:b/>
          <w:lang w:eastAsia="es-MX"/>
        </w:rPr>
        <w:t>Factor de riesgo</w:t>
      </w:r>
      <w:r w:rsidRPr="003A08E6">
        <w:rPr>
          <w:rFonts w:ascii="Arial" w:eastAsia="Times New Roman" w:hAnsi="Arial" w:cs="Arial"/>
          <w:lang w:eastAsia="es-MX"/>
        </w:rPr>
        <w:t>, depende de la actividad llevada a cabo en las instalaciones que se custodiarán. Se clasifica de la siguiente manera:</w:t>
      </w:r>
    </w:p>
    <w:p w:rsidR="0005709D" w:rsidRPr="003A08E6" w:rsidRDefault="0005709D" w:rsidP="003A0956">
      <w:pPr>
        <w:spacing w:after="0"/>
        <w:ind w:left="720"/>
        <w:jc w:val="both"/>
        <w:rPr>
          <w:rFonts w:ascii="Arial" w:eastAsia="Times New Roman" w:hAnsi="Arial" w:cs="Arial"/>
          <w:lang w:eastAsia="es-MX"/>
        </w:rPr>
      </w:pPr>
    </w:p>
    <w:p w:rsidR="0005709D" w:rsidRPr="003A08E6" w:rsidRDefault="0005709D" w:rsidP="003A0956">
      <w:pPr>
        <w:spacing w:after="0"/>
        <w:ind w:right="49"/>
        <w:jc w:val="center"/>
        <w:rPr>
          <w:rFonts w:ascii="Arial" w:eastAsia="Times New Roman" w:hAnsi="Arial" w:cs="Arial"/>
          <w:b/>
          <w:lang w:eastAsia="es-MX"/>
        </w:rPr>
      </w:pPr>
      <w:r w:rsidRPr="003A08E6">
        <w:rPr>
          <w:rFonts w:ascii="Arial" w:eastAsia="Times New Roman" w:hAnsi="Arial" w:cs="Arial"/>
          <w:b/>
          <w:lang w:eastAsia="es-MX"/>
        </w:rPr>
        <w:t>Tabla 2</w:t>
      </w:r>
    </w:p>
    <w:p w:rsidR="0005709D" w:rsidRPr="003A08E6" w:rsidRDefault="0005709D" w:rsidP="003A0956">
      <w:pPr>
        <w:spacing w:after="0"/>
        <w:ind w:right="49"/>
        <w:jc w:val="center"/>
        <w:rPr>
          <w:rFonts w:ascii="Arial" w:eastAsia="Times New Roman" w:hAnsi="Arial" w:cs="Arial"/>
          <w:b/>
          <w:lang w:eastAsia="es-MX"/>
        </w:rPr>
      </w:pPr>
    </w:p>
    <w:tbl>
      <w:tblPr>
        <w:tblW w:w="5896"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4"/>
        <w:gridCol w:w="2548"/>
        <w:gridCol w:w="2522"/>
      </w:tblGrid>
      <w:tr w:rsidR="0005709D" w:rsidRPr="003A08E6" w:rsidTr="0005709D">
        <w:trPr>
          <w:trHeight w:val="244"/>
          <w:jc w:val="center"/>
        </w:trPr>
        <w:tc>
          <w:tcPr>
            <w:tcW w:w="964" w:type="dxa"/>
            <w:noWrap/>
            <w:vAlign w:val="center"/>
          </w:tcPr>
          <w:p w:rsidR="0005709D" w:rsidRPr="003A08E6" w:rsidRDefault="0005709D" w:rsidP="003A0956">
            <w:pPr>
              <w:spacing w:after="0"/>
              <w:jc w:val="center"/>
              <w:rPr>
                <w:rFonts w:ascii="Arial" w:hAnsi="Arial" w:cs="Arial"/>
                <w:b/>
                <w:noProof/>
                <w:lang w:eastAsia="es-MX"/>
              </w:rPr>
            </w:pPr>
            <w:r w:rsidRPr="003A08E6">
              <w:rPr>
                <w:rFonts w:ascii="Arial" w:hAnsi="Arial" w:cs="Arial"/>
                <w:b/>
                <w:noProof/>
                <w:lang w:eastAsia="es-MX"/>
              </w:rPr>
              <w:t>Clase</w:t>
            </w:r>
          </w:p>
        </w:tc>
        <w:tc>
          <w:tcPr>
            <w:tcW w:w="2410" w:type="dxa"/>
            <w:vAlign w:val="center"/>
          </w:tcPr>
          <w:p w:rsidR="0005709D" w:rsidRPr="003A08E6" w:rsidRDefault="0005709D" w:rsidP="003A0956">
            <w:pPr>
              <w:spacing w:after="0"/>
              <w:jc w:val="center"/>
              <w:rPr>
                <w:rFonts w:ascii="Arial" w:hAnsi="Arial" w:cs="Arial"/>
                <w:b/>
                <w:bCs/>
                <w:noProof/>
                <w:lang w:eastAsia="es-MX"/>
              </w:rPr>
            </w:pPr>
            <w:r w:rsidRPr="003A08E6">
              <w:rPr>
                <w:rFonts w:ascii="Arial" w:hAnsi="Arial" w:cs="Arial"/>
                <w:b/>
                <w:bCs/>
                <w:noProof/>
                <w:lang w:eastAsia="es-MX"/>
              </w:rPr>
              <w:t>Cuota diaria</w:t>
            </w:r>
          </w:p>
          <w:p w:rsidR="0005709D" w:rsidRPr="003A08E6" w:rsidRDefault="0005709D" w:rsidP="003A0956">
            <w:pPr>
              <w:spacing w:after="0"/>
              <w:jc w:val="center"/>
              <w:rPr>
                <w:rFonts w:ascii="Arial" w:hAnsi="Arial" w:cs="Arial"/>
                <w:b/>
                <w:bCs/>
                <w:noProof/>
                <w:lang w:eastAsia="es-MX"/>
              </w:rPr>
            </w:pPr>
            <w:r w:rsidRPr="003A08E6">
              <w:rPr>
                <w:rFonts w:ascii="Arial" w:hAnsi="Arial" w:cs="Arial"/>
                <w:b/>
                <w:bCs/>
                <w:noProof/>
                <w:lang w:eastAsia="es-MX"/>
              </w:rPr>
              <w:t>APROVECHAMIENTOS</w:t>
            </w:r>
          </w:p>
        </w:tc>
        <w:tc>
          <w:tcPr>
            <w:tcW w:w="2522" w:type="dxa"/>
            <w:noWrap/>
            <w:vAlign w:val="center"/>
          </w:tcPr>
          <w:p w:rsidR="0005709D" w:rsidRPr="003A08E6" w:rsidRDefault="0005709D" w:rsidP="003A0956">
            <w:pPr>
              <w:spacing w:after="0"/>
              <w:jc w:val="center"/>
              <w:rPr>
                <w:rFonts w:ascii="Arial" w:hAnsi="Arial" w:cs="Arial"/>
                <w:b/>
                <w:bCs/>
                <w:noProof/>
                <w:lang w:eastAsia="es-MX"/>
              </w:rPr>
            </w:pPr>
            <w:r w:rsidRPr="003A08E6">
              <w:rPr>
                <w:rFonts w:ascii="Arial" w:hAnsi="Arial" w:cs="Arial"/>
                <w:b/>
                <w:bCs/>
                <w:noProof/>
                <w:lang w:eastAsia="es-MX"/>
              </w:rPr>
              <w:t>Cuota diaria</w:t>
            </w:r>
          </w:p>
          <w:p w:rsidR="0005709D" w:rsidRPr="003A08E6" w:rsidRDefault="0005709D" w:rsidP="003A0956">
            <w:pPr>
              <w:spacing w:after="0"/>
              <w:jc w:val="center"/>
              <w:rPr>
                <w:rFonts w:ascii="Arial" w:hAnsi="Arial" w:cs="Arial"/>
                <w:b/>
                <w:bCs/>
                <w:noProof/>
                <w:lang w:eastAsia="es-MX"/>
              </w:rPr>
            </w:pPr>
            <w:r w:rsidRPr="003A08E6">
              <w:rPr>
                <w:rFonts w:ascii="Arial" w:hAnsi="Arial" w:cs="Arial"/>
                <w:b/>
                <w:bCs/>
                <w:noProof/>
                <w:lang w:eastAsia="es-MX"/>
              </w:rPr>
              <w:t>PRODUCTOS</w:t>
            </w:r>
          </w:p>
        </w:tc>
      </w:tr>
      <w:tr w:rsidR="0005709D" w:rsidRPr="003A08E6" w:rsidTr="0005709D">
        <w:trPr>
          <w:trHeight w:val="52"/>
          <w:jc w:val="center"/>
        </w:trPr>
        <w:tc>
          <w:tcPr>
            <w:tcW w:w="964"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I</w:t>
            </w:r>
          </w:p>
        </w:tc>
        <w:tc>
          <w:tcPr>
            <w:tcW w:w="2410" w:type="dxa"/>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$7.00</w:t>
            </w:r>
          </w:p>
        </w:tc>
        <w:tc>
          <w:tcPr>
            <w:tcW w:w="2522"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$7.00</w:t>
            </w:r>
          </w:p>
        </w:tc>
      </w:tr>
      <w:tr w:rsidR="0005709D" w:rsidRPr="003A08E6" w:rsidTr="0005709D">
        <w:trPr>
          <w:trHeight w:val="43"/>
          <w:jc w:val="center"/>
        </w:trPr>
        <w:tc>
          <w:tcPr>
            <w:tcW w:w="964"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II</w:t>
            </w:r>
          </w:p>
        </w:tc>
        <w:tc>
          <w:tcPr>
            <w:tcW w:w="2410" w:type="dxa"/>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$13.00</w:t>
            </w:r>
          </w:p>
        </w:tc>
        <w:tc>
          <w:tcPr>
            <w:tcW w:w="2522"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$14.00</w:t>
            </w:r>
          </w:p>
        </w:tc>
      </w:tr>
      <w:tr w:rsidR="0005709D" w:rsidRPr="003A08E6" w:rsidTr="0005709D">
        <w:trPr>
          <w:trHeight w:val="104"/>
          <w:jc w:val="center"/>
        </w:trPr>
        <w:tc>
          <w:tcPr>
            <w:tcW w:w="964"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III</w:t>
            </w:r>
          </w:p>
        </w:tc>
        <w:tc>
          <w:tcPr>
            <w:tcW w:w="2410" w:type="dxa"/>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$25.00</w:t>
            </w:r>
          </w:p>
        </w:tc>
        <w:tc>
          <w:tcPr>
            <w:tcW w:w="2522"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$26.00</w:t>
            </w:r>
          </w:p>
        </w:tc>
      </w:tr>
      <w:tr w:rsidR="0005709D" w:rsidRPr="003A08E6" w:rsidTr="0005709D">
        <w:trPr>
          <w:trHeight w:val="193"/>
          <w:jc w:val="center"/>
        </w:trPr>
        <w:tc>
          <w:tcPr>
            <w:tcW w:w="964"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IV</w:t>
            </w:r>
          </w:p>
        </w:tc>
        <w:tc>
          <w:tcPr>
            <w:tcW w:w="2410" w:type="dxa"/>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$47.00</w:t>
            </w:r>
          </w:p>
        </w:tc>
        <w:tc>
          <w:tcPr>
            <w:tcW w:w="2522"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$49.00</w:t>
            </w:r>
          </w:p>
        </w:tc>
      </w:tr>
      <w:tr w:rsidR="0005709D" w:rsidRPr="003A08E6" w:rsidTr="0005709D">
        <w:trPr>
          <w:trHeight w:val="142"/>
          <w:jc w:val="center"/>
        </w:trPr>
        <w:tc>
          <w:tcPr>
            <w:tcW w:w="964"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V</w:t>
            </w:r>
          </w:p>
        </w:tc>
        <w:tc>
          <w:tcPr>
            <w:tcW w:w="2410" w:type="dxa"/>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$75.00</w:t>
            </w:r>
          </w:p>
        </w:tc>
        <w:tc>
          <w:tcPr>
            <w:tcW w:w="2522"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$78.00</w:t>
            </w:r>
          </w:p>
        </w:tc>
      </w:tr>
    </w:tbl>
    <w:p w:rsidR="0005709D" w:rsidRPr="003A08E6" w:rsidRDefault="0005709D" w:rsidP="003A0956">
      <w:pPr>
        <w:spacing w:after="0"/>
        <w:ind w:left="720" w:right="1325"/>
        <w:jc w:val="center"/>
        <w:rPr>
          <w:rFonts w:ascii="Arial" w:eastAsia="Times New Roman" w:hAnsi="Arial" w:cs="Arial"/>
          <w:b/>
          <w:lang w:eastAsia="es-MX"/>
        </w:rPr>
      </w:pPr>
    </w:p>
    <w:p w:rsidR="0005709D" w:rsidRPr="003A08E6" w:rsidRDefault="0005709D" w:rsidP="003A0956">
      <w:pPr>
        <w:pStyle w:val="Prrafodelista"/>
        <w:numPr>
          <w:ilvl w:val="0"/>
          <w:numId w:val="2"/>
        </w:numPr>
        <w:spacing w:after="0"/>
        <w:jc w:val="both"/>
        <w:rPr>
          <w:rFonts w:ascii="Arial" w:eastAsia="Times New Roman" w:hAnsi="Arial" w:cs="Arial"/>
          <w:lang w:eastAsia="es-MX"/>
        </w:rPr>
      </w:pPr>
      <w:r w:rsidRPr="003A08E6">
        <w:rPr>
          <w:rFonts w:ascii="Arial" w:eastAsia="Times New Roman" w:hAnsi="Arial" w:cs="Arial"/>
          <w:lang w:eastAsia="es-MX"/>
        </w:rPr>
        <w:t xml:space="preserve">Para el caso de los </w:t>
      </w:r>
      <w:r w:rsidRPr="003A08E6">
        <w:rPr>
          <w:rFonts w:ascii="Arial" w:eastAsia="Times New Roman" w:hAnsi="Arial" w:cs="Arial"/>
          <w:b/>
          <w:lang w:eastAsia="es-MX"/>
        </w:rPr>
        <w:t>Aprovechamientos</w:t>
      </w:r>
      <w:r w:rsidRPr="003A08E6">
        <w:rPr>
          <w:rFonts w:ascii="Arial" w:eastAsia="Times New Roman" w:hAnsi="Arial" w:cs="Arial"/>
          <w:lang w:eastAsia="es-MX"/>
        </w:rPr>
        <w:t xml:space="preserve"> se considerará a la </w:t>
      </w:r>
      <w:r w:rsidRPr="003A08E6">
        <w:rPr>
          <w:rFonts w:ascii="Arial" w:eastAsia="Times New Roman" w:hAnsi="Arial" w:cs="Arial"/>
          <w:b/>
          <w:lang w:eastAsia="es-MX"/>
        </w:rPr>
        <w:t xml:space="preserve">Clase 1, </w:t>
      </w:r>
      <w:r w:rsidRPr="003A08E6">
        <w:rPr>
          <w:rFonts w:ascii="Arial" w:eastAsia="Times New Roman" w:hAnsi="Arial" w:cs="Arial"/>
          <w:lang w:eastAsia="es-MX"/>
        </w:rPr>
        <w:t>independientemente de la actividad a la que se dedique.</w:t>
      </w:r>
    </w:p>
    <w:p w:rsidR="0005709D" w:rsidRPr="003A08E6" w:rsidRDefault="0005709D" w:rsidP="003A0956">
      <w:pPr>
        <w:pStyle w:val="Prrafodelista"/>
        <w:numPr>
          <w:ilvl w:val="0"/>
          <w:numId w:val="2"/>
        </w:numPr>
        <w:spacing w:after="0"/>
        <w:jc w:val="both"/>
        <w:rPr>
          <w:rFonts w:ascii="Arial" w:eastAsia="Times New Roman" w:hAnsi="Arial" w:cs="Arial"/>
          <w:lang w:eastAsia="es-MX"/>
        </w:rPr>
      </w:pPr>
      <w:r w:rsidRPr="003A08E6">
        <w:rPr>
          <w:rFonts w:ascii="Arial" w:eastAsia="Times New Roman" w:hAnsi="Arial" w:cs="Arial"/>
          <w:lang w:eastAsia="es-MX"/>
        </w:rPr>
        <w:t xml:space="preserve">Para el caso de los </w:t>
      </w:r>
      <w:r w:rsidRPr="003A08E6">
        <w:rPr>
          <w:rFonts w:ascii="Arial" w:eastAsia="Times New Roman" w:hAnsi="Arial" w:cs="Arial"/>
          <w:b/>
          <w:lang w:eastAsia="es-MX"/>
        </w:rPr>
        <w:t>Productos</w:t>
      </w:r>
      <w:r w:rsidRPr="003A08E6">
        <w:rPr>
          <w:rFonts w:ascii="Arial" w:eastAsia="Times New Roman" w:hAnsi="Arial" w:cs="Arial"/>
          <w:lang w:eastAsia="es-MX"/>
        </w:rPr>
        <w:t xml:space="preserve">, la actividad a que pertenece,  se considerará la clasificación publicada en artículo 196 del Reglamento de </w:t>
      </w:r>
      <w:r w:rsidRPr="003A08E6">
        <w:rPr>
          <w:rFonts w:ascii="Arial" w:eastAsia="Times New Roman" w:hAnsi="Arial" w:cs="Arial"/>
          <w:lang w:val="es-ES_tradnl" w:eastAsia="es-MX"/>
        </w:rPr>
        <w:t>la Ley del Seguro Social en materia de afiliación, clasificación de empresas, recaudación y fiscalización</w:t>
      </w:r>
      <w:r w:rsidR="005430DE" w:rsidRPr="003A08E6">
        <w:rPr>
          <w:rFonts w:ascii="Arial" w:eastAsia="Times New Roman" w:hAnsi="Arial" w:cs="Arial"/>
          <w:lang w:val="es-ES_tradnl" w:eastAsia="es-MX"/>
        </w:rPr>
        <w:t>.</w:t>
      </w:r>
      <w:r w:rsidRPr="003A08E6">
        <w:rPr>
          <w:rFonts w:ascii="Arial" w:eastAsia="Times New Roman" w:hAnsi="Arial" w:cs="Arial"/>
          <w:lang w:eastAsia="es-MX"/>
        </w:rPr>
        <w:t xml:space="preserve"> </w:t>
      </w:r>
    </w:p>
    <w:p w:rsidR="0005709D" w:rsidRPr="003A08E6" w:rsidRDefault="0005709D" w:rsidP="003A0956">
      <w:pPr>
        <w:pStyle w:val="Prrafodelista"/>
        <w:numPr>
          <w:ilvl w:val="0"/>
          <w:numId w:val="2"/>
        </w:numPr>
        <w:spacing w:after="0"/>
        <w:jc w:val="both"/>
        <w:rPr>
          <w:rFonts w:ascii="Arial" w:eastAsia="Times New Roman" w:hAnsi="Arial" w:cs="Arial"/>
          <w:lang w:eastAsia="es-MX"/>
        </w:rPr>
      </w:pPr>
      <w:r w:rsidRPr="003A08E6">
        <w:rPr>
          <w:rFonts w:ascii="Arial" w:eastAsia="Times New Roman" w:hAnsi="Arial" w:cs="Arial"/>
          <w:lang w:eastAsia="es-MX"/>
        </w:rPr>
        <w:t xml:space="preserve">En </w:t>
      </w:r>
      <w:r w:rsidRPr="003A08E6">
        <w:rPr>
          <w:rFonts w:ascii="Arial" w:eastAsia="Times New Roman" w:hAnsi="Arial" w:cs="Arial"/>
          <w:b/>
          <w:lang w:eastAsia="es-MX"/>
        </w:rPr>
        <w:t xml:space="preserve">Aprovechamientos </w:t>
      </w:r>
      <w:r w:rsidRPr="003A08E6">
        <w:rPr>
          <w:rFonts w:ascii="Arial" w:eastAsia="Times New Roman" w:hAnsi="Arial" w:cs="Arial"/>
          <w:lang w:eastAsia="es-MX"/>
        </w:rPr>
        <w:t>y</w:t>
      </w:r>
      <w:r w:rsidRPr="003A08E6">
        <w:rPr>
          <w:rFonts w:ascii="Arial" w:eastAsia="Times New Roman" w:hAnsi="Arial" w:cs="Arial"/>
          <w:b/>
          <w:lang w:eastAsia="es-MX"/>
        </w:rPr>
        <w:t xml:space="preserve"> Productos</w:t>
      </w:r>
      <w:r w:rsidRPr="003A08E6">
        <w:rPr>
          <w:rFonts w:ascii="Arial" w:eastAsia="Times New Roman" w:hAnsi="Arial" w:cs="Arial"/>
          <w:lang w:eastAsia="es-MX"/>
        </w:rPr>
        <w:t xml:space="preserve"> en los servicios de </w:t>
      </w:r>
      <w:r w:rsidRPr="003A08E6">
        <w:rPr>
          <w:rFonts w:ascii="Arial" w:eastAsia="Times New Roman" w:hAnsi="Arial" w:cs="Arial"/>
          <w:b/>
          <w:lang w:eastAsia="es-MX"/>
        </w:rPr>
        <w:t>protección a personas y servicios de protección, custodia y seguridad a bienes o valores</w:t>
      </w:r>
      <w:r w:rsidRPr="003A08E6">
        <w:rPr>
          <w:rFonts w:ascii="Arial" w:eastAsia="Times New Roman" w:hAnsi="Arial" w:cs="Arial"/>
          <w:lang w:eastAsia="es-MX"/>
        </w:rPr>
        <w:t xml:space="preserve"> se cobrará el máximo valor, es decir, </w:t>
      </w:r>
      <w:r w:rsidRPr="003A08E6">
        <w:rPr>
          <w:rFonts w:ascii="Arial" w:eastAsia="Times New Roman" w:hAnsi="Arial" w:cs="Arial"/>
          <w:b/>
          <w:lang w:eastAsia="es-MX"/>
        </w:rPr>
        <w:t>C</w:t>
      </w:r>
      <w:r w:rsidRPr="003A08E6">
        <w:rPr>
          <w:rFonts w:ascii="Arial" w:eastAsia="Times New Roman" w:hAnsi="Arial" w:cs="Arial"/>
          <w:b/>
          <w:lang w:val="es-ES_tradnl" w:eastAsia="es-MX"/>
        </w:rPr>
        <w:t>lase V</w:t>
      </w:r>
      <w:r w:rsidRPr="003A08E6">
        <w:rPr>
          <w:rFonts w:ascii="Arial" w:eastAsia="Times New Roman" w:hAnsi="Arial" w:cs="Arial"/>
          <w:lang w:val="es-ES_tradnl" w:eastAsia="es-MX"/>
        </w:rPr>
        <w:t>.</w:t>
      </w:r>
    </w:p>
    <w:p w:rsidR="0005709D" w:rsidRPr="003A08E6" w:rsidRDefault="0005709D" w:rsidP="003A0956">
      <w:pPr>
        <w:spacing w:after="0"/>
        <w:jc w:val="both"/>
        <w:rPr>
          <w:rFonts w:ascii="Arial" w:eastAsia="Times New Roman" w:hAnsi="Arial" w:cs="Arial"/>
          <w:lang w:eastAsia="es-MX"/>
        </w:rPr>
      </w:pPr>
    </w:p>
    <w:p w:rsidR="0005709D" w:rsidRPr="003A08E6" w:rsidRDefault="00A01C58" w:rsidP="003A0956">
      <w:pPr>
        <w:numPr>
          <w:ilvl w:val="0"/>
          <w:numId w:val="1"/>
        </w:numPr>
        <w:spacing w:after="0"/>
        <w:jc w:val="both"/>
        <w:rPr>
          <w:rFonts w:ascii="Arial" w:eastAsia="Times New Roman" w:hAnsi="Arial" w:cs="Arial"/>
          <w:lang w:eastAsia="es-MX"/>
        </w:rPr>
      </w:pPr>
      <m:oMath>
        <m:sSub>
          <m:sSubPr>
            <m:ctrlPr>
              <w:rPr>
                <w:rFonts w:ascii="Cambria Math" w:eastAsia="Times New Roman" w:hAnsi="Cambria Math" w:cs="Arial"/>
                <w:b/>
                <w:lang w:eastAsia="es-MX"/>
              </w:rPr>
            </m:ctrlPr>
          </m:sSubPr>
          <m:e>
            <m:r>
              <m:rPr>
                <m:sty m:val="b"/>
              </m:rPr>
              <w:rPr>
                <w:rFonts w:ascii="Cambria Math" w:eastAsia="Times New Roman" w:hAnsi="Cambria Math" w:cs="Arial"/>
                <w:lang w:eastAsia="es-MX"/>
              </w:rPr>
              <m:t>RM</m:t>
            </m:r>
          </m:e>
          <m:sub>
            <m:r>
              <m:rPr>
                <m:sty m:val="bi"/>
              </m:rPr>
              <w:rPr>
                <w:rFonts w:ascii="Cambria Math" w:eastAsia="Times New Roman" w:hAnsi="Cambria Math" w:cs="Arial"/>
                <w:lang w:eastAsia="es-MX"/>
              </w:rPr>
              <m:t>l</m:t>
            </m:r>
          </m:sub>
        </m:sSub>
      </m:oMath>
      <w:r w:rsidR="0005709D" w:rsidRPr="003A08E6">
        <w:rPr>
          <w:rFonts w:ascii="Arial" w:eastAsia="Times New Roman" w:hAnsi="Arial" w:cs="Arial"/>
          <w:lang w:eastAsia="es-MX"/>
        </w:rPr>
        <w:t xml:space="preserve"> = </w:t>
      </w:r>
      <w:r w:rsidR="0005709D" w:rsidRPr="003A08E6">
        <w:rPr>
          <w:rFonts w:ascii="Arial" w:eastAsia="Times New Roman" w:hAnsi="Arial" w:cs="Arial"/>
          <w:b/>
          <w:lang w:eastAsia="es-MX"/>
        </w:rPr>
        <w:t>Factor de riesgo</w:t>
      </w:r>
      <w:r w:rsidR="0005709D" w:rsidRPr="003A08E6">
        <w:rPr>
          <w:rFonts w:ascii="Arial" w:eastAsia="Times New Roman" w:hAnsi="Arial" w:cs="Arial"/>
          <w:lang w:eastAsia="es-MX"/>
        </w:rPr>
        <w:t>, depende del ambiente de violencia en el municipio</w:t>
      </w:r>
      <w:r w:rsidR="005430DE" w:rsidRPr="003A08E6">
        <w:rPr>
          <w:rFonts w:ascii="Arial" w:eastAsia="Times New Roman" w:hAnsi="Arial" w:cs="Arial"/>
          <w:lang w:eastAsia="es-MX"/>
        </w:rPr>
        <w:t>.</w:t>
      </w:r>
    </w:p>
    <w:p w:rsidR="0005709D" w:rsidRPr="003A08E6" w:rsidRDefault="0005709D" w:rsidP="003A0956">
      <w:pPr>
        <w:spacing w:after="0"/>
        <w:ind w:left="720" w:right="900"/>
        <w:jc w:val="center"/>
        <w:rPr>
          <w:rFonts w:ascii="Arial" w:eastAsia="Times New Roman" w:hAnsi="Arial" w:cs="Arial"/>
          <w:b/>
          <w:lang w:eastAsia="es-MX"/>
        </w:rPr>
      </w:pPr>
    </w:p>
    <w:p w:rsidR="0005709D" w:rsidRPr="003A08E6" w:rsidRDefault="0005709D" w:rsidP="003A0956">
      <w:pPr>
        <w:spacing w:after="0"/>
        <w:ind w:right="49"/>
        <w:jc w:val="center"/>
        <w:rPr>
          <w:rFonts w:ascii="Arial" w:eastAsia="Times New Roman" w:hAnsi="Arial" w:cs="Arial"/>
          <w:b/>
          <w:lang w:eastAsia="es-MX"/>
        </w:rPr>
      </w:pPr>
      <w:r w:rsidRPr="003A08E6">
        <w:rPr>
          <w:rFonts w:ascii="Arial" w:eastAsia="Times New Roman" w:hAnsi="Arial" w:cs="Arial"/>
          <w:b/>
          <w:lang w:eastAsia="es-MX"/>
        </w:rPr>
        <w:t>Tabla 3</w:t>
      </w:r>
    </w:p>
    <w:p w:rsidR="0005709D" w:rsidRPr="003A08E6" w:rsidRDefault="0005709D" w:rsidP="004555AA">
      <w:pPr>
        <w:spacing w:after="0"/>
        <w:ind w:right="49"/>
        <w:jc w:val="center"/>
        <w:rPr>
          <w:rFonts w:ascii="Arial" w:eastAsia="Times New Roman" w:hAnsi="Arial" w:cs="Arial"/>
          <w:b/>
          <w:lang w:eastAsia="es-MX"/>
        </w:rPr>
      </w:pPr>
    </w:p>
    <w:tbl>
      <w:tblPr>
        <w:tblW w:w="5923"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77"/>
        <w:gridCol w:w="2548"/>
        <w:gridCol w:w="2536"/>
      </w:tblGrid>
      <w:tr w:rsidR="0005709D" w:rsidRPr="003A08E6" w:rsidTr="0005709D">
        <w:trPr>
          <w:trHeight w:val="244"/>
          <w:jc w:val="center"/>
        </w:trPr>
        <w:tc>
          <w:tcPr>
            <w:tcW w:w="977" w:type="dxa"/>
            <w:noWrap/>
            <w:vAlign w:val="center"/>
          </w:tcPr>
          <w:p w:rsidR="0005709D" w:rsidRPr="003A08E6" w:rsidRDefault="0005709D" w:rsidP="003A0956">
            <w:pPr>
              <w:spacing w:after="0"/>
              <w:jc w:val="center"/>
              <w:rPr>
                <w:rFonts w:ascii="Arial" w:hAnsi="Arial" w:cs="Arial"/>
                <w:b/>
                <w:noProof/>
                <w:lang w:eastAsia="es-MX"/>
              </w:rPr>
            </w:pPr>
            <w:r w:rsidRPr="003A08E6">
              <w:rPr>
                <w:rFonts w:ascii="Arial" w:hAnsi="Arial" w:cs="Arial"/>
                <w:b/>
                <w:noProof/>
                <w:lang w:eastAsia="es-MX"/>
              </w:rPr>
              <w:t>Grupo</w:t>
            </w:r>
          </w:p>
        </w:tc>
        <w:tc>
          <w:tcPr>
            <w:tcW w:w="2410" w:type="dxa"/>
            <w:vAlign w:val="center"/>
          </w:tcPr>
          <w:p w:rsidR="0005709D" w:rsidRPr="003A08E6" w:rsidRDefault="0005709D" w:rsidP="003A0956">
            <w:pPr>
              <w:spacing w:after="0"/>
              <w:jc w:val="center"/>
              <w:rPr>
                <w:rFonts w:ascii="Arial" w:hAnsi="Arial" w:cs="Arial"/>
                <w:b/>
                <w:bCs/>
                <w:noProof/>
                <w:lang w:eastAsia="es-MX"/>
              </w:rPr>
            </w:pPr>
            <w:r w:rsidRPr="003A08E6">
              <w:rPr>
                <w:rFonts w:ascii="Arial" w:hAnsi="Arial" w:cs="Arial"/>
                <w:b/>
                <w:bCs/>
                <w:noProof/>
                <w:lang w:eastAsia="es-MX"/>
              </w:rPr>
              <w:t>Cuota diaria</w:t>
            </w:r>
          </w:p>
          <w:p w:rsidR="0005709D" w:rsidRPr="003A08E6" w:rsidRDefault="0005709D" w:rsidP="003A0956">
            <w:pPr>
              <w:spacing w:after="0"/>
              <w:jc w:val="center"/>
              <w:rPr>
                <w:rFonts w:ascii="Arial" w:hAnsi="Arial" w:cs="Arial"/>
                <w:b/>
                <w:bCs/>
                <w:noProof/>
                <w:lang w:eastAsia="es-MX"/>
              </w:rPr>
            </w:pPr>
            <w:r w:rsidRPr="003A08E6">
              <w:rPr>
                <w:rFonts w:ascii="Arial" w:hAnsi="Arial" w:cs="Arial"/>
                <w:b/>
                <w:bCs/>
                <w:noProof/>
                <w:lang w:eastAsia="es-MX"/>
              </w:rPr>
              <w:t>APROVECHAMIENTOS</w:t>
            </w:r>
          </w:p>
        </w:tc>
        <w:tc>
          <w:tcPr>
            <w:tcW w:w="2536" w:type="dxa"/>
            <w:noWrap/>
            <w:vAlign w:val="center"/>
          </w:tcPr>
          <w:p w:rsidR="0005709D" w:rsidRPr="003A08E6" w:rsidRDefault="0005709D" w:rsidP="003A0956">
            <w:pPr>
              <w:spacing w:after="0"/>
              <w:jc w:val="center"/>
              <w:rPr>
                <w:rFonts w:ascii="Arial" w:hAnsi="Arial" w:cs="Arial"/>
                <w:b/>
                <w:bCs/>
                <w:noProof/>
                <w:lang w:eastAsia="es-MX"/>
              </w:rPr>
            </w:pPr>
            <w:r w:rsidRPr="003A08E6">
              <w:rPr>
                <w:rFonts w:ascii="Arial" w:hAnsi="Arial" w:cs="Arial"/>
                <w:b/>
                <w:bCs/>
                <w:noProof/>
                <w:lang w:eastAsia="es-MX"/>
              </w:rPr>
              <w:t>Cuota diaria</w:t>
            </w:r>
          </w:p>
          <w:p w:rsidR="0005709D" w:rsidRPr="003A08E6" w:rsidRDefault="0005709D" w:rsidP="003A0956">
            <w:pPr>
              <w:spacing w:after="0"/>
              <w:jc w:val="center"/>
              <w:rPr>
                <w:rFonts w:ascii="Arial" w:hAnsi="Arial" w:cs="Arial"/>
                <w:b/>
                <w:bCs/>
                <w:noProof/>
                <w:lang w:eastAsia="es-MX"/>
              </w:rPr>
            </w:pPr>
            <w:r w:rsidRPr="003A08E6">
              <w:rPr>
                <w:rFonts w:ascii="Arial" w:hAnsi="Arial" w:cs="Arial"/>
                <w:b/>
                <w:bCs/>
                <w:noProof/>
                <w:lang w:eastAsia="es-MX"/>
              </w:rPr>
              <w:t>PRODUCTOS</w:t>
            </w:r>
          </w:p>
        </w:tc>
      </w:tr>
      <w:tr w:rsidR="0005709D" w:rsidRPr="003A08E6" w:rsidTr="0005709D">
        <w:trPr>
          <w:trHeight w:val="52"/>
          <w:jc w:val="center"/>
        </w:trPr>
        <w:tc>
          <w:tcPr>
            <w:tcW w:w="977"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I</w:t>
            </w:r>
          </w:p>
        </w:tc>
        <w:tc>
          <w:tcPr>
            <w:tcW w:w="2410" w:type="dxa"/>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$5.00</w:t>
            </w:r>
          </w:p>
        </w:tc>
        <w:tc>
          <w:tcPr>
            <w:tcW w:w="2536"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$5.00</w:t>
            </w:r>
          </w:p>
        </w:tc>
      </w:tr>
      <w:tr w:rsidR="0005709D" w:rsidRPr="003A08E6" w:rsidTr="0005709D">
        <w:trPr>
          <w:trHeight w:val="43"/>
          <w:jc w:val="center"/>
        </w:trPr>
        <w:tc>
          <w:tcPr>
            <w:tcW w:w="977"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II</w:t>
            </w:r>
          </w:p>
        </w:tc>
        <w:tc>
          <w:tcPr>
            <w:tcW w:w="2410" w:type="dxa"/>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$11.00</w:t>
            </w:r>
          </w:p>
        </w:tc>
        <w:tc>
          <w:tcPr>
            <w:tcW w:w="2536"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$11.00</w:t>
            </w:r>
          </w:p>
        </w:tc>
      </w:tr>
      <w:tr w:rsidR="0005709D" w:rsidRPr="003A08E6" w:rsidTr="0005709D">
        <w:trPr>
          <w:trHeight w:val="104"/>
          <w:jc w:val="center"/>
        </w:trPr>
        <w:tc>
          <w:tcPr>
            <w:tcW w:w="977"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III</w:t>
            </w:r>
          </w:p>
        </w:tc>
        <w:tc>
          <w:tcPr>
            <w:tcW w:w="2410" w:type="dxa"/>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$23.00</w:t>
            </w:r>
          </w:p>
        </w:tc>
        <w:tc>
          <w:tcPr>
            <w:tcW w:w="2536"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$24.00</w:t>
            </w:r>
          </w:p>
        </w:tc>
      </w:tr>
      <w:tr w:rsidR="0005709D" w:rsidRPr="003A08E6" w:rsidTr="0005709D">
        <w:trPr>
          <w:trHeight w:val="193"/>
          <w:jc w:val="center"/>
        </w:trPr>
        <w:tc>
          <w:tcPr>
            <w:tcW w:w="977"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IV</w:t>
            </w:r>
          </w:p>
        </w:tc>
        <w:tc>
          <w:tcPr>
            <w:tcW w:w="2410" w:type="dxa"/>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$63.00</w:t>
            </w:r>
          </w:p>
        </w:tc>
        <w:tc>
          <w:tcPr>
            <w:tcW w:w="2536" w:type="dxa"/>
            <w:noWrap/>
            <w:vAlign w:val="center"/>
          </w:tcPr>
          <w:p w:rsidR="0005709D" w:rsidRPr="003A08E6" w:rsidRDefault="0005709D" w:rsidP="003A0956">
            <w:pPr>
              <w:spacing w:after="0"/>
              <w:jc w:val="center"/>
              <w:rPr>
                <w:rFonts w:ascii="Arial" w:hAnsi="Arial" w:cs="Arial"/>
                <w:noProof/>
                <w:lang w:eastAsia="es-MX"/>
              </w:rPr>
            </w:pPr>
            <w:r w:rsidRPr="003A08E6">
              <w:rPr>
                <w:rFonts w:ascii="Arial" w:hAnsi="Arial" w:cs="Arial"/>
                <w:noProof/>
                <w:lang w:eastAsia="es-MX"/>
              </w:rPr>
              <w:t>$66.00</w:t>
            </w:r>
          </w:p>
        </w:tc>
      </w:tr>
    </w:tbl>
    <w:p w:rsidR="0005709D" w:rsidRPr="003A08E6" w:rsidRDefault="0005709D" w:rsidP="003A0956">
      <w:pPr>
        <w:spacing w:after="0"/>
        <w:ind w:left="720" w:right="900"/>
        <w:jc w:val="center"/>
        <w:rPr>
          <w:rFonts w:ascii="Arial" w:eastAsia="Times New Roman" w:hAnsi="Arial" w:cs="Arial"/>
          <w:b/>
          <w:lang w:eastAsia="es-MX"/>
        </w:rPr>
      </w:pPr>
    </w:p>
    <w:p w:rsidR="0005709D" w:rsidRPr="003A08E6" w:rsidRDefault="0005709D" w:rsidP="003A0956">
      <w:pPr>
        <w:pStyle w:val="Prrafodelista"/>
        <w:numPr>
          <w:ilvl w:val="0"/>
          <w:numId w:val="2"/>
        </w:numPr>
        <w:spacing w:after="0"/>
        <w:jc w:val="both"/>
        <w:rPr>
          <w:rFonts w:ascii="Arial" w:eastAsia="Times New Roman" w:hAnsi="Arial" w:cs="Arial"/>
          <w:lang w:eastAsia="es-MX"/>
        </w:rPr>
      </w:pPr>
      <w:r w:rsidRPr="003A08E6">
        <w:rPr>
          <w:rFonts w:ascii="Arial" w:eastAsia="Times New Roman" w:hAnsi="Arial" w:cs="Arial"/>
          <w:lang w:eastAsia="es-MX"/>
        </w:rPr>
        <w:t xml:space="preserve">Para el caso de los </w:t>
      </w:r>
      <w:r w:rsidRPr="003A08E6">
        <w:rPr>
          <w:rFonts w:ascii="Arial" w:eastAsia="Times New Roman" w:hAnsi="Arial" w:cs="Arial"/>
          <w:b/>
          <w:lang w:eastAsia="es-MX"/>
        </w:rPr>
        <w:t>Aprovechamientos</w:t>
      </w:r>
      <w:r w:rsidRPr="003A08E6">
        <w:rPr>
          <w:rFonts w:ascii="Arial" w:eastAsia="Times New Roman" w:hAnsi="Arial" w:cs="Arial"/>
          <w:lang w:eastAsia="es-MX"/>
        </w:rPr>
        <w:t xml:space="preserve"> se considerará al </w:t>
      </w:r>
      <w:r w:rsidRPr="003A08E6">
        <w:rPr>
          <w:rFonts w:ascii="Arial" w:eastAsia="Times New Roman" w:hAnsi="Arial" w:cs="Arial"/>
          <w:b/>
          <w:lang w:eastAsia="es-MX"/>
        </w:rPr>
        <w:t xml:space="preserve">Grupo I, </w:t>
      </w:r>
      <w:r w:rsidRPr="003A08E6">
        <w:rPr>
          <w:rFonts w:ascii="Arial" w:eastAsia="Times New Roman" w:hAnsi="Arial" w:cs="Arial"/>
          <w:lang w:eastAsia="es-MX"/>
        </w:rPr>
        <w:t>independientemente del municipio donde se encuentre desplegado el integrante.</w:t>
      </w:r>
    </w:p>
    <w:p w:rsidR="0005709D" w:rsidRPr="003A08E6" w:rsidRDefault="0005709D" w:rsidP="003A0956">
      <w:pPr>
        <w:pStyle w:val="Prrafodelista"/>
        <w:numPr>
          <w:ilvl w:val="0"/>
          <w:numId w:val="2"/>
        </w:numPr>
        <w:spacing w:after="0"/>
        <w:jc w:val="both"/>
        <w:rPr>
          <w:rFonts w:ascii="Arial" w:eastAsia="Times New Roman" w:hAnsi="Arial" w:cs="Arial"/>
          <w:lang w:eastAsia="es-MX"/>
        </w:rPr>
      </w:pPr>
      <w:r w:rsidRPr="003A08E6">
        <w:rPr>
          <w:rFonts w:ascii="Arial" w:eastAsia="Times New Roman" w:hAnsi="Arial" w:cs="Arial"/>
          <w:lang w:eastAsia="es-MX"/>
        </w:rPr>
        <w:t xml:space="preserve">Para el caso de los </w:t>
      </w:r>
      <w:r w:rsidRPr="003A08E6">
        <w:rPr>
          <w:rFonts w:ascii="Arial" w:eastAsia="Times New Roman" w:hAnsi="Arial" w:cs="Arial"/>
          <w:b/>
          <w:lang w:eastAsia="es-MX"/>
        </w:rPr>
        <w:t>Productos</w:t>
      </w:r>
      <w:r w:rsidRPr="003A08E6">
        <w:rPr>
          <w:rFonts w:ascii="Arial" w:eastAsia="Times New Roman" w:hAnsi="Arial" w:cs="Arial"/>
          <w:lang w:eastAsia="es-MX"/>
        </w:rPr>
        <w:t>, depende del ambiente de violencia en el municipio a donde se desplegará al integrante. En el anexo B se relacionan los grupos y municipios correspondientes,</w:t>
      </w:r>
    </w:p>
    <w:p w:rsidR="0005709D" w:rsidRPr="003A08E6" w:rsidRDefault="0005709D" w:rsidP="003A0956">
      <w:pPr>
        <w:pStyle w:val="Prrafodelista"/>
        <w:numPr>
          <w:ilvl w:val="0"/>
          <w:numId w:val="2"/>
        </w:numPr>
        <w:spacing w:after="0"/>
        <w:jc w:val="both"/>
        <w:rPr>
          <w:rFonts w:ascii="Arial" w:eastAsia="Times New Roman" w:hAnsi="Arial" w:cs="Arial"/>
          <w:lang w:eastAsia="es-MX"/>
        </w:rPr>
      </w:pPr>
      <w:r w:rsidRPr="003A08E6">
        <w:rPr>
          <w:rFonts w:ascii="Arial" w:eastAsia="Times New Roman" w:hAnsi="Arial" w:cs="Arial"/>
          <w:lang w:eastAsia="es-MX"/>
        </w:rPr>
        <w:t xml:space="preserve">En </w:t>
      </w:r>
      <w:r w:rsidRPr="003A08E6">
        <w:rPr>
          <w:rFonts w:ascii="Arial" w:eastAsia="Times New Roman" w:hAnsi="Arial" w:cs="Arial"/>
          <w:b/>
          <w:lang w:eastAsia="es-MX"/>
        </w:rPr>
        <w:t xml:space="preserve">Aprovechamientos </w:t>
      </w:r>
      <w:r w:rsidRPr="003A08E6">
        <w:rPr>
          <w:rFonts w:ascii="Arial" w:eastAsia="Times New Roman" w:hAnsi="Arial" w:cs="Arial"/>
          <w:lang w:eastAsia="es-MX"/>
        </w:rPr>
        <w:t>y</w:t>
      </w:r>
      <w:r w:rsidRPr="003A08E6">
        <w:rPr>
          <w:rFonts w:ascii="Arial" w:eastAsia="Times New Roman" w:hAnsi="Arial" w:cs="Arial"/>
          <w:b/>
          <w:lang w:eastAsia="es-MX"/>
        </w:rPr>
        <w:t xml:space="preserve"> Productos</w:t>
      </w:r>
      <w:r w:rsidRPr="003A08E6">
        <w:rPr>
          <w:rFonts w:ascii="Arial" w:eastAsia="Times New Roman" w:hAnsi="Arial" w:cs="Arial"/>
          <w:lang w:eastAsia="es-MX"/>
        </w:rPr>
        <w:t xml:space="preserve"> en los servicios de </w:t>
      </w:r>
      <w:r w:rsidRPr="003A08E6">
        <w:rPr>
          <w:rFonts w:ascii="Arial" w:eastAsia="Times New Roman" w:hAnsi="Arial" w:cs="Arial"/>
          <w:b/>
          <w:lang w:eastAsia="es-MX"/>
        </w:rPr>
        <w:t>protección a personas y servicios de protección, custodia y seguridad a bienes o valores</w:t>
      </w:r>
      <w:r w:rsidRPr="003A08E6">
        <w:rPr>
          <w:rFonts w:ascii="Arial" w:eastAsia="Times New Roman" w:hAnsi="Arial" w:cs="Arial"/>
          <w:lang w:eastAsia="es-MX"/>
        </w:rPr>
        <w:t xml:space="preserve"> se cobrará el máximo valor, es decir, </w:t>
      </w:r>
      <w:r w:rsidRPr="003A08E6">
        <w:rPr>
          <w:rFonts w:ascii="Arial" w:eastAsia="Times New Roman" w:hAnsi="Arial" w:cs="Arial"/>
          <w:b/>
          <w:lang w:eastAsia="es-MX"/>
        </w:rPr>
        <w:t>Grupo IV</w:t>
      </w:r>
      <w:r w:rsidRPr="003A08E6">
        <w:rPr>
          <w:rFonts w:ascii="Arial" w:eastAsia="Times New Roman" w:hAnsi="Arial" w:cs="Arial"/>
          <w:lang w:eastAsia="es-MX"/>
        </w:rPr>
        <w:t>.</w:t>
      </w:r>
    </w:p>
    <w:p w:rsidR="0005709D" w:rsidRPr="00F82A4C" w:rsidRDefault="0005709D" w:rsidP="003A0956">
      <w:pPr>
        <w:spacing w:after="0"/>
        <w:jc w:val="both"/>
        <w:rPr>
          <w:rFonts w:ascii="Arial" w:eastAsia="Times New Roman" w:hAnsi="Arial" w:cs="Arial"/>
          <w:lang w:eastAsia="es-MX"/>
        </w:rPr>
      </w:pPr>
    </w:p>
    <w:tbl>
      <w:tblPr>
        <w:tblStyle w:val="Tablaconcuadrcula"/>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7877"/>
      </w:tblGrid>
      <w:tr w:rsidR="0005709D" w:rsidRPr="00F82A4C" w:rsidTr="00077503">
        <w:tc>
          <w:tcPr>
            <w:tcW w:w="1337" w:type="dxa"/>
            <w:vAlign w:val="center"/>
          </w:tcPr>
          <w:p w:rsidR="0005709D" w:rsidRPr="00F82A4C" w:rsidRDefault="0005709D" w:rsidP="003A0956">
            <w:pPr>
              <w:spacing w:line="276" w:lineRule="auto"/>
              <w:rPr>
                <w:rFonts w:ascii="Arial" w:eastAsia="Times New Roman" w:hAnsi="Arial" w:cs="Arial"/>
                <w:b/>
                <w:bCs/>
                <w:lang w:eastAsia="es-MX"/>
              </w:rPr>
            </w:pPr>
            <w:r w:rsidRPr="00F82A4C">
              <w:rPr>
                <w:rFonts w:ascii="Arial" w:eastAsia="Times New Roman" w:hAnsi="Arial" w:cs="Arial"/>
                <w:b/>
                <w:bCs/>
                <w:lang w:eastAsia="es-MX"/>
              </w:rPr>
              <w:br w:type="page"/>
              <w:t>TABLA 4</w:t>
            </w:r>
          </w:p>
        </w:tc>
        <w:tc>
          <w:tcPr>
            <w:tcW w:w="7877" w:type="dxa"/>
            <w:vAlign w:val="center"/>
          </w:tcPr>
          <w:p w:rsidR="0005709D" w:rsidRPr="00F82A4C" w:rsidRDefault="0005709D" w:rsidP="003A0956">
            <w:pPr>
              <w:spacing w:line="276" w:lineRule="auto"/>
              <w:jc w:val="both"/>
              <w:rPr>
                <w:rFonts w:ascii="Arial" w:eastAsia="Times New Roman" w:hAnsi="Arial" w:cs="Arial"/>
                <w:b/>
                <w:bCs/>
                <w:lang w:eastAsia="es-MX"/>
              </w:rPr>
            </w:pPr>
            <w:r w:rsidRPr="00F82A4C">
              <w:rPr>
                <w:rFonts w:ascii="Arial" w:eastAsia="Times New Roman" w:hAnsi="Arial" w:cs="Arial"/>
                <w:b/>
                <w:bCs/>
                <w:lang w:eastAsia="es-MX"/>
              </w:rPr>
              <w:t>APROVECHAMIENTOS POR SERVICIOS DE PROTECCIÓN, VIGILANCIA Y SEGURIDAD A INSTALACIONES FEDERALES</w:t>
            </w:r>
          </w:p>
        </w:tc>
      </w:tr>
    </w:tbl>
    <w:p w:rsidR="0005709D" w:rsidRPr="00166C6F" w:rsidRDefault="0005709D" w:rsidP="003A0956">
      <w:pPr>
        <w:spacing w:after="0"/>
        <w:ind w:firstLine="288"/>
        <w:jc w:val="both"/>
        <w:rPr>
          <w:rFonts w:ascii="Arial" w:eastAsia="Times New Roman" w:hAnsi="Arial" w:cs="Arial"/>
          <w:lang w:eastAsia="es-MX"/>
        </w:rPr>
      </w:pPr>
    </w:p>
    <w:tbl>
      <w:tblPr>
        <w:tblW w:w="0" w:type="auto"/>
        <w:jc w:val="center"/>
        <w:tblCellMar>
          <w:left w:w="72" w:type="dxa"/>
          <w:right w:w="72" w:type="dxa"/>
        </w:tblCellMar>
        <w:tblLook w:val="0000" w:firstRow="0" w:lastRow="0" w:firstColumn="0" w:lastColumn="0" w:noHBand="0" w:noVBand="0"/>
      </w:tblPr>
      <w:tblGrid>
        <w:gridCol w:w="1465"/>
        <w:gridCol w:w="6010"/>
        <w:gridCol w:w="1507"/>
      </w:tblGrid>
      <w:tr w:rsidR="0005709D" w:rsidRPr="003A08E6" w:rsidTr="00D73467">
        <w:trPr>
          <w:trHeight w:val="750"/>
          <w:tblHeader/>
          <w:jc w:val="center"/>
        </w:trPr>
        <w:tc>
          <w:tcPr>
            <w:tcW w:w="0" w:type="auto"/>
            <w:tcBorders>
              <w:top w:val="single" w:sz="6" w:space="0" w:color="auto"/>
              <w:left w:val="single" w:sz="6" w:space="0" w:color="auto"/>
              <w:bottom w:val="single" w:sz="6" w:space="0" w:color="auto"/>
              <w:right w:val="single" w:sz="6" w:space="0" w:color="auto"/>
            </w:tcBorders>
            <w:noWrap/>
            <w:tcMar>
              <w:left w:w="72" w:type="dxa"/>
              <w:right w:w="72" w:type="dxa"/>
            </w:tcMar>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No.</w:t>
            </w:r>
          </w:p>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Consecutivo</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CONCEPTO</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CUOTA FIJA DIARIA</w:t>
            </w:r>
          </w:p>
        </w:tc>
      </w:tr>
      <w:tr w:rsidR="0005709D" w:rsidRPr="003A08E6" w:rsidTr="00166C6F">
        <w:trPr>
          <w:trHeight w:val="929"/>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1</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y seguridad intramuros y/o extramuros a instalaciones federales, prestado por un </w:t>
            </w:r>
            <w:r w:rsidRPr="003A08E6">
              <w:rPr>
                <w:b/>
                <w:sz w:val="22"/>
                <w:szCs w:val="22"/>
              </w:rPr>
              <w:t>Policía</w:t>
            </w:r>
            <w:r w:rsidRPr="003A08E6">
              <w:rPr>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$868.00</w:t>
            </w:r>
          </w:p>
        </w:tc>
      </w:tr>
      <w:tr w:rsidR="0005709D" w:rsidRPr="003A08E6" w:rsidTr="00166C6F">
        <w:trPr>
          <w:trHeight w:val="971"/>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2</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y seguridad intramuros y/o extramuros a instalaciones federales, prestado por un </w:t>
            </w:r>
            <w:r w:rsidRPr="003A08E6">
              <w:rPr>
                <w:b/>
                <w:sz w:val="22"/>
                <w:szCs w:val="22"/>
              </w:rPr>
              <w:t>Policía Tercero</w:t>
            </w:r>
            <w:r w:rsidRPr="003A08E6">
              <w:rPr>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$953.00</w:t>
            </w:r>
          </w:p>
        </w:tc>
      </w:tr>
      <w:tr w:rsidR="0005709D" w:rsidRPr="003A08E6" w:rsidTr="00166C6F">
        <w:trPr>
          <w:trHeight w:val="1126"/>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3</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y seguridad intramuros y/o extramuros a instalaciones federales, prestado por un </w:t>
            </w:r>
            <w:r w:rsidRPr="003A08E6">
              <w:rPr>
                <w:b/>
                <w:sz w:val="22"/>
                <w:szCs w:val="22"/>
              </w:rPr>
              <w:t>Policía Segundo</w:t>
            </w:r>
            <w:r w:rsidRPr="003A08E6">
              <w:rPr>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$1,002.00</w:t>
            </w:r>
          </w:p>
        </w:tc>
      </w:tr>
      <w:tr w:rsidR="0005709D" w:rsidRPr="003A08E6" w:rsidTr="0079323F">
        <w:trPr>
          <w:trHeight w:val="983"/>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4</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y seguridad intramuros y/o extramuros a instalaciones federales, prestado por un </w:t>
            </w:r>
            <w:r w:rsidRPr="003A08E6">
              <w:rPr>
                <w:b/>
                <w:sz w:val="22"/>
                <w:szCs w:val="22"/>
              </w:rPr>
              <w:t>Policía Primero</w:t>
            </w:r>
            <w:r w:rsidRPr="003A08E6">
              <w:rPr>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$1,054.00</w:t>
            </w:r>
          </w:p>
        </w:tc>
      </w:tr>
      <w:tr w:rsidR="0005709D" w:rsidRPr="003A08E6" w:rsidTr="00166C6F">
        <w:trPr>
          <w:trHeight w:val="1100"/>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5</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Coordinación de servicio de protección y seguridad intramuros y/o extramuros a instalaciones federales, prestado por un </w:t>
            </w:r>
            <w:r w:rsidRPr="003A08E6">
              <w:rPr>
                <w:b/>
                <w:sz w:val="22"/>
                <w:szCs w:val="22"/>
              </w:rPr>
              <w:t>Suboficial</w:t>
            </w:r>
            <w:r w:rsidRPr="003A08E6">
              <w:rPr>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$1,205.00</w:t>
            </w:r>
          </w:p>
        </w:tc>
      </w:tr>
      <w:tr w:rsidR="0005709D" w:rsidRPr="003A08E6" w:rsidTr="00166C6F">
        <w:trPr>
          <w:trHeight w:val="971"/>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6</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Supervisor de servicio de protección y seguridad intramuros y/o extramuros a instalaciones federales, prestado por un </w:t>
            </w:r>
            <w:r w:rsidRPr="003A08E6">
              <w:rPr>
                <w:b/>
                <w:sz w:val="22"/>
                <w:szCs w:val="22"/>
              </w:rPr>
              <w:t>Oficial</w:t>
            </w:r>
            <w:r w:rsidRPr="003A08E6">
              <w:rPr>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$1,274.00</w:t>
            </w:r>
          </w:p>
        </w:tc>
      </w:tr>
      <w:tr w:rsidR="0005709D" w:rsidRPr="003A08E6" w:rsidTr="00166C6F">
        <w:trPr>
          <w:trHeight w:val="1113"/>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7</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vigilancia y seguridad a instalaciones del Sector Público prestado por un </w:t>
            </w:r>
            <w:r w:rsidRPr="003A08E6">
              <w:rPr>
                <w:b/>
                <w:sz w:val="22"/>
                <w:szCs w:val="22"/>
              </w:rPr>
              <w:t>Policía tripulando vehículo Pick Up balizado</w:t>
            </w:r>
            <w:r w:rsidR="0018217C"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$3,129.00</w:t>
            </w:r>
          </w:p>
        </w:tc>
      </w:tr>
      <w:tr w:rsidR="0005709D" w:rsidRPr="003A08E6" w:rsidTr="00166C6F">
        <w:trPr>
          <w:trHeight w:val="1073"/>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8</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vigilancia y seguridad a instalaciones del Sector Público prestado por un </w:t>
            </w:r>
            <w:r w:rsidRPr="003A08E6">
              <w:rPr>
                <w:b/>
                <w:sz w:val="22"/>
                <w:szCs w:val="22"/>
              </w:rPr>
              <w:t>Policía Tercero tripulando vehículo Pick Up balizado</w:t>
            </w:r>
            <w:r w:rsidR="0018217C"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$3,202.00</w:t>
            </w:r>
          </w:p>
        </w:tc>
      </w:tr>
      <w:tr w:rsidR="0005709D" w:rsidRPr="003A08E6" w:rsidTr="00166C6F">
        <w:trPr>
          <w:trHeight w:val="961"/>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9</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vigilancia y seguridad a instalaciones del Sector Público prestado por un </w:t>
            </w:r>
            <w:r w:rsidRPr="003A08E6">
              <w:rPr>
                <w:b/>
                <w:sz w:val="22"/>
                <w:szCs w:val="22"/>
              </w:rPr>
              <w:t>Policía Segundo tripulando vehículo Pick Up balizado</w:t>
            </w:r>
            <w:r w:rsidR="0018217C"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$3,280.00</w:t>
            </w:r>
          </w:p>
        </w:tc>
      </w:tr>
      <w:tr w:rsidR="0005709D" w:rsidRPr="003A08E6" w:rsidTr="00166C6F">
        <w:trPr>
          <w:trHeight w:val="989"/>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10</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vigilancia y seguridad a instalaciones del Sector Público prestado por un </w:t>
            </w:r>
            <w:r w:rsidRPr="003A08E6">
              <w:rPr>
                <w:b/>
                <w:sz w:val="22"/>
                <w:szCs w:val="22"/>
              </w:rPr>
              <w:t>Policía tripulando vehículo balizado mediano</w:t>
            </w:r>
            <w:r w:rsidR="0018217C" w:rsidRPr="003A08E6">
              <w:rPr>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$2,685.00</w:t>
            </w:r>
          </w:p>
        </w:tc>
      </w:tr>
      <w:tr w:rsidR="0005709D" w:rsidRPr="003A08E6" w:rsidTr="00166C6F">
        <w:trPr>
          <w:trHeight w:val="975"/>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11</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vigilancia y seguridad a instalaciones del Sector Público prestado por un </w:t>
            </w:r>
            <w:r w:rsidRPr="003A08E6">
              <w:rPr>
                <w:b/>
                <w:sz w:val="22"/>
                <w:szCs w:val="22"/>
              </w:rPr>
              <w:t>Policía Tercero tripulando vehículo balizado mediano</w:t>
            </w:r>
            <w:r w:rsidR="00D844B2"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$2,757.00</w:t>
            </w:r>
          </w:p>
        </w:tc>
      </w:tr>
      <w:tr w:rsidR="0005709D" w:rsidRPr="003A08E6" w:rsidTr="00166C6F">
        <w:trPr>
          <w:trHeight w:val="975"/>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12</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vigilancia y seguridad a instalaciones del Sector Público prestado por un </w:t>
            </w:r>
            <w:r w:rsidRPr="003A08E6">
              <w:rPr>
                <w:b/>
                <w:sz w:val="22"/>
                <w:szCs w:val="22"/>
              </w:rPr>
              <w:t>Policía Segundo tripulando vehículo balizado mediano</w:t>
            </w:r>
            <w:r w:rsidR="00D844B2"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$2,835.00</w:t>
            </w:r>
          </w:p>
        </w:tc>
      </w:tr>
    </w:tbl>
    <w:p w:rsidR="0005709D" w:rsidRPr="00F82A4C" w:rsidRDefault="0005709D" w:rsidP="003A0956">
      <w:pPr>
        <w:spacing w:after="0"/>
        <w:jc w:val="both"/>
        <w:rPr>
          <w:rFonts w:ascii="Arial" w:eastAsia="Times New Roman" w:hAnsi="Arial" w:cs="Arial"/>
          <w:sz w:val="20"/>
          <w:lang w:eastAsia="es-MX"/>
        </w:rPr>
      </w:pPr>
    </w:p>
    <w:p w:rsidR="0005709D" w:rsidRPr="003A08E6" w:rsidRDefault="0005709D" w:rsidP="003A0956">
      <w:pPr>
        <w:pStyle w:val="Prrafodelista"/>
        <w:numPr>
          <w:ilvl w:val="0"/>
          <w:numId w:val="11"/>
        </w:numPr>
        <w:spacing w:after="0"/>
        <w:jc w:val="both"/>
        <w:rPr>
          <w:rFonts w:ascii="Arial" w:eastAsia="Times New Roman" w:hAnsi="Arial" w:cs="Arial"/>
          <w:lang w:eastAsia="es-MX"/>
        </w:rPr>
      </w:pPr>
      <w:r w:rsidRPr="003A08E6">
        <w:rPr>
          <w:rFonts w:ascii="Arial" w:eastAsia="Times New Roman" w:hAnsi="Arial" w:cs="Arial"/>
          <w:lang w:eastAsia="es-MX"/>
        </w:rPr>
        <w:t>La tarifa autorizada se causará por día transcurrido por cada integrante, incluyendo los días de descanso para los integrantes que desempeñen su labor conforme a las modalidades de horario acordadas.</w:t>
      </w:r>
    </w:p>
    <w:p w:rsidR="0005709D" w:rsidRPr="00F82A4C" w:rsidRDefault="0005709D" w:rsidP="003A0956">
      <w:pPr>
        <w:spacing w:after="0"/>
        <w:ind w:left="1134" w:hanging="846"/>
        <w:jc w:val="both"/>
        <w:rPr>
          <w:rFonts w:ascii="Arial" w:eastAsia="Times New Roman" w:hAnsi="Arial" w:cs="Arial"/>
          <w:b/>
          <w:bCs/>
          <w:sz w:val="18"/>
          <w:lang w:eastAsia="es-MX"/>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3"/>
        <w:gridCol w:w="7740"/>
      </w:tblGrid>
      <w:tr w:rsidR="0005709D" w:rsidRPr="003A08E6" w:rsidTr="00077503">
        <w:tc>
          <w:tcPr>
            <w:tcW w:w="1333" w:type="dxa"/>
            <w:vAlign w:val="center"/>
          </w:tcPr>
          <w:p w:rsidR="0005709D" w:rsidRPr="003A08E6" w:rsidRDefault="0005709D" w:rsidP="003A0956">
            <w:pPr>
              <w:spacing w:line="276" w:lineRule="auto"/>
              <w:rPr>
                <w:rFonts w:ascii="Arial" w:eastAsia="Times New Roman" w:hAnsi="Arial" w:cs="Arial"/>
                <w:b/>
                <w:bCs/>
                <w:lang w:eastAsia="es-MX"/>
              </w:rPr>
            </w:pPr>
            <w:r w:rsidRPr="003A08E6">
              <w:rPr>
                <w:rFonts w:ascii="Arial" w:eastAsia="Times New Roman" w:hAnsi="Arial" w:cs="Arial"/>
                <w:b/>
                <w:bCs/>
                <w:lang w:eastAsia="es-MX"/>
              </w:rPr>
              <w:t>TABLA 5</w:t>
            </w:r>
          </w:p>
        </w:tc>
        <w:tc>
          <w:tcPr>
            <w:tcW w:w="7740" w:type="dxa"/>
            <w:vAlign w:val="center"/>
          </w:tcPr>
          <w:p w:rsidR="0005709D" w:rsidRPr="005D7814" w:rsidRDefault="0005709D" w:rsidP="003A0956">
            <w:pPr>
              <w:spacing w:line="276" w:lineRule="auto"/>
              <w:ind w:left="286"/>
              <w:jc w:val="both"/>
              <w:rPr>
                <w:rFonts w:ascii="Arial" w:eastAsia="Times New Roman" w:hAnsi="Arial" w:cs="Arial"/>
                <w:b/>
                <w:bCs/>
                <w:lang w:eastAsia="es-MX"/>
              </w:rPr>
            </w:pPr>
            <w:r w:rsidRPr="005D7814">
              <w:rPr>
                <w:rFonts w:ascii="Arial" w:eastAsia="Times New Roman" w:hAnsi="Arial" w:cs="Arial"/>
                <w:b/>
                <w:bCs/>
                <w:lang w:eastAsia="es-MX"/>
              </w:rPr>
              <w:t>APROVECHAMIENTOS POR SERVICIOS DE PROTECCIÓN, SEGURIDAD Y CUSTODIA A SERVIDORES PÚBLICOS</w:t>
            </w:r>
          </w:p>
        </w:tc>
      </w:tr>
    </w:tbl>
    <w:p w:rsidR="0005709D" w:rsidRPr="00F82A4C" w:rsidRDefault="0005709D" w:rsidP="003A0956">
      <w:pPr>
        <w:spacing w:after="0"/>
        <w:ind w:left="1134" w:hanging="846"/>
        <w:jc w:val="both"/>
        <w:rPr>
          <w:rFonts w:ascii="Arial" w:eastAsia="Times New Roman" w:hAnsi="Arial" w:cs="Arial"/>
          <w:b/>
          <w:bCs/>
          <w:sz w:val="20"/>
          <w:lang w:eastAsia="es-MX"/>
        </w:rPr>
      </w:pPr>
    </w:p>
    <w:tbl>
      <w:tblPr>
        <w:tblW w:w="0" w:type="auto"/>
        <w:jc w:val="center"/>
        <w:tblCellMar>
          <w:left w:w="72" w:type="dxa"/>
          <w:right w:w="72" w:type="dxa"/>
        </w:tblCellMar>
        <w:tblLook w:val="0000" w:firstRow="0" w:lastRow="0" w:firstColumn="0" w:lastColumn="0" w:noHBand="0" w:noVBand="0"/>
      </w:tblPr>
      <w:tblGrid>
        <w:gridCol w:w="1465"/>
        <w:gridCol w:w="5919"/>
        <w:gridCol w:w="1598"/>
      </w:tblGrid>
      <w:tr w:rsidR="0005709D" w:rsidRPr="003A08E6" w:rsidTr="00F6077F">
        <w:trPr>
          <w:trHeight w:val="144"/>
          <w:tblHeader/>
          <w:jc w:val="center"/>
        </w:trPr>
        <w:tc>
          <w:tcPr>
            <w:tcW w:w="0" w:type="auto"/>
            <w:tcBorders>
              <w:top w:val="single" w:sz="6" w:space="0" w:color="auto"/>
              <w:left w:val="single" w:sz="6" w:space="0" w:color="auto"/>
              <w:bottom w:val="single" w:sz="6" w:space="0" w:color="auto"/>
              <w:right w:val="single" w:sz="6" w:space="0" w:color="auto"/>
            </w:tcBorders>
            <w:noWrap/>
            <w:tcMar>
              <w:left w:w="72" w:type="dxa"/>
              <w:right w:w="72" w:type="dxa"/>
            </w:tcMar>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No.</w:t>
            </w:r>
          </w:p>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Consecutivo</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CONCEPTO</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CUOTA FIJA DIARIA</w:t>
            </w:r>
          </w:p>
        </w:tc>
      </w:tr>
      <w:tr w:rsidR="0005709D" w:rsidRPr="003A08E6" w:rsidTr="00166C6F">
        <w:trPr>
          <w:trHeight w:val="675"/>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1</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18217C" w:rsidP="003A0956">
            <w:pPr>
              <w:pStyle w:val="Texto"/>
              <w:spacing w:after="0" w:line="276" w:lineRule="auto"/>
              <w:ind w:firstLine="0"/>
              <w:rPr>
                <w:sz w:val="22"/>
                <w:szCs w:val="22"/>
              </w:rPr>
            </w:pPr>
            <w:r w:rsidRPr="003A08E6">
              <w:rPr>
                <w:sz w:val="22"/>
                <w:szCs w:val="22"/>
              </w:rPr>
              <w:t>Servicio de p</w:t>
            </w:r>
            <w:r w:rsidR="0005709D" w:rsidRPr="003A08E6">
              <w:rPr>
                <w:sz w:val="22"/>
                <w:szCs w:val="22"/>
              </w:rPr>
              <w:t xml:space="preserve">rotección, seguridad y custodia a servidores públicos prestado por un </w:t>
            </w:r>
            <w:r w:rsidR="0005709D" w:rsidRPr="003A08E6">
              <w:rPr>
                <w:b/>
                <w:sz w:val="22"/>
                <w:szCs w:val="22"/>
              </w:rPr>
              <w:t>Policía Tercero</w:t>
            </w:r>
            <w:r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$1,632.00</w:t>
            </w:r>
          </w:p>
        </w:tc>
      </w:tr>
      <w:tr w:rsidR="0005709D" w:rsidRPr="003A08E6" w:rsidTr="00166C6F">
        <w:trPr>
          <w:trHeight w:val="699"/>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2</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18217C" w:rsidP="003A0956">
            <w:pPr>
              <w:pStyle w:val="Texto"/>
              <w:spacing w:after="0" w:line="276" w:lineRule="auto"/>
              <w:ind w:firstLine="0"/>
              <w:rPr>
                <w:sz w:val="22"/>
                <w:szCs w:val="22"/>
              </w:rPr>
            </w:pPr>
            <w:r w:rsidRPr="003A08E6">
              <w:rPr>
                <w:sz w:val="22"/>
                <w:szCs w:val="22"/>
              </w:rPr>
              <w:t>Servicio de p</w:t>
            </w:r>
            <w:r w:rsidR="0005709D" w:rsidRPr="003A08E6">
              <w:rPr>
                <w:sz w:val="22"/>
                <w:szCs w:val="22"/>
              </w:rPr>
              <w:t xml:space="preserve">rotección, seguridad y custodia a servidores públicos prestado por un </w:t>
            </w:r>
            <w:r w:rsidR="0005709D" w:rsidRPr="003A08E6">
              <w:rPr>
                <w:b/>
                <w:sz w:val="22"/>
                <w:szCs w:val="22"/>
              </w:rPr>
              <w:t>Policía Segundo</w:t>
            </w:r>
            <w:r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$1,855.00</w:t>
            </w:r>
          </w:p>
        </w:tc>
      </w:tr>
      <w:tr w:rsidR="0005709D" w:rsidRPr="003A08E6" w:rsidTr="00166C6F">
        <w:trPr>
          <w:trHeight w:val="696"/>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3</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18217C" w:rsidP="003A0956">
            <w:pPr>
              <w:pStyle w:val="Texto"/>
              <w:spacing w:after="0" w:line="276" w:lineRule="auto"/>
              <w:ind w:firstLine="0"/>
              <w:rPr>
                <w:sz w:val="22"/>
                <w:szCs w:val="22"/>
              </w:rPr>
            </w:pPr>
            <w:r w:rsidRPr="003A08E6">
              <w:rPr>
                <w:sz w:val="22"/>
                <w:szCs w:val="22"/>
              </w:rPr>
              <w:t>Servicio de p</w:t>
            </w:r>
            <w:r w:rsidR="0005709D" w:rsidRPr="003A08E6">
              <w:rPr>
                <w:sz w:val="22"/>
                <w:szCs w:val="22"/>
              </w:rPr>
              <w:t xml:space="preserve">rotección, seguridad y custodia a servidores públicos prestado por un </w:t>
            </w:r>
            <w:r w:rsidR="0005709D" w:rsidRPr="003A08E6">
              <w:rPr>
                <w:b/>
                <w:sz w:val="22"/>
                <w:szCs w:val="22"/>
              </w:rPr>
              <w:t>Policía Primero</w:t>
            </w:r>
            <w:r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$2,701.00</w:t>
            </w:r>
          </w:p>
        </w:tc>
      </w:tr>
      <w:tr w:rsidR="0005709D" w:rsidRPr="003A08E6" w:rsidTr="00166C6F">
        <w:trPr>
          <w:trHeight w:val="975"/>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4</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w:t>
            </w:r>
            <w:r w:rsidR="0018217C" w:rsidRPr="003A08E6">
              <w:rPr>
                <w:sz w:val="22"/>
                <w:szCs w:val="22"/>
              </w:rPr>
              <w:t>p</w:t>
            </w:r>
            <w:r w:rsidRPr="003A08E6">
              <w:rPr>
                <w:sz w:val="22"/>
                <w:szCs w:val="22"/>
              </w:rPr>
              <w:t xml:space="preserve">rotección, seguridad y custodia a servidores públicos prestado por un </w:t>
            </w:r>
            <w:r w:rsidRPr="003A08E6">
              <w:rPr>
                <w:b/>
                <w:sz w:val="22"/>
                <w:szCs w:val="22"/>
              </w:rPr>
              <w:t>Policía Tercero con vehículo mediano</w:t>
            </w:r>
            <w:r w:rsidR="0036684B"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$2,982.00</w:t>
            </w:r>
          </w:p>
        </w:tc>
      </w:tr>
      <w:tr w:rsidR="0005709D" w:rsidRPr="003A08E6" w:rsidTr="00166C6F">
        <w:trPr>
          <w:trHeight w:val="9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5</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18217C" w:rsidP="003A0956">
            <w:pPr>
              <w:pStyle w:val="Texto"/>
              <w:spacing w:after="0" w:line="276" w:lineRule="auto"/>
              <w:ind w:firstLine="0"/>
              <w:rPr>
                <w:sz w:val="22"/>
                <w:szCs w:val="22"/>
              </w:rPr>
            </w:pPr>
            <w:r w:rsidRPr="003A08E6">
              <w:rPr>
                <w:sz w:val="22"/>
                <w:szCs w:val="22"/>
              </w:rPr>
              <w:t>Servicio de p</w:t>
            </w:r>
            <w:r w:rsidR="0005709D" w:rsidRPr="003A08E6">
              <w:rPr>
                <w:sz w:val="22"/>
                <w:szCs w:val="22"/>
              </w:rPr>
              <w:t xml:space="preserve">rotección, seguridad y custodia a servidores públicos prestado por un </w:t>
            </w:r>
            <w:r w:rsidR="0005709D" w:rsidRPr="003A08E6">
              <w:rPr>
                <w:b/>
                <w:sz w:val="22"/>
                <w:szCs w:val="22"/>
              </w:rPr>
              <w:t>Policía Segundo  con vehículo mediano</w:t>
            </w:r>
            <w:r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$3,202.00</w:t>
            </w:r>
          </w:p>
        </w:tc>
      </w:tr>
      <w:tr w:rsidR="0005709D" w:rsidRPr="003A08E6" w:rsidTr="00166C6F">
        <w:trPr>
          <w:trHeight w:val="702"/>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6</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servidores públicos prestado por un </w:t>
            </w:r>
            <w:r w:rsidRPr="003A08E6">
              <w:rPr>
                <w:b/>
                <w:sz w:val="22"/>
                <w:szCs w:val="22"/>
              </w:rPr>
              <w:t>Suboficial</w:t>
            </w:r>
            <w:r w:rsidR="0018217C" w:rsidRPr="003A08E6">
              <w:rPr>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$3,257.00</w:t>
            </w:r>
          </w:p>
        </w:tc>
      </w:tr>
      <w:tr w:rsidR="0005709D" w:rsidRPr="003A08E6" w:rsidTr="00166C6F">
        <w:trPr>
          <w:trHeight w:val="683"/>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7</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servidores públicos prestado por un </w:t>
            </w:r>
            <w:r w:rsidRPr="003A08E6">
              <w:rPr>
                <w:b/>
                <w:sz w:val="22"/>
                <w:szCs w:val="22"/>
              </w:rPr>
              <w:t>Oficial</w:t>
            </w:r>
            <w:r w:rsidR="0018217C" w:rsidRPr="003A08E6">
              <w:rPr>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$3,807.00</w:t>
            </w:r>
          </w:p>
        </w:tc>
      </w:tr>
    </w:tbl>
    <w:p w:rsidR="00166C6F" w:rsidRPr="00166C6F" w:rsidRDefault="00166C6F" w:rsidP="00166C6F">
      <w:pPr>
        <w:spacing w:after="0"/>
        <w:ind w:firstLine="288"/>
        <w:jc w:val="both"/>
        <w:rPr>
          <w:rFonts w:ascii="Arial" w:eastAsia="Times New Roman" w:hAnsi="Arial" w:cs="Arial"/>
          <w:lang w:eastAsia="es-MX"/>
        </w:rPr>
      </w:pPr>
    </w:p>
    <w:p w:rsidR="0005709D" w:rsidRPr="003A08E6" w:rsidRDefault="0005709D" w:rsidP="003A0956">
      <w:pPr>
        <w:pStyle w:val="Prrafodelista"/>
        <w:numPr>
          <w:ilvl w:val="0"/>
          <w:numId w:val="4"/>
        </w:numPr>
        <w:spacing w:after="0"/>
        <w:jc w:val="both"/>
        <w:rPr>
          <w:rFonts w:ascii="Arial" w:eastAsia="Times New Roman" w:hAnsi="Arial" w:cs="Arial"/>
          <w:lang w:eastAsia="es-MX"/>
        </w:rPr>
      </w:pPr>
      <w:r w:rsidRPr="003A08E6">
        <w:rPr>
          <w:rFonts w:ascii="Arial" w:eastAsia="Times New Roman" w:hAnsi="Arial" w:cs="Arial"/>
          <w:lang w:eastAsia="es-MX"/>
        </w:rPr>
        <w:t>El servicio se prestará con integrantes que desempeñen su labor hasta de 24 horas de trabajo, continuas por 24 horas de descanso. La tarifa autorizada se causará por día transcurrido por cada integrante, incluyendo los días de descanso.</w:t>
      </w:r>
    </w:p>
    <w:p w:rsidR="0005709D" w:rsidRPr="003A08E6" w:rsidRDefault="0005709D" w:rsidP="003A0956">
      <w:pPr>
        <w:pStyle w:val="Prrafodelista"/>
        <w:numPr>
          <w:ilvl w:val="0"/>
          <w:numId w:val="4"/>
        </w:numPr>
        <w:spacing w:after="0"/>
        <w:jc w:val="both"/>
        <w:rPr>
          <w:rFonts w:ascii="Arial" w:eastAsia="Times New Roman" w:hAnsi="Arial" w:cs="Arial"/>
          <w:lang w:eastAsia="es-MX"/>
        </w:rPr>
      </w:pPr>
      <w:r w:rsidRPr="003A08E6">
        <w:rPr>
          <w:rFonts w:ascii="Arial" w:eastAsia="Times New Roman" w:hAnsi="Arial" w:cs="Arial"/>
          <w:lang w:eastAsia="es-MX"/>
        </w:rPr>
        <w:t>Los viáticos, pasajes, peajes y demás gastos inherentes por comisiones fuera del lugar de contratación o al interior de la República, deberán ser pagados en su totalidad por el contratante.</w:t>
      </w:r>
    </w:p>
    <w:p w:rsidR="0005709D" w:rsidRPr="003A08E6" w:rsidRDefault="0005709D" w:rsidP="003A0956">
      <w:pPr>
        <w:pStyle w:val="Prrafodelista"/>
        <w:numPr>
          <w:ilvl w:val="0"/>
          <w:numId w:val="4"/>
        </w:numPr>
        <w:spacing w:after="0"/>
        <w:jc w:val="both"/>
        <w:rPr>
          <w:rFonts w:ascii="Arial" w:eastAsia="Times New Roman" w:hAnsi="Arial" w:cs="Arial"/>
          <w:lang w:eastAsia="es-MX"/>
        </w:rPr>
      </w:pPr>
      <w:r w:rsidRPr="003A08E6">
        <w:rPr>
          <w:rFonts w:ascii="Arial" w:eastAsia="Times New Roman" w:hAnsi="Arial" w:cs="Arial"/>
          <w:lang w:eastAsia="es-MX"/>
        </w:rPr>
        <w:t>Las tarifas determinadas con cualquier tipo de vehículo incluye como máximo el costo del combustible equivalente a 200 kilómetros diarios. El excedente deberá ser cubierto directamente por el contratante.</w:t>
      </w:r>
    </w:p>
    <w:p w:rsidR="0005709D" w:rsidRPr="00974E6A" w:rsidRDefault="0005709D" w:rsidP="00166C6F">
      <w:pPr>
        <w:spacing w:after="0"/>
        <w:ind w:firstLine="288"/>
        <w:jc w:val="both"/>
        <w:rPr>
          <w:rFonts w:ascii="Arial" w:eastAsia="Times New Roman" w:hAnsi="Arial" w:cs="Arial"/>
          <w:sz w:val="24"/>
          <w:lang w:eastAsia="es-MX"/>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3"/>
        <w:gridCol w:w="7740"/>
      </w:tblGrid>
      <w:tr w:rsidR="0005709D" w:rsidRPr="003A08E6" w:rsidTr="00077503">
        <w:tc>
          <w:tcPr>
            <w:tcW w:w="1333" w:type="dxa"/>
            <w:vAlign w:val="center"/>
          </w:tcPr>
          <w:p w:rsidR="0005709D" w:rsidRPr="003A08E6" w:rsidRDefault="0005709D" w:rsidP="003A0956">
            <w:pPr>
              <w:spacing w:line="276" w:lineRule="auto"/>
              <w:rPr>
                <w:rFonts w:ascii="Arial" w:eastAsia="Times New Roman" w:hAnsi="Arial" w:cs="Arial"/>
                <w:b/>
                <w:bCs/>
                <w:lang w:eastAsia="es-MX"/>
              </w:rPr>
            </w:pPr>
            <w:r w:rsidRPr="003A08E6">
              <w:rPr>
                <w:rFonts w:ascii="Arial" w:eastAsia="Times New Roman" w:hAnsi="Arial" w:cs="Arial"/>
                <w:b/>
                <w:bCs/>
                <w:lang w:eastAsia="es-MX"/>
              </w:rPr>
              <w:br w:type="page"/>
              <w:t>TABLA 6</w:t>
            </w:r>
          </w:p>
        </w:tc>
        <w:tc>
          <w:tcPr>
            <w:tcW w:w="7740" w:type="dxa"/>
            <w:vAlign w:val="center"/>
          </w:tcPr>
          <w:p w:rsidR="0005709D" w:rsidRPr="00976BA6" w:rsidRDefault="0005709D" w:rsidP="003A0956">
            <w:pPr>
              <w:spacing w:line="276" w:lineRule="auto"/>
              <w:ind w:left="286"/>
              <w:jc w:val="both"/>
              <w:rPr>
                <w:rFonts w:ascii="Arial" w:eastAsia="Times New Roman" w:hAnsi="Arial" w:cs="Arial"/>
                <w:b/>
                <w:bCs/>
                <w:lang w:eastAsia="es-MX"/>
              </w:rPr>
            </w:pPr>
            <w:r w:rsidRPr="00976BA6">
              <w:rPr>
                <w:rFonts w:ascii="Arial" w:eastAsia="Times New Roman" w:hAnsi="Arial" w:cs="Arial"/>
                <w:b/>
                <w:bCs/>
                <w:lang w:eastAsia="es-MX"/>
              </w:rPr>
              <w:t>APROVECHAMIENTOS POR SERVICIOS DE PROTECCIÓN, SEGURIDAD Y CUSTODIA A BIENES O VALORES DEL SECTOR PÚBLICO</w:t>
            </w:r>
          </w:p>
        </w:tc>
      </w:tr>
    </w:tbl>
    <w:p w:rsidR="0005709D" w:rsidRPr="00974E6A" w:rsidRDefault="0005709D" w:rsidP="003A0956">
      <w:pPr>
        <w:spacing w:after="0"/>
        <w:ind w:firstLine="288"/>
        <w:jc w:val="both"/>
        <w:rPr>
          <w:rFonts w:ascii="Arial" w:eastAsia="Times New Roman" w:hAnsi="Arial" w:cs="Arial"/>
          <w:b/>
          <w:bCs/>
          <w:sz w:val="24"/>
          <w:lang w:eastAsia="es-MX"/>
        </w:rPr>
      </w:pPr>
    </w:p>
    <w:tbl>
      <w:tblPr>
        <w:tblW w:w="0" w:type="auto"/>
        <w:jc w:val="center"/>
        <w:tblCellMar>
          <w:left w:w="72" w:type="dxa"/>
          <w:right w:w="72" w:type="dxa"/>
        </w:tblCellMar>
        <w:tblLook w:val="0000" w:firstRow="0" w:lastRow="0" w:firstColumn="0" w:lastColumn="0" w:noHBand="0" w:noVBand="0"/>
      </w:tblPr>
      <w:tblGrid>
        <w:gridCol w:w="1465"/>
        <w:gridCol w:w="5971"/>
        <w:gridCol w:w="1546"/>
      </w:tblGrid>
      <w:tr w:rsidR="0005709D" w:rsidRPr="003A08E6" w:rsidTr="00F6077F">
        <w:trPr>
          <w:trHeight w:val="144"/>
          <w:tblHeader/>
          <w:jc w:val="center"/>
        </w:trPr>
        <w:tc>
          <w:tcPr>
            <w:tcW w:w="0" w:type="auto"/>
            <w:tcBorders>
              <w:top w:val="single" w:sz="6" w:space="0" w:color="auto"/>
              <w:left w:val="single" w:sz="6" w:space="0" w:color="auto"/>
              <w:bottom w:val="single" w:sz="6" w:space="0" w:color="auto"/>
              <w:right w:val="single" w:sz="6" w:space="0" w:color="auto"/>
            </w:tcBorders>
            <w:noWrap/>
            <w:tcMar>
              <w:left w:w="72" w:type="dxa"/>
              <w:right w:w="72" w:type="dxa"/>
            </w:tcMar>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No.</w:t>
            </w:r>
          </w:p>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Consecutivo</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CONCEPTO</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CUOTA FIJA DIARIA</w:t>
            </w:r>
          </w:p>
        </w:tc>
      </w:tr>
      <w:tr w:rsidR="0005709D" w:rsidRPr="003A08E6" w:rsidTr="00974E6A">
        <w:trPr>
          <w:trHeight w:val="727"/>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1</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bienes o valores del sector público, prestado por un </w:t>
            </w:r>
            <w:r w:rsidRPr="003A08E6">
              <w:rPr>
                <w:b/>
                <w:sz w:val="22"/>
                <w:szCs w:val="22"/>
              </w:rPr>
              <w:t>Policía</w:t>
            </w:r>
            <w:r w:rsidR="0018217C"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$1,376.00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2</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bienes o valores del sector público, prestado por un </w:t>
            </w:r>
            <w:r w:rsidRPr="003A08E6">
              <w:rPr>
                <w:b/>
                <w:sz w:val="22"/>
                <w:szCs w:val="22"/>
              </w:rPr>
              <w:t>Policía Tercero</w:t>
            </w:r>
            <w:r w:rsidR="0018217C"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$1,632.00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3</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bienes o valores del sector público, prestado por un </w:t>
            </w:r>
            <w:r w:rsidRPr="003A08E6">
              <w:rPr>
                <w:b/>
                <w:sz w:val="22"/>
                <w:szCs w:val="22"/>
              </w:rPr>
              <w:t>Policía Segundo</w:t>
            </w:r>
            <w:r w:rsidR="0018217C"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$1,855.00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4</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18217C" w:rsidP="003A0956">
            <w:pPr>
              <w:pStyle w:val="Texto"/>
              <w:spacing w:after="0" w:line="276" w:lineRule="auto"/>
              <w:ind w:firstLine="0"/>
              <w:rPr>
                <w:sz w:val="22"/>
                <w:szCs w:val="22"/>
              </w:rPr>
            </w:pPr>
            <w:r w:rsidRPr="003A08E6">
              <w:rPr>
                <w:sz w:val="22"/>
                <w:szCs w:val="22"/>
              </w:rPr>
              <w:t xml:space="preserve">Servicio de protección, </w:t>
            </w:r>
            <w:r w:rsidR="0005709D" w:rsidRPr="003A08E6">
              <w:rPr>
                <w:sz w:val="22"/>
                <w:szCs w:val="22"/>
              </w:rPr>
              <w:t xml:space="preserve">seguridad y custodia a bienes o valores del sector público, prestado por un </w:t>
            </w:r>
            <w:r w:rsidR="0005709D" w:rsidRPr="003A08E6">
              <w:rPr>
                <w:b/>
                <w:sz w:val="22"/>
                <w:szCs w:val="22"/>
              </w:rPr>
              <w:t>Policía Primero</w:t>
            </w:r>
            <w:r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$2,701.00</w:t>
            </w:r>
          </w:p>
        </w:tc>
      </w:tr>
      <w:tr w:rsidR="0005709D" w:rsidRPr="003A08E6" w:rsidTr="00974E6A">
        <w:trPr>
          <w:trHeight w:val="9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5</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bienes o valores del sector público, prestado por un </w:t>
            </w:r>
            <w:r w:rsidRPr="003A08E6">
              <w:rPr>
                <w:b/>
                <w:sz w:val="22"/>
                <w:szCs w:val="22"/>
              </w:rPr>
              <w:t>Policía Tercero con vehículo mediano</w:t>
            </w:r>
            <w:r w:rsidR="0018217C"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$2,982.00</w:t>
            </w:r>
          </w:p>
        </w:tc>
      </w:tr>
      <w:tr w:rsidR="0005709D" w:rsidRPr="003A08E6" w:rsidTr="00974E6A">
        <w:trPr>
          <w:trHeight w:val="97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6</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bienes o valores del sector público, prestado por un </w:t>
            </w:r>
            <w:r w:rsidRPr="003A08E6">
              <w:rPr>
                <w:b/>
                <w:sz w:val="22"/>
                <w:szCs w:val="22"/>
              </w:rPr>
              <w:t>Policía Segundo con vehículo mediano</w:t>
            </w:r>
            <w:r w:rsidR="0018217C"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$3,202.00</w:t>
            </w:r>
          </w:p>
        </w:tc>
      </w:tr>
    </w:tbl>
    <w:p w:rsidR="0005709D" w:rsidRPr="003A08E6" w:rsidRDefault="0005709D" w:rsidP="003A0956">
      <w:pPr>
        <w:spacing w:after="0"/>
        <w:jc w:val="both"/>
        <w:rPr>
          <w:rFonts w:ascii="Arial" w:eastAsia="Times New Roman" w:hAnsi="Arial" w:cs="Arial"/>
          <w:lang w:eastAsia="es-MX"/>
        </w:rPr>
      </w:pPr>
    </w:p>
    <w:p w:rsidR="0005709D" w:rsidRPr="003A08E6" w:rsidRDefault="0005709D" w:rsidP="003A0956">
      <w:pPr>
        <w:pStyle w:val="Prrafodelista"/>
        <w:numPr>
          <w:ilvl w:val="0"/>
          <w:numId w:val="3"/>
        </w:numPr>
        <w:spacing w:after="0"/>
        <w:jc w:val="both"/>
        <w:rPr>
          <w:rFonts w:ascii="Arial" w:eastAsia="Times New Roman" w:hAnsi="Arial" w:cs="Arial"/>
          <w:lang w:eastAsia="es-MX"/>
        </w:rPr>
      </w:pPr>
      <w:r w:rsidRPr="003A08E6">
        <w:rPr>
          <w:rFonts w:ascii="Arial" w:eastAsia="Times New Roman" w:hAnsi="Arial" w:cs="Arial"/>
          <w:lang w:eastAsia="es-MX"/>
        </w:rPr>
        <w:t xml:space="preserve">El servicio se prestará con integrantes que desempeñen su labor hasta de 24 horas de trabajo, continuas por 24 horas de descanso. La tarifa autorizada se causará por día transcurrido por cada integrante, incluyendo los días de descanso. </w:t>
      </w:r>
    </w:p>
    <w:p w:rsidR="0005709D" w:rsidRPr="003A08E6" w:rsidRDefault="0005709D" w:rsidP="003A0956">
      <w:pPr>
        <w:pStyle w:val="Prrafodelista"/>
        <w:numPr>
          <w:ilvl w:val="0"/>
          <w:numId w:val="3"/>
        </w:numPr>
        <w:spacing w:after="0"/>
        <w:jc w:val="both"/>
        <w:rPr>
          <w:rFonts w:ascii="Arial" w:eastAsia="Times New Roman" w:hAnsi="Arial" w:cs="Arial"/>
          <w:lang w:eastAsia="es-MX"/>
        </w:rPr>
      </w:pPr>
      <w:r w:rsidRPr="003A08E6">
        <w:rPr>
          <w:rFonts w:ascii="Arial" w:eastAsia="Times New Roman" w:hAnsi="Arial" w:cs="Arial"/>
          <w:lang w:eastAsia="es-MX"/>
        </w:rPr>
        <w:t>Los viáticos, pasajes, peajes y demás gastos inherentes por comisiones fuera del lugar de contratación o al Interior de la República, deberán ser pagados en su totalidad por el contratante.</w:t>
      </w:r>
    </w:p>
    <w:p w:rsidR="0005709D" w:rsidRPr="003A08E6" w:rsidRDefault="0005709D" w:rsidP="003A0956">
      <w:pPr>
        <w:pStyle w:val="Prrafodelista"/>
        <w:numPr>
          <w:ilvl w:val="0"/>
          <w:numId w:val="3"/>
        </w:numPr>
        <w:spacing w:after="0"/>
        <w:jc w:val="both"/>
        <w:rPr>
          <w:rFonts w:ascii="Arial" w:eastAsia="Times New Roman" w:hAnsi="Arial" w:cs="Arial"/>
          <w:lang w:eastAsia="es-MX"/>
        </w:rPr>
      </w:pPr>
      <w:r w:rsidRPr="003A08E6">
        <w:rPr>
          <w:rFonts w:ascii="Arial" w:eastAsia="Times New Roman" w:hAnsi="Arial" w:cs="Arial"/>
          <w:lang w:eastAsia="es-MX"/>
        </w:rPr>
        <w:t>Las tarifas determinadas con cualquier tipo de vehículo incluye como máximo el costo del combustible equivalente a 200 kilómetros por día. El excedente deberá ser cubierto directamente por el contratante.</w:t>
      </w:r>
    </w:p>
    <w:p w:rsidR="0005709D" w:rsidRPr="00F82A4C" w:rsidRDefault="0005709D" w:rsidP="003A0956">
      <w:pPr>
        <w:spacing w:after="0"/>
        <w:ind w:firstLine="288"/>
        <w:jc w:val="both"/>
        <w:rPr>
          <w:rFonts w:ascii="Arial" w:eastAsia="Times New Roman" w:hAnsi="Arial" w:cs="Arial"/>
          <w:b/>
          <w:bCs/>
          <w:sz w:val="20"/>
          <w:lang w:eastAsia="es-MX"/>
        </w:rPr>
      </w:pPr>
    </w:p>
    <w:tbl>
      <w:tblPr>
        <w:tblStyle w:val="Tablaconcuadrcula"/>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7873"/>
      </w:tblGrid>
      <w:tr w:rsidR="0005709D" w:rsidRPr="003A08E6" w:rsidTr="00077503">
        <w:tc>
          <w:tcPr>
            <w:tcW w:w="1341" w:type="dxa"/>
            <w:vAlign w:val="center"/>
          </w:tcPr>
          <w:p w:rsidR="0005709D" w:rsidRPr="003A08E6" w:rsidRDefault="0005709D" w:rsidP="003A0956">
            <w:pPr>
              <w:spacing w:line="276" w:lineRule="auto"/>
              <w:rPr>
                <w:rFonts w:ascii="Arial" w:eastAsia="Times New Roman" w:hAnsi="Arial" w:cs="Arial"/>
                <w:b/>
                <w:bCs/>
                <w:lang w:eastAsia="es-MX"/>
              </w:rPr>
            </w:pPr>
            <w:r w:rsidRPr="003A08E6">
              <w:rPr>
                <w:rFonts w:ascii="Arial" w:eastAsia="Times New Roman" w:hAnsi="Arial" w:cs="Arial"/>
                <w:b/>
                <w:bCs/>
                <w:lang w:eastAsia="es-MX"/>
              </w:rPr>
              <w:t>TABLA 7</w:t>
            </w:r>
          </w:p>
        </w:tc>
        <w:tc>
          <w:tcPr>
            <w:tcW w:w="7873" w:type="dxa"/>
            <w:vAlign w:val="center"/>
          </w:tcPr>
          <w:p w:rsidR="0005709D" w:rsidRPr="00C622C6" w:rsidRDefault="0005709D" w:rsidP="003A0956">
            <w:pPr>
              <w:spacing w:line="276" w:lineRule="auto"/>
              <w:ind w:left="286"/>
              <w:jc w:val="both"/>
              <w:rPr>
                <w:rFonts w:ascii="Arial" w:eastAsia="Times New Roman" w:hAnsi="Arial" w:cs="Arial"/>
                <w:b/>
                <w:bCs/>
                <w:lang w:eastAsia="es-MX"/>
              </w:rPr>
            </w:pPr>
            <w:r w:rsidRPr="00C622C6">
              <w:rPr>
                <w:rFonts w:ascii="Arial" w:eastAsia="Times New Roman" w:hAnsi="Arial" w:cs="Arial"/>
                <w:b/>
                <w:bCs/>
                <w:lang w:eastAsia="es-MX"/>
              </w:rPr>
              <w:t>PRODUCTOS POR SERVICIOS DE PROTECCIÓN, VIGILANCIA  Y SEGURIDAD A INSTALACIONES DEL SECTOR PRIVADO</w:t>
            </w:r>
          </w:p>
        </w:tc>
      </w:tr>
    </w:tbl>
    <w:p w:rsidR="0005709D" w:rsidRPr="003A08E6" w:rsidRDefault="0005709D" w:rsidP="003A0956">
      <w:pPr>
        <w:spacing w:after="0"/>
        <w:ind w:firstLine="288"/>
        <w:jc w:val="both"/>
        <w:rPr>
          <w:rFonts w:ascii="Arial" w:eastAsia="Times New Roman" w:hAnsi="Arial" w:cs="Arial"/>
          <w:b/>
          <w:bCs/>
          <w:lang w:eastAsia="es-MX"/>
        </w:rPr>
      </w:pPr>
    </w:p>
    <w:tbl>
      <w:tblPr>
        <w:tblW w:w="0" w:type="auto"/>
        <w:jc w:val="center"/>
        <w:tblInd w:w="55" w:type="dxa"/>
        <w:tblCellMar>
          <w:left w:w="70" w:type="dxa"/>
          <w:right w:w="70" w:type="dxa"/>
        </w:tblCellMar>
        <w:tblLook w:val="04A0" w:firstRow="1" w:lastRow="0" w:firstColumn="1" w:lastColumn="0" w:noHBand="0" w:noVBand="1"/>
      </w:tblPr>
      <w:tblGrid>
        <w:gridCol w:w="1461"/>
        <w:gridCol w:w="5994"/>
        <w:gridCol w:w="1468"/>
      </w:tblGrid>
      <w:tr w:rsidR="0005709D" w:rsidRPr="003A08E6" w:rsidTr="00F6077F">
        <w:trPr>
          <w:trHeight w:val="473"/>
          <w:tblHeader/>
          <w:jc w:val="center"/>
        </w:trPr>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val="es-ES" w:eastAsia="es-MX"/>
              </w:rPr>
              <w:t>No. Consecutivo</w:t>
            </w:r>
          </w:p>
        </w:tc>
        <w:tc>
          <w:tcPr>
            <w:tcW w:w="5994" w:type="dxa"/>
            <w:tcBorders>
              <w:top w:val="single" w:sz="8" w:space="0" w:color="auto"/>
              <w:left w:val="single" w:sz="4" w:space="0" w:color="auto"/>
              <w:bottom w:val="single" w:sz="8" w:space="0" w:color="000000"/>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val="es-ES" w:eastAsia="es-MX"/>
              </w:rPr>
              <w:t>CONCEPTO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val="es-ES" w:eastAsia="es-MX"/>
              </w:rPr>
              <w:t>CUOTA FIJA DIARIA</w:t>
            </w:r>
          </w:p>
        </w:tc>
      </w:tr>
      <w:tr w:rsidR="0005709D" w:rsidRPr="003A08E6" w:rsidTr="00974E6A">
        <w:trPr>
          <w:trHeight w:val="948"/>
          <w:jc w:val="center"/>
        </w:trPr>
        <w:tc>
          <w:tcPr>
            <w:tcW w:w="146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val="es-ES" w:eastAsia="es-MX"/>
              </w:rPr>
              <w:t>1</w:t>
            </w:r>
          </w:p>
        </w:tc>
        <w:tc>
          <w:tcPr>
            <w:tcW w:w="5994" w:type="dxa"/>
            <w:tcBorders>
              <w:top w:val="nil"/>
              <w:left w:val="nil"/>
              <w:bottom w:val="single" w:sz="8" w:space="0" w:color="auto"/>
              <w:right w:val="single" w:sz="8" w:space="0" w:color="auto"/>
            </w:tcBorders>
            <w:shd w:val="clear" w:color="auto" w:fill="auto"/>
            <w:vAlign w:val="center"/>
            <w:hideMark/>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y seguridad intramuros y/o extramuros a instalaciones del sector privado, prestado por un </w:t>
            </w:r>
            <w:r w:rsidRPr="003A08E6">
              <w:rPr>
                <w:b/>
                <w:sz w:val="22"/>
                <w:szCs w:val="22"/>
              </w:rPr>
              <w:t>Policía</w:t>
            </w:r>
            <w:r w:rsidR="0018217C" w:rsidRPr="003A08E6">
              <w:rPr>
                <w:b/>
                <w:sz w:val="22"/>
                <w:szCs w:val="22"/>
              </w:rPr>
              <w:t>.</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05709D" w:rsidRPr="003A08E6" w:rsidRDefault="0005709D" w:rsidP="003A0956">
            <w:pPr>
              <w:pStyle w:val="Texto"/>
              <w:spacing w:after="0" w:line="276" w:lineRule="auto"/>
              <w:ind w:firstLine="0"/>
              <w:jc w:val="center"/>
              <w:rPr>
                <w:b/>
                <w:sz w:val="22"/>
                <w:szCs w:val="22"/>
              </w:rPr>
            </w:pPr>
            <w:r w:rsidRPr="003A08E6">
              <w:rPr>
                <w:b/>
                <w:sz w:val="22"/>
                <w:szCs w:val="22"/>
              </w:rPr>
              <w:t>$904.00</w:t>
            </w:r>
          </w:p>
        </w:tc>
      </w:tr>
      <w:tr w:rsidR="0005709D" w:rsidRPr="003A08E6" w:rsidTr="00974E6A">
        <w:trPr>
          <w:trHeight w:val="975"/>
          <w:jc w:val="center"/>
        </w:trPr>
        <w:tc>
          <w:tcPr>
            <w:tcW w:w="1461" w:type="dxa"/>
            <w:tcBorders>
              <w:top w:val="nil"/>
              <w:left w:val="single" w:sz="8" w:space="0" w:color="auto"/>
              <w:bottom w:val="single" w:sz="8" w:space="0" w:color="auto"/>
              <w:right w:val="single" w:sz="8"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val="es-ES" w:eastAsia="es-MX"/>
              </w:rPr>
              <w:t>2</w:t>
            </w:r>
          </w:p>
        </w:tc>
        <w:tc>
          <w:tcPr>
            <w:tcW w:w="5994" w:type="dxa"/>
            <w:tcBorders>
              <w:top w:val="nil"/>
              <w:left w:val="nil"/>
              <w:bottom w:val="single" w:sz="8" w:space="0" w:color="auto"/>
              <w:right w:val="single" w:sz="8" w:space="0" w:color="auto"/>
            </w:tcBorders>
            <w:shd w:val="clear" w:color="auto" w:fill="auto"/>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y seguridad intramuros y/o extramuros a instalaciones del sector privado, prestado por un </w:t>
            </w:r>
            <w:r w:rsidRPr="003A08E6">
              <w:rPr>
                <w:b/>
                <w:sz w:val="22"/>
                <w:szCs w:val="22"/>
              </w:rPr>
              <w:t>Policía Tercero</w:t>
            </w:r>
            <w:r w:rsidR="0018217C" w:rsidRPr="003A08E6">
              <w:rPr>
                <w:b/>
                <w:sz w:val="22"/>
                <w:szCs w:val="22"/>
              </w:rPr>
              <w:t>.</w:t>
            </w:r>
          </w:p>
        </w:tc>
        <w:tc>
          <w:tcPr>
            <w:tcW w:w="0" w:type="auto"/>
            <w:tcBorders>
              <w:top w:val="nil"/>
              <w:left w:val="nil"/>
              <w:bottom w:val="single" w:sz="8" w:space="0" w:color="auto"/>
              <w:right w:val="single" w:sz="8" w:space="0" w:color="auto"/>
            </w:tcBorders>
            <w:shd w:val="clear" w:color="auto" w:fill="auto"/>
            <w:vAlign w:val="center"/>
            <w:hideMark/>
          </w:tcPr>
          <w:p w:rsidR="0005709D" w:rsidRPr="003A08E6" w:rsidRDefault="0005709D" w:rsidP="003A0956">
            <w:pPr>
              <w:pStyle w:val="Texto"/>
              <w:spacing w:after="0" w:line="276" w:lineRule="auto"/>
              <w:ind w:firstLine="0"/>
              <w:jc w:val="center"/>
              <w:rPr>
                <w:b/>
                <w:sz w:val="22"/>
                <w:szCs w:val="22"/>
              </w:rPr>
            </w:pPr>
            <w:r w:rsidRPr="003A08E6">
              <w:rPr>
                <w:b/>
                <w:sz w:val="22"/>
                <w:szCs w:val="22"/>
              </w:rPr>
              <w:t>$993.00</w:t>
            </w:r>
          </w:p>
        </w:tc>
      </w:tr>
      <w:tr w:rsidR="0005709D" w:rsidRPr="003A08E6" w:rsidTr="00974E6A">
        <w:trPr>
          <w:trHeight w:val="961"/>
          <w:jc w:val="center"/>
        </w:trPr>
        <w:tc>
          <w:tcPr>
            <w:tcW w:w="1461" w:type="dxa"/>
            <w:tcBorders>
              <w:top w:val="nil"/>
              <w:left w:val="single" w:sz="8" w:space="0" w:color="auto"/>
              <w:bottom w:val="single" w:sz="8" w:space="0" w:color="auto"/>
              <w:right w:val="single" w:sz="8"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val="es-ES" w:eastAsia="es-MX"/>
              </w:rPr>
              <w:t>3</w:t>
            </w:r>
          </w:p>
        </w:tc>
        <w:tc>
          <w:tcPr>
            <w:tcW w:w="5994" w:type="dxa"/>
            <w:tcBorders>
              <w:top w:val="nil"/>
              <w:left w:val="nil"/>
              <w:bottom w:val="single" w:sz="8" w:space="0" w:color="auto"/>
              <w:right w:val="single" w:sz="8" w:space="0" w:color="auto"/>
            </w:tcBorders>
            <w:shd w:val="clear" w:color="auto" w:fill="auto"/>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y seguridad intramuros y/o extramuros a instalaciones del sector privado, prestado por un </w:t>
            </w:r>
            <w:r w:rsidRPr="003A08E6">
              <w:rPr>
                <w:b/>
                <w:sz w:val="22"/>
                <w:szCs w:val="22"/>
              </w:rPr>
              <w:t>Policía Segundo</w:t>
            </w:r>
            <w:r w:rsidR="0018217C" w:rsidRPr="003A08E6">
              <w:rPr>
                <w:b/>
                <w:sz w:val="22"/>
                <w:szCs w:val="22"/>
              </w:rPr>
              <w:t>.</w:t>
            </w:r>
          </w:p>
        </w:tc>
        <w:tc>
          <w:tcPr>
            <w:tcW w:w="0" w:type="auto"/>
            <w:tcBorders>
              <w:top w:val="nil"/>
              <w:left w:val="nil"/>
              <w:bottom w:val="single" w:sz="8" w:space="0" w:color="auto"/>
              <w:right w:val="single" w:sz="8" w:space="0" w:color="auto"/>
            </w:tcBorders>
            <w:shd w:val="clear" w:color="auto" w:fill="auto"/>
            <w:vAlign w:val="center"/>
            <w:hideMark/>
          </w:tcPr>
          <w:p w:rsidR="0005709D" w:rsidRPr="003A08E6" w:rsidRDefault="0005709D" w:rsidP="003A0956">
            <w:pPr>
              <w:pStyle w:val="Texto"/>
              <w:spacing w:after="0" w:line="276" w:lineRule="auto"/>
              <w:ind w:firstLine="0"/>
              <w:jc w:val="center"/>
              <w:rPr>
                <w:b/>
                <w:sz w:val="22"/>
                <w:szCs w:val="22"/>
              </w:rPr>
            </w:pPr>
            <w:r w:rsidRPr="003A08E6">
              <w:rPr>
                <w:b/>
                <w:sz w:val="22"/>
                <w:szCs w:val="22"/>
              </w:rPr>
              <w:t>$1,043.00</w:t>
            </w:r>
          </w:p>
        </w:tc>
      </w:tr>
      <w:tr w:rsidR="0005709D" w:rsidRPr="003A08E6" w:rsidTr="003C2619">
        <w:trPr>
          <w:trHeight w:val="525"/>
          <w:jc w:val="center"/>
        </w:trPr>
        <w:tc>
          <w:tcPr>
            <w:tcW w:w="1461" w:type="dxa"/>
            <w:tcBorders>
              <w:top w:val="nil"/>
              <w:left w:val="single" w:sz="8" w:space="0" w:color="auto"/>
              <w:bottom w:val="single" w:sz="8" w:space="0" w:color="auto"/>
              <w:right w:val="single" w:sz="8"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val="es-ES" w:eastAsia="es-MX"/>
              </w:rPr>
              <w:t>4</w:t>
            </w:r>
          </w:p>
        </w:tc>
        <w:tc>
          <w:tcPr>
            <w:tcW w:w="5994" w:type="dxa"/>
            <w:tcBorders>
              <w:top w:val="nil"/>
              <w:left w:val="nil"/>
              <w:bottom w:val="single" w:sz="8" w:space="0" w:color="auto"/>
              <w:right w:val="single" w:sz="8" w:space="0" w:color="auto"/>
            </w:tcBorders>
            <w:shd w:val="clear" w:color="auto" w:fill="auto"/>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y seguridad intramuros y/o extramuros a instalaciones del sector privado, prestado por un </w:t>
            </w:r>
            <w:r w:rsidRPr="003A08E6">
              <w:rPr>
                <w:b/>
                <w:sz w:val="22"/>
                <w:szCs w:val="22"/>
              </w:rPr>
              <w:t>Policía Primero</w:t>
            </w:r>
            <w:r w:rsidR="0018217C" w:rsidRPr="003A08E6">
              <w:rPr>
                <w:b/>
                <w:sz w:val="22"/>
                <w:szCs w:val="22"/>
              </w:rPr>
              <w:t>.</w:t>
            </w:r>
          </w:p>
        </w:tc>
        <w:tc>
          <w:tcPr>
            <w:tcW w:w="0" w:type="auto"/>
            <w:tcBorders>
              <w:top w:val="nil"/>
              <w:left w:val="nil"/>
              <w:bottom w:val="single" w:sz="8" w:space="0" w:color="auto"/>
              <w:right w:val="single" w:sz="8" w:space="0" w:color="auto"/>
            </w:tcBorders>
            <w:shd w:val="clear" w:color="auto" w:fill="auto"/>
            <w:vAlign w:val="center"/>
            <w:hideMark/>
          </w:tcPr>
          <w:p w:rsidR="0005709D" w:rsidRPr="003A08E6" w:rsidRDefault="0005709D" w:rsidP="003A0956">
            <w:pPr>
              <w:pStyle w:val="Texto"/>
              <w:spacing w:after="0" w:line="276" w:lineRule="auto"/>
              <w:ind w:firstLine="0"/>
              <w:jc w:val="center"/>
              <w:rPr>
                <w:b/>
                <w:sz w:val="22"/>
                <w:szCs w:val="22"/>
              </w:rPr>
            </w:pPr>
            <w:r w:rsidRPr="003A08E6">
              <w:rPr>
                <w:b/>
                <w:sz w:val="22"/>
                <w:szCs w:val="22"/>
              </w:rPr>
              <w:t>$1,098.00</w:t>
            </w:r>
          </w:p>
        </w:tc>
      </w:tr>
      <w:tr w:rsidR="0005709D" w:rsidRPr="003A08E6" w:rsidTr="003C2619">
        <w:trPr>
          <w:trHeight w:val="35"/>
          <w:jc w:val="center"/>
        </w:trPr>
        <w:tc>
          <w:tcPr>
            <w:tcW w:w="1461" w:type="dxa"/>
            <w:tcBorders>
              <w:top w:val="nil"/>
              <w:left w:val="single" w:sz="8" w:space="0" w:color="auto"/>
              <w:bottom w:val="single" w:sz="8" w:space="0" w:color="auto"/>
              <w:right w:val="single" w:sz="8"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val="es-ES" w:eastAsia="es-MX"/>
              </w:rPr>
              <w:t>5</w:t>
            </w:r>
          </w:p>
        </w:tc>
        <w:tc>
          <w:tcPr>
            <w:tcW w:w="5994" w:type="dxa"/>
            <w:tcBorders>
              <w:top w:val="nil"/>
              <w:left w:val="nil"/>
              <w:bottom w:val="single" w:sz="8" w:space="0" w:color="auto"/>
              <w:right w:val="single" w:sz="8" w:space="0" w:color="auto"/>
            </w:tcBorders>
            <w:shd w:val="clear" w:color="auto" w:fill="auto"/>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Coordinación de servicio de protección y seguridad intramuros y/o extramuros a instalaciones del sector privado, prestado por un </w:t>
            </w:r>
            <w:r w:rsidRPr="003A08E6">
              <w:rPr>
                <w:b/>
                <w:sz w:val="22"/>
                <w:szCs w:val="22"/>
              </w:rPr>
              <w:t>Suboficial</w:t>
            </w:r>
            <w:r w:rsidR="0018217C" w:rsidRPr="003A08E6">
              <w:rPr>
                <w:b/>
                <w:sz w:val="22"/>
                <w:szCs w:val="22"/>
              </w:rPr>
              <w:t>.</w:t>
            </w:r>
          </w:p>
        </w:tc>
        <w:tc>
          <w:tcPr>
            <w:tcW w:w="0" w:type="auto"/>
            <w:tcBorders>
              <w:top w:val="nil"/>
              <w:left w:val="nil"/>
              <w:bottom w:val="single" w:sz="8" w:space="0" w:color="auto"/>
              <w:right w:val="single" w:sz="8" w:space="0" w:color="auto"/>
            </w:tcBorders>
            <w:shd w:val="clear" w:color="auto" w:fill="auto"/>
            <w:vAlign w:val="center"/>
            <w:hideMark/>
          </w:tcPr>
          <w:p w:rsidR="0005709D" w:rsidRPr="003A08E6" w:rsidRDefault="0005709D" w:rsidP="003A0956">
            <w:pPr>
              <w:pStyle w:val="Texto"/>
              <w:spacing w:after="0" w:line="276" w:lineRule="auto"/>
              <w:ind w:firstLine="0"/>
              <w:jc w:val="center"/>
              <w:rPr>
                <w:b/>
                <w:sz w:val="22"/>
                <w:szCs w:val="22"/>
              </w:rPr>
            </w:pPr>
            <w:r w:rsidRPr="003A08E6">
              <w:rPr>
                <w:b/>
                <w:sz w:val="22"/>
                <w:szCs w:val="22"/>
              </w:rPr>
              <w:t>$1,255.00</w:t>
            </w:r>
          </w:p>
        </w:tc>
      </w:tr>
      <w:tr w:rsidR="0005709D" w:rsidRPr="003A08E6" w:rsidTr="00974E6A">
        <w:trPr>
          <w:trHeight w:val="939"/>
          <w:jc w:val="center"/>
        </w:trPr>
        <w:tc>
          <w:tcPr>
            <w:tcW w:w="1461" w:type="dxa"/>
            <w:tcBorders>
              <w:top w:val="nil"/>
              <w:left w:val="single" w:sz="8" w:space="0" w:color="auto"/>
              <w:bottom w:val="single" w:sz="4" w:space="0" w:color="auto"/>
              <w:right w:val="single" w:sz="8"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val="es-ES" w:eastAsia="es-MX"/>
              </w:rPr>
              <w:t>6</w:t>
            </w:r>
          </w:p>
        </w:tc>
        <w:tc>
          <w:tcPr>
            <w:tcW w:w="5994" w:type="dxa"/>
            <w:tcBorders>
              <w:top w:val="nil"/>
              <w:left w:val="nil"/>
              <w:bottom w:val="single" w:sz="4" w:space="0" w:color="auto"/>
              <w:right w:val="single" w:sz="8" w:space="0" w:color="auto"/>
            </w:tcBorders>
            <w:shd w:val="clear" w:color="auto" w:fill="auto"/>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Supervisor de servicio de protección y seguridad intramuros y/o extramuros a instalaciones del sector privado, prestado por un </w:t>
            </w:r>
            <w:r w:rsidRPr="003A08E6">
              <w:rPr>
                <w:b/>
                <w:sz w:val="22"/>
                <w:szCs w:val="22"/>
              </w:rPr>
              <w:t>Oficial</w:t>
            </w:r>
            <w:r w:rsidR="0018217C" w:rsidRPr="003A08E6">
              <w:rPr>
                <w:b/>
                <w:sz w:val="22"/>
                <w:szCs w:val="22"/>
              </w:rPr>
              <w:t>.</w:t>
            </w:r>
          </w:p>
        </w:tc>
        <w:tc>
          <w:tcPr>
            <w:tcW w:w="0" w:type="auto"/>
            <w:tcBorders>
              <w:top w:val="nil"/>
              <w:left w:val="nil"/>
              <w:bottom w:val="single" w:sz="4" w:space="0" w:color="auto"/>
              <w:right w:val="single" w:sz="8" w:space="0" w:color="auto"/>
            </w:tcBorders>
            <w:shd w:val="clear" w:color="auto" w:fill="auto"/>
            <w:vAlign w:val="center"/>
            <w:hideMark/>
          </w:tcPr>
          <w:p w:rsidR="0005709D" w:rsidRPr="003A08E6" w:rsidRDefault="0005709D" w:rsidP="003A0956">
            <w:pPr>
              <w:pStyle w:val="Texto"/>
              <w:spacing w:after="0" w:line="276" w:lineRule="auto"/>
              <w:ind w:firstLine="0"/>
              <w:jc w:val="center"/>
              <w:rPr>
                <w:b/>
                <w:sz w:val="22"/>
                <w:szCs w:val="22"/>
              </w:rPr>
            </w:pPr>
            <w:r w:rsidRPr="003A08E6">
              <w:rPr>
                <w:b/>
                <w:sz w:val="22"/>
                <w:szCs w:val="22"/>
              </w:rPr>
              <w:t>$1,327.00</w:t>
            </w:r>
          </w:p>
        </w:tc>
      </w:tr>
      <w:tr w:rsidR="0005709D" w:rsidRPr="003A08E6" w:rsidTr="00974E6A">
        <w:trPr>
          <w:trHeight w:val="1133"/>
          <w:jc w:val="center"/>
        </w:trPr>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spacing w:after="0"/>
              <w:jc w:val="center"/>
              <w:rPr>
                <w:rFonts w:ascii="Arial" w:eastAsia="Times New Roman" w:hAnsi="Arial" w:cs="Arial"/>
                <w:color w:val="000000"/>
                <w:lang w:val="es-ES" w:eastAsia="es-MX"/>
              </w:rPr>
            </w:pPr>
            <w:r w:rsidRPr="003A08E6">
              <w:rPr>
                <w:rFonts w:ascii="Arial" w:eastAsia="Times New Roman" w:hAnsi="Arial" w:cs="Arial"/>
                <w:color w:val="000000"/>
                <w:lang w:val="es-ES" w:eastAsia="es-MX"/>
              </w:rPr>
              <w:t>7</w:t>
            </w:r>
          </w:p>
        </w:tc>
        <w:tc>
          <w:tcPr>
            <w:tcW w:w="5994"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rPr>
                <w:sz w:val="22"/>
                <w:szCs w:val="22"/>
              </w:rPr>
            </w:pPr>
            <w:r w:rsidRPr="003A08E6">
              <w:rPr>
                <w:sz w:val="22"/>
                <w:szCs w:val="22"/>
              </w:rPr>
              <w:t>Servicio de protección vigilancia y</w:t>
            </w:r>
            <w:r w:rsidR="00077503" w:rsidRPr="003A08E6">
              <w:rPr>
                <w:sz w:val="22"/>
                <w:szCs w:val="22"/>
              </w:rPr>
              <w:t xml:space="preserve"> seguridad a instalaciones del s</w:t>
            </w:r>
            <w:r w:rsidRPr="003A08E6">
              <w:rPr>
                <w:sz w:val="22"/>
                <w:szCs w:val="22"/>
              </w:rPr>
              <w:t xml:space="preserve">ector privado prestado por un </w:t>
            </w:r>
            <w:r w:rsidRPr="003A08E6">
              <w:rPr>
                <w:b/>
                <w:sz w:val="22"/>
                <w:szCs w:val="22"/>
              </w:rPr>
              <w:t>Polic</w:t>
            </w:r>
            <w:r w:rsidR="00974E6A">
              <w:rPr>
                <w:b/>
                <w:sz w:val="22"/>
                <w:szCs w:val="22"/>
              </w:rPr>
              <w:t xml:space="preserve">ía tripulando vehículo Pick Up </w:t>
            </w:r>
            <w:r w:rsidRPr="003A08E6">
              <w:rPr>
                <w:b/>
                <w:sz w:val="22"/>
                <w:szCs w:val="22"/>
              </w:rPr>
              <w:t>balizado</w:t>
            </w:r>
            <w:r w:rsidR="0018217C" w:rsidRPr="003A08E6">
              <w:rPr>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$3,259.00</w:t>
            </w:r>
          </w:p>
        </w:tc>
      </w:tr>
      <w:tr w:rsidR="0005709D" w:rsidRPr="003A08E6" w:rsidTr="00974E6A">
        <w:trPr>
          <w:trHeight w:val="1016"/>
          <w:jc w:val="center"/>
        </w:trPr>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spacing w:after="0"/>
              <w:jc w:val="center"/>
              <w:rPr>
                <w:rFonts w:ascii="Arial" w:eastAsia="Times New Roman" w:hAnsi="Arial" w:cs="Arial"/>
                <w:color w:val="000000"/>
                <w:lang w:val="es-ES" w:eastAsia="es-MX"/>
              </w:rPr>
            </w:pPr>
            <w:r w:rsidRPr="003A08E6">
              <w:rPr>
                <w:rFonts w:ascii="Arial" w:eastAsia="Times New Roman" w:hAnsi="Arial" w:cs="Arial"/>
                <w:color w:val="000000"/>
                <w:lang w:val="es-ES" w:eastAsia="es-MX"/>
              </w:rPr>
              <w:t>8</w:t>
            </w:r>
          </w:p>
        </w:tc>
        <w:tc>
          <w:tcPr>
            <w:tcW w:w="5994"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rPr>
                <w:sz w:val="22"/>
                <w:szCs w:val="22"/>
              </w:rPr>
            </w:pPr>
            <w:r w:rsidRPr="003A08E6">
              <w:rPr>
                <w:sz w:val="22"/>
                <w:szCs w:val="22"/>
              </w:rPr>
              <w:t>Servicio de protección vigilancia y</w:t>
            </w:r>
            <w:r w:rsidR="00077503" w:rsidRPr="003A08E6">
              <w:rPr>
                <w:sz w:val="22"/>
                <w:szCs w:val="22"/>
              </w:rPr>
              <w:t xml:space="preserve"> seguridad a instalaciones del s</w:t>
            </w:r>
            <w:r w:rsidRPr="003A08E6">
              <w:rPr>
                <w:sz w:val="22"/>
                <w:szCs w:val="22"/>
              </w:rPr>
              <w:t xml:space="preserve">ector privado prestado por un </w:t>
            </w:r>
            <w:r w:rsidRPr="003A08E6">
              <w:rPr>
                <w:b/>
                <w:sz w:val="22"/>
                <w:szCs w:val="22"/>
              </w:rPr>
              <w:t>Policía Tercero tripulando vehículo Pick Up balizado</w:t>
            </w:r>
            <w:r w:rsidR="00077503" w:rsidRPr="003A08E6">
              <w:rPr>
                <w:b/>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$3,335.00</w:t>
            </w:r>
          </w:p>
        </w:tc>
      </w:tr>
      <w:tr w:rsidR="0005709D" w:rsidRPr="003A08E6" w:rsidTr="00974E6A">
        <w:trPr>
          <w:trHeight w:val="1075"/>
          <w:jc w:val="center"/>
        </w:trPr>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spacing w:after="0"/>
              <w:jc w:val="center"/>
              <w:rPr>
                <w:rFonts w:ascii="Arial" w:eastAsia="Times New Roman" w:hAnsi="Arial" w:cs="Arial"/>
                <w:color w:val="000000"/>
                <w:lang w:val="es-ES" w:eastAsia="es-MX"/>
              </w:rPr>
            </w:pPr>
            <w:r w:rsidRPr="003A08E6">
              <w:rPr>
                <w:rFonts w:ascii="Arial" w:eastAsia="Times New Roman" w:hAnsi="Arial" w:cs="Arial"/>
                <w:color w:val="000000"/>
                <w:lang w:val="es-ES" w:eastAsia="es-MX"/>
              </w:rPr>
              <w:t>9</w:t>
            </w:r>
          </w:p>
        </w:tc>
        <w:tc>
          <w:tcPr>
            <w:tcW w:w="5994"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rPr>
                <w:sz w:val="22"/>
                <w:szCs w:val="22"/>
              </w:rPr>
            </w:pPr>
            <w:r w:rsidRPr="003A08E6">
              <w:rPr>
                <w:sz w:val="22"/>
                <w:szCs w:val="22"/>
              </w:rPr>
              <w:t>Servicio de protección vigilancia y</w:t>
            </w:r>
            <w:r w:rsidR="00077503" w:rsidRPr="003A08E6">
              <w:rPr>
                <w:sz w:val="22"/>
                <w:szCs w:val="22"/>
              </w:rPr>
              <w:t xml:space="preserve"> seguridad a instalaciones del s</w:t>
            </w:r>
            <w:r w:rsidRPr="003A08E6">
              <w:rPr>
                <w:sz w:val="22"/>
                <w:szCs w:val="22"/>
              </w:rPr>
              <w:t xml:space="preserve">ector privado prestado por un </w:t>
            </w:r>
            <w:r w:rsidRPr="003A08E6">
              <w:rPr>
                <w:b/>
                <w:sz w:val="22"/>
                <w:szCs w:val="22"/>
              </w:rPr>
              <w:t>Policía Segundo tripulando vehículo Pick Up balizado</w:t>
            </w:r>
            <w:r w:rsidR="00077503" w:rsidRPr="003A08E6">
              <w:rPr>
                <w:b/>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$3,416.00</w:t>
            </w:r>
          </w:p>
        </w:tc>
      </w:tr>
      <w:tr w:rsidR="0005709D" w:rsidRPr="003A08E6" w:rsidTr="00974E6A">
        <w:trPr>
          <w:trHeight w:val="991"/>
          <w:jc w:val="center"/>
        </w:trPr>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spacing w:after="0"/>
              <w:jc w:val="center"/>
              <w:rPr>
                <w:rFonts w:ascii="Arial" w:eastAsia="Times New Roman" w:hAnsi="Arial" w:cs="Arial"/>
                <w:color w:val="000000"/>
                <w:lang w:val="es-ES" w:eastAsia="es-MX"/>
              </w:rPr>
            </w:pPr>
            <w:r w:rsidRPr="003A08E6">
              <w:rPr>
                <w:rFonts w:ascii="Arial" w:eastAsia="Times New Roman" w:hAnsi="Arial" w:cs="Arial"/>
                <w:color w:val="000000"/>
                <w:lang w:val="es-ES" w:eastAsia="es-MX"/>
              </w:rPr>
              <w:t>10</w:t>
            </w:r>
          </w:p>
        </w:tc>
        <w:tc>
          <w:tcPr>
            <w:tcW w:w="5994"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rPr>
                <w:sz w:val="22"/>
                <w:szCs w:val="22"/>
              </w:rPr>
            </w:pPr>
            <w:r w:rsidRPr="003A08E6">
              <w:rPr>
                <w:sz w:val="22"/>
                <w:szCs w:val="22"/>
              </w:rPr>
              <w:t>Servicio de protección vigilancia y</w:t>
            </w:r>
            <w:r w:rsidR="00077503" w:rsidRPr="003A08E6">
              <w:rPr>
                <w:sz w:val="22"/>
                <w:szCs w:val="22"/>
              </w:rPr>
              <w:t xml:space="preserve"> seguridad a instalaciones del s</w:t>
            </w:r>
            <w:r w:rsidRPr="003A08E6">
              <w:rPr>
                <w:sz w:val="22"/>
                <w:szCs w:val="22"/>
              </w:rPr>
              <w:t xml:space="preserve">ector privado prestado por un </w:t>
            </w:r>
            <w:r w:rsidRPr="003A08E6">
              <w:rPr>
                <w:b/>
                <w:sz w:val="22"/>
                <w:szCs w:val="22"/>
              </w:rPr>
              <w:t>Policía tripulando vehículo balizado mediano</w:t>
            </w:r>
            <w:r w:rsidR="00077503" w:rsidRPr="003A08E6">
              <w:rPr>
                <w:b/>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$2,796.00</w:t>
            </w:r>
          </w:p>
        </w:tc>
      </w:tr>
      <w:tr w:rsidR="0005709D" w:rsidRPr="003A08E6" w:rsidTr="00974E6A">
        <w:trPr>
          <w:trHeight w:val="1120"/>
          <w:jc w:val="center"/>
        </w:trPr>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spacing w:after="0"/>
              <w:jc w:val="center"/>
              <w:rPr>
                <w:rFonts w:ascii="Arial" w:eastAsia="Times New Roman" w:hAnsi="Arial" w:cs="Arial"/>
                <w:color w:val="000000"/>
                <w:lang w:val="es-ES" w:eastAsia="es-MX"/>
              </w:rPr>
            </w:pPr>
            <w:r w:rsidRPr="003A08E6">
              <w:rPr>
                <w:rFonts w:ascii="Arial" w:eastAsia="Times New Roman" w:hAnsi="Arial" w:cs="Arial"/>
                <w:color w:val="000000"/>
                <w:lang w:val="es-ES" w:eastAsia="es-MX"/>
              </w:rPr>
              <w:t>11</w:t>
            </w:r>
          </w:p>
        </w:tc>
        <w:tc>
          <w:tcPr>
            <w:tcW w:w="5994"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rPr>
                <w:sz w:val="22"/>
                <w:szCs w:val="22"/>
              </w:rPr>
            </w:pPr>
            <w:r w:rsidRPr="003A08E6">
              <w:rPr>
                <w:sz w:val="22"/>
                <w:szCs w:val="22"/>
              </w:rPr>
              <w:t>Servicio de protección vigilancia y</w:t>
            </w:r>
            <w:r w:rsidR="00077503" w:rsidRPr="003A08E6">
              <w:rPr>
                <w:sz w:val="22"/>
                <w:szCs w:val="22"/>
              </w:rPr>
              <w:t xml:space="preserve"> seguridad a instalaciones del s</w:t>
            </w:r>
            <w:r w:rsidRPr="003A08E6">
              <w:rPr>
                <w:sz w:val="22"/>
                <w:szCs w:val="22"/>
              </w:rPr>
              <w:t xml:space="preserve">ector privado prestado por un </w:t>
            </w:r>
            <w:r w:rsidRPr="003A08E6">
              <w:rPr>
                <w:b/>
                <w:sz w:val="22"/>
                <w:szCs w:val="22"/>
              </w:rPr>
              <w:t>Policía Tercero tripulando vehículo balizado mediano</w:t>
            </w:r>
            <w:r w:rsidR="00077503" w:rsidRPr="003A08E6">
              <w:rPr>
                <w:b/>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$2,870.00</w:t>
            </w:r>
          </w:p>
        </w:tc>
      </w:tr>
      <w:tr w:rsidR="0005709D" w:rsidRPr="003A08E6" w:rsidTr="00974E6A">
        <w:trPr>
          <w:trHeight w:val="981"/>
          <w:jc w:val="center"/>
        </w:trPr>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spacing w:after="0"/>
              <w:jc w:val="center"/>
              <w:rPr>
                <w:rFonts w:ascii="Arial" w:eastAsia="Times New Roman" w:hAnsi="Arial" w:cs="Arial"/>
                <w:color w:val="000000"/>
                <w:lang w:val="es-ES" w:eastAsia="es-MX"/>
              </w:rPr>
            </w:pPr>
            <w:r w:rsidRPr="003A08E6">
              <w:rPr>
                <w:rFonts w:ascii="Arial" w:eastAsia="Times New Roman" w:hAnsi="Arial" w:cs="Arial"/>
                <w:color w:val="000000"/>
                <w:lang w:val="es-ES" w:eastAsia="es-MX"/>
              </w:rPr>
              <w:t>12</w:t>
            </w:r>
          </w:p>
        </w:tc>
        <w:tc>
          <w:tcPr>
            <w:tcW w:w="5994" w:type="dxa"/>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rPr>
                <w:sz w:val="22"/>
                <w:szCs w:val="22"/>
              </w:rPr>
            </w:pPr>
            <w:r w:rsidRPr="003A08E6">
              <w:rPr>
                <w:sz w:val="22"/>
                <w:szCs w:val="22"/>
              </w:rPr>
              <w:t>Servicio de protección vigilancia y seguridad a instala</w:t>
            </w:r>
            <w:r w:rsidR="00077503" w:rsidRPr="003A08E6">
              <w:rPr>
                <w:sz w:val="22"/>
                <w:szCs w:val="22"/>
              </w:rPr>
              <w:t>ciones del s</w:t>
            </w:r>
            <w:r w:rsidRPr="003A08E6">
              <w:rPr>
                <w:sz w:val="22"/>
                <w:szCs w:val="22"/>
              </w:rPr>
              <w:t xml:space="preserve">ector privado prestado por un </w:t>
            </w:r>
            <w:r w:rsidRPr="003A08E6">
              <w:rPr>
                <w:b/>
                <w:sz w:val="22"/>
                <w:szCs w:val="22"/>
              </w:rPr>
              <w:t>Policía Segundo tripulando vehículo balizado mediano</w:t>
            </w:r>
            <w:r w:rsidR="00077503" w:rsidRPr="003A08E6">
              <w:rPr>
                <w:b/>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$2,952.00</w:t>
            </w:r>
          </w:p>
        </w:tc>
      </w:tr>
    </w:tbl>
    <w:p w:rsidR="0005709D" w:rsidRPr="003A08E6" w:rsidRDefault="0005709D" w:rsidP="003A0956">
      <w:pPr>
        <w:spacing w:after="0"/>
        <w:jc w:val="both"/>
        <w:rPr>
          <w:rFonts w:ascii="Arial" w:eastAsia="Times New Roman" w:hAnsi="Arial" w:cs="Arial"/>
          <w:lang w:eastAsia="es-MX"/>
        </w:rPr>
      </w:pPr>
    </w:p>
    <w:p w:rsidR="0005709D" w:rsidRPr="003A08E6" w:rsidRDefault="0005709D" w:rsidP="003A0956">
      <w:pPr>
        <w:pStyle w:val="Prrafodelista"/>
        <w:numPr>
          <w:ilvl w:val="0"/>
          <w:numId w:val="5"/>
        </w:numPr>
        <w:spacing w:after="0"/>
        <w:jc w:val="both"/>
        <w:rPr>
          <w:rFonts w:ascii="Arial" w:eastAsia="Times New Roman" w:hAnsi="Arial" w:cs="Arial"/>
          <w:lang w:eastAsia="es-MX"/>
        </w:rPr>
      </w:pPr>
      <w:r w:rsidRPr="003A08E6">
        <w:rPr>
          <w:rFonts w:ascii="Arial" w:eastAsia="Times New Roman" w:hAnsi="Arial" w:cs="Arial"/>
          <w:lang w:eastAsia="es-MX"/>
        </w:rPr>
        <w:t>La tarifa autorizada se causará por día transcurrido por cada integrante, incluyendo los días de descanso para los integrantes que desempeñen su labor conforme a las modalidades de horario acordadas.</w:t>
      </w:r>
    </w:p>
    <w:p w:rsidR="0005709D" w:rsidRPr="003A08E6" w:rsidRDefault="0005709D" w:rsidP="003A0956">
      <w:pPr>
        <w:pStyle w:val="Prrafodelista"/>
        <w:numPr>
          <w:ilvl w:val="0"/>
          <w:numId w:val="5"/>
        </w:numPr>
        <w:spacing w:after="0"/>
        <w:jc w:val="both"/>
        <w:rPr>
          <w:rFonts w:ascii="Arial" w:eastAsia="Times New Roman" w:hAnsi="Arial" w:cs="Arial"/>
          <w:lang w:eastAsia="es-MX"/>
        </w:rPr>
      </w:pPr>
      <w:r w:rsidRPr="003A08E6">
        <w:rPr>
          <w:rFonts w:ascii="Arial" w:eastAsia="Times New Roman" w:hAnsi="Arial" w:cs="Arial"/>
          <w:lang w:eastAsia="es-MX"/>
        </w:rPr>
        <w:t>Las tarifas están sujetas al pago del Impuesto al Valor Agregado por el contratante.</w:t>
      </w:r>
    </w:p>
    <w:p w:rsidR="0005709D" w:rsidRPr="003A08E6" w:rsidRDefault="0005709D" w:rsidP="003A0956">
      <w:pPr>
        <w:pStyle w:val="Prrafodelista"/>
        <w:numPr>
          <w:ilvl w:val="0"/>
          <w:numId w:val="5"/>
        </w:numPr>
        <w:spacing w:after="0"/>
        <w:jc w:val="both"/>
        <w:rPr>
          <w:rFonts w:ascii="Arial" w:eastAsia="Times New Roman" w:hAnsi="Arial" w:cs="Arial"/>
          <w:lang w:eastAsia="es-MX"/>
        </w:rPr>
      </w:pPr>
      <w:r w:rsidRPr="003A08E6">
        <w:rPr>
          <w:rFonts w:ascii="Arial" w:eastAsia="Times New Roman" w:hAnsi="Arial" w:cs="Arial"/>
          <w:lang w:eastAsia="es-MX"/>
        </w:rPr>
        <w:t>Cuando el contratante acuerde proporcionar el hospedaje y/o la alimentación a los integrantes del Servicio de Protección Federal asignados a servicios en las zonas 2 a 4, del valor de la cuota diaria que corresponda se</w:t>
      </w:r>
      <w:r w:rsidR="00B141C2" w:rsidRPr="003A08E6">
        <w:rPr>
          <w:rFonts w:ascii="Arial" w:eastAsia="Times New Roman" w:hAnsi="Arial" w:cs="Arial"/>
          <w:lang w:eastAsia="es-MX"/>
        </w:rPr>
        <w:t xml:space="preserve"> podrá reducir la cantidad de $</w:t>
      </w:r>
      <w:r w:rsidRPr="003A08E6">
        <w:rPr>
          <w:rFonts w:ascii="Arial" w:eastAsia="Times New Roman" w:hAnsi="Arial" w:cs="Arial"/>
          <w:lang w:eastAsia="es-MX"/>
        </w:rPr>
        <w:t xml:space="preserve">140.00 </w:t>
      </w:r>
      <w:r w:rsidR="00B141C2" w:rsidRPr="003A08E6">
        <w:rPr>
          <w:rFonts w:ascii="Arial" w:eastAsia="Times New Roman" w:hAnsi="Arial" w:cs="Arial"/>
          <w:lang w:eastAsia="es-MX"/>
        </w:rPr>
        <w:t>por concepto de hospedaje y/o $</w:t>
      </w:r>
      <w:r w:rsidRPr="003A08E6">
        <w:rPr>
          <w:rFonts w:ascii="Arial" w:eastAsia="Times New Roman" w:hAnsi="Arial" w:cs="Arial"/>
          <w:lang w:eastAsia="es-MX"/>
        </w:rPr>
        <w:t>150.00 por concepto de alimentación, según se establezca.</w:t>
      </w:r>
    </w:p>
    <w:p w:rsidR="0005709D" w:rsidRDefault="0005709D" w:rsidP="003A0956">
      <w:pPr>
        <w:spacing w:after="0"/>
        <w:ind w:left="1134" w:hanging="846"/>
        <w:jc w:val="both"/>
        <w:rPr>
          <w:rFonts w:ascii="Arial" w:eastAsia="Times New Roman" w:hAnsi="Arial" w:cs="Arial"/>
          <w:b/>
          <w:bCs/>
          <w:lang w:eastAsia="es-MX"/>
        </w:rPr>
      </w:pPr>
    </w:p>
    <w:p w:rsidR="00974E6A" w:rsidRPr="003A08E6" w:rsidRDefault="00974E6A" w:rsidP="003A0956">
      <w:pPr>
        <w:spacing w:after="0"/>
        <w:ind w:left="1134" w:hanging="846"/>
        <w:jc w:val="both"/>
        <w:rPr>
          <w:rFonts w:ascii="Arial" w:eastAsia="Times New Roman" w:hAnsi="Arial" w:cs="Arial"/>
          <w:b/>
          <w:bCs/>
          <w:lang w:eastAsia="es-MX"/>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7445"/>
      </w:tblGrid>
      <w:tr w:rsidR="0005709D" w:rsidRPr="003A08E6" w:rsidTr="00B141C2">
        <w:tc>
          <w:tcPr>
            <w:tcW w:w="1344" w:type="dxa"/>
            <w:vAlign w:val="center"/>
          </w:tcPr>
          <w:p w:rsidR="0005709D" w:rsidRPr="003A08E6" w:rsidRDefault="0005709D" w:rsidP="003A0956">
            <w:pPr>
              <w:spacing w:line="276" w:lineRule="auto"/>
              <w:rPr>
                <w:rFonts w:ascii="Arial" w:eastAsia="Times New Roman" w:hAnsi="Arial" w:cs="Arial"/>
                <w:b/>
                <w:bCs/>
                <w:lang w:eastAsia="es-MX"/>
              </w:rPr>
            </w:pPr>
            <w:r w:rsidRPr="003A08E6">
              <w:rPr>
                <w:rFonts w:ascii="Arial" w:eastAsia="Times New Roman" w:hAnsi="Arial" w:cs="Arial"/>
                <w:b/>
                <w:bCs/>
                <w:lang w:eastAsia="es-MX"/>
              </w:rPr>
              <w:t>TABLA 8</w:t>
            </w:r>
          </w:p>
        </w:tc>
        <w:tc>
          <w:tcPr>
            <w:tcW w:w="7445" w:type="dxa"/>
            <w:vAlign w:val="center"/>
          </w:tcPr>
          <w:p w:rsidR="0005709D" w:rsidRPr="00C622C6" w:rsidRDefault="0005709D" w:rsidP="003A0956">
            <w:pPr>
              <w:spacing w:line="276" w:lineRule="auto"/>
              <w:ind w:left="286"/>
              <w:jc w:val="both"/>
              <w:rPr>
                <w:rFonts w:ascii="Arial" w:eastAsia="Times New Roman" w:hAnsi="Arial" w:cs="Arial"/>
                <w:b/>
                <w:bCs/>
                <w:lang w:eastAsia="es-MX"/>
              </w:rPr>
            </w:pPr>
            <w:r w:rsidRPr="00C622C6">
              <w:rPr>
                <w:rFonts w:ascii="Arial" w:eastAsia="Times New Roman" w:hAnsi="Arial" w:cs="Arial"/>
                <w:b/>
                <w:bCs/>
                <w:lang w:eastAsia="es-MX"/>
              </w:rPr>
              <w:t>PRODUCTOS POR SERVICIOS DE PROTECCIÓN, SEGURIDAD Y CUSTODIA A PERSONAS DEL SECTOR PRIVADO</w:t>
            </w:r>
          </w:p>
        </w:tc>
      </w:tr>
    </w:tbl>
    <w:p w:rsidR="0005709D" w:rsidRPr="003A08E6" w:rsidRDefault="0005709D" w:rsidP="003A0956">
      <w:pPr>
        <w:spacing w:after="0"/>
        <w:ind w:left="1134" w:hanging="846"/>
        <w:jc w:val="both"/>
        <w:rPr>
          <w:rFonts w:ascii="Arial" w:eastAsia="Times New Roman" w:hAnsi="Arial" w:cs="Arial"/>
          <w:b/>
          <w:bCs/>
          <w:lang w:eastAsia="es-MX"/>
        </w:rPr>
      </w:pPr>
    </w:p>
    <w:tbl>
      <w:tblPr>
        <w:tblW w:w="0" w:type="auto"/>
        <w:jc w:val="center"/>
        <w:tblCellMar>
          <w:left w:w="72" w:type="dxa"/>
          <w:right w:w="72" w:type="dxa"/>
        </w:tblCellMar>
        <w:tblLook w:val="0000" w:firstRow="0" w:lastRow="0" w:firstColumn="0" w:lastColumn="0" w:noHBand="0" w:noVBand="0"/>
      </w:tblPr>
      <w:tblGrid>
        <w:gridCol w:w="1465"/>
        <w:gridCol w:w="5978"/>
        <w:gridCol w:w="1539"/>
      </w:tblGrid>
      <w:tr w:rsidR="0005709D" w:rsidRPr="003A08E6" w:rsidTr="00F6077F">
        <w:trPr>
          <w:trHeight w:val="144"/>
          <w:tblHeader/>
          <w:jc w:val="center"/>
        </w:trPr>
        <w:tc>
          <w:tcPr>
            <w:tcW w:w="0" w:type="auto"/>
            <w:tcBorders>
              <w:top w:val="single" w:sz="6" w:space="0" w:color="auto"/>
              <w:left w:val="single" w:sz="6" w:space="0" w:color="auto"/>
              <w:bottom w:val="single" w:sz="6" w:space="0" w:color="auto"/>
              <w:right w:val="single" w:sz="6" w:space="0" w:color="auto"/>
            </w:tcBorders>
            <w:noWrap/>
            <w:tcMar>
              <w:left w:w="72" w:type="dxa"/>
              <w:right w:w="72" w:type="dxa"/>
            </w:tcMar>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No.</w:t>
            </w:r>
          </w:p>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Consecutivo</w:t>
            </w:r>
          </w:p>
        </w:tc>
        <w:tc>
          <w:tcPr>
            <w:tcW w:w="5978"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CONCEPTO</w:t>
            </w:r>
          </w:p>
        </w:tc>
        <w:tc>
          <w:tcPr>
            <w:tcW w:w="1539"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CUOTA FIJA DIARIA</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1</w:t>
            </w:r>
          </w:p>
        </w:tc>
        <w:tc>
          <w:tcPr>
            <w:tcW w:w="5978"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w:t>
            </w:r>
            <w:r w:rsidR="00B141C2" w:rsidRPr="003A08E6">
              <w:rPr>
                <w:sz w:val="22"/>
                <w:szCs w:val="22"/>
              </w:rPr>
              <w:t>p</w:t>
            </w:r>
            <w:r w:rsidRPr="003A08E6">
              <w:rPr>
                <w:sz w:val="22"/>
                <w:szCs w:val="22"/>
              </w:rPr>
              <w:t xml:space="preserve">rotección, seguridad y custodia a personas del sector privado prestado por un </w:t>
            </w:r>
            <w:r w:rsidRPr="003A08E6">
              <w:rPr>
                <w:b/>
                <w:sz w:val="22"/>
                <w:szCs w:val="22"/>
              </w:rPr>
              <w:t>Policía Tercero</w:t>
            </w:r>
            <w:r w:rsidR="00B141C2" w:rsidRPr="003A08E6">
              <w:rPr>
                <w:b/>
                <w:sz w:val="22"/>
                <w:szCs w:val="22"/>
              </w:rPr>
              <w:t>.</w:t>
            </w:r>
          </w:p>
        </w:tc>
        <w:tc>
          <w:tcPr>
            <w:tcW w:w="1539"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$1,700.00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2</w:t>
            </w:r>
          </w:p>
        </w:tc>
        <w:tc>
          <w:tcPr>
            <w:tcW w:w="5978"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w:t>
            </w:r>
            <w:r w:rsidR="00B141C2" w:rsidRPr="003A08E6">
              <w:rPr>
                <w:sz w:val="22"/>
                <w:szCs w:val="22"/>
              </w:rPr>
              <w:t>p</w:t>
            </w:r>
            <w:r w:rsidRPr="003A08E6">
              <w:rPr>
                <w:sz w:val="22"/>
                <w:szCs w:val="22"/>
              </w:rPr>
              <w:t xml:space="preserve">rotección, seguridad y custodia a personas del sector privado prestado por un </w:t>
            </w:r>
            <w:r w:rsidRPr="003A08E6">
              <w:rPr>
                <w:b/>
                <w:sz w:val="22"/>
                <w:szCs w:val="22"/>
              </w:rPr>
              <w:t>Policía Segundo</w:t>
            </w:r>
            <w:r w:rsidR="00B141C2" w:rsidRPr="003A08E6">
              <w:rPr>
                <w:b/>
                <w:sz w:val="22"/>
                <w:szCs w:val="22"/>
              </w:rPr>
              <w:t>.</w:t>
            </w:r>
          </w:p>
        </w:tc>
        <w:tc>
          <w:tcPr>
            <w:tcW w:w="1539"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$1,932.00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3</w:t>
            </w:r>
          </w:p>
        </w:tc>
        <w:tc>
          <w:tcPr>
            <w:tcW w:w="5978"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w:t>
            </w:r>
            <w:r w:rsidR="00B141C2" w:rsidRPr="003A08E6">
              <w:rPr>
                <w:sz w:val="22"/>
                <w:szCs w:val="22"/>
              </w:rPr>
              <w:t>p</w:t>
            </w:r>
            <w:r w:rsidRPr="003A08E6">
              <w:rPr>
                <w:sz w:val="22"/>
                <w:szCs w:val="22"/>
              </w:rPr>
              <w:t xml:space="preserve">rotección, seguridad y custodia a personas del sector privado prestado por un </w:t>
            </w:r>
            <w:r w:rsidRPr="003A08E6">
              <w:rPr>
                <w:b/>
                <w:sz w:val="22"/>
                <w:szCs w:val="22"/>
              </w:rPr>
              <w:t>Policía Primero</w:t>
            </w:r>
            <w:r w:rsidR="00B141C2" w:rsidRPr="003A08E6">
              <w:rPr>
                <w:b/>
                <w:sz w:val="22"/>
                <w:szCs w:val="22"/>
              </w:rPr>
              <w:t>.</w:t>
            </w:r>
          </w:p>
        </w:tc>
        <w:tc>
          <w:tcPr>
            <w:tcW w:w="1539"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$2,812.00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4</w:t>
            </w:r>
          </w:p>
        </w:tc>
        <w:tc>
          <w:tcPr>
            <w:tcW w:w="5978"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w:t>
            </w:r>
            <w:r w:rsidR="00B141C2" w:rsidRPr="003A08E6">
              <w:rPr>
                <w:sz w:val="22"/>
                <w:szCs w:val="22"/>
              </w:rPr>
              <w:t>p</w:t>
            </w:r>
            <w:r w:rsidRPr="003A08E6">
              <w:rPr>
                <w:sz w:val="22"/>
                <w:szCs w:val="22"/>
              </w:rPr>
              <w:t xml:space="preserve">rotección, seguridad y custodia a personas del sector privado prestado por un </w:t>
            </w:r>
            <w:r w:rsidRPr="003A08E6">
              <w:rPr>
                <w:b/>
                <w:sz w:val="22"/>
                <w:szCs w:val="22"/>
              </w:rPr>
              <w:t>Policía Tercero  con vehículo</w:t>
            </w:r>
            <w:r w:rsidR="00B141C2" w:rsidRPr="003A08E6">
              <w:rPr>
                <w:b/>
                <w:sz w:val="22"/>
                <w:szCs w:val="22"/>
              </w:rPr>
              <w:t>.</w:t>
            </w:r>
          </w:p>
        </w:tc>
        <w:tc>
          <w:tcPr>
            <w:tcW w:w="1539"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$3,105.00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5</w:t>
            </w:r>
          </w:p>
        </w:tc>
        <w:tc>
          <w:tcPr>
            <w:tcW w:w="5978"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w:t>
            </w:r>
            <w:r w:rsidR="00B141C2" w:rsidRPr="003A08E6">
              <w:rPr>
                <w:sz w:val="22"/>
                <w:szCs w:val="22"/>
              </w:rPr>
              <w:t>p</w:t>
            </w:r>
            <w:r w:rsidRPr="003A08E6">
              <w:rPr>
                <w:sz w:val="22"/>
                <w:szCs w:val="22"/>
              </w:rPr>
              <w:t xml:space="preserve">rotección, seguridad y custodia a personas del sector privado prestado por un </w:t>
            </w:r>
            <w:r w:rsidRPr="003A08E6">
              <w:rPr>
                <w:b/>
                <w:sz w:val="22"/>
                <w:szCs w:val="22"/>
              </w:rPr>
              <w:t>Policía Segundo  con vehículo</w:t>
            </w:r>
            <w:r w:rsidR="00B141C2" w:rsidRPr="003A08E6">
              <w:rPr>
                <w:b/>
                <w:sz w:val="22"/>
                <w:szCs w:val="22"/>
              </w:rPr>
              <w:t>.</w:t>
            </w:r>
          </w:p>
        </w:tc>
        <w:tc>
          <w:tcPr>
            <w:tcW w:w="1539"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$3,335.00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6</w:t>
            </w:r>
          </w:p>
        </w:tc>
        <w:tc>
          <w:tcPr>
            <w:tcW w:w="5978"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personas del sector privado prestado por un </w:t>
            </w:r>
            <w:r w:rsidRPr="003A08E6">
              <w:rPr>
                <w:b/>
                <w:sz w:val="22"/>
                <w:szCs w:val="22"/>
              </w:rPr>
              <w:t>Suboficial</w:t>
            </w:r>
            <w:r w:rsidR="00B141C2" w:rsidRPr="003A08E6">
              <w:rPr>
                <w:b/>
                <w:sz w:val="22"/>
                <w:szCs w:val="22"/>
              </w:rPr>
              <w:t>.</w:t>
            </w:r>
          </w:p>
        </w:tc>
        <w:tc>
          <w:tcPr>
            <w:tcW w:w="1539"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$3,392.00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7</w:t>
            </w:r>
          </w:p>
        </w:tc>
        <w:tc>
          <w:tcPr>
            <w:tcW w:w="5978"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personas del sector privado prestado por un </w:t>
            </w:r>
            <w:r w:rsidRPr="003A08E6">
              <w:rPr>
                <w:b/>
                <w:sz w:val="22"/>
                <w:szCs w:val="22"/>
              </w:rPr>
              <w:t>Oficial</w:t>
            </w:r>
            <w:r w:rsidR="00B141C2" w:rsidRPr="003A08E6">
              <w:rPr>
                <w:b/>
                <w:sz w:val="22"/>
                <w:szCs w:val="22"/>
              </w:rPr>
              <w:t>.</w:t>
            </w:r>
          </w:p>
        </w:tc>
        <w:tc>
          <w:tcPr>
            <w:tcW w:w="1539" w:type="dxa"/>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$3,965.00</w:t>
            </w:r>
          </w:p>
        </w:tc>
      </w:tr>
    </w:tbl>
    <w:p w:rsidR="0005709D" w:rsidRPr="0079323F" w:rsidRDefault="0005709D" w:rsidP="003A0956">
      <w:pPr>
        <w:spacing w:after="0"/>
        <w:ind w:firstLine="288"/>
        <w:jc w:val="both"/>
        <w:rPr>
          <w:rFonts w:ascii="Arial" w:eastAsia="Times New Roman" w:hAnsi="Arial" w:cs="Arial"/>
          <w:sz w:val="24"/>
          <w:lang w:eastAsia="es-MX"/>
        </w:rPr>
      </w:pPr>
    </w:p>
    <w:p w:rsidR="0005709D" w:rsidRPr="003A08E6" w:rsidRDefault="0005709D" w:rsidP="003A0956">
      <w:pPr>
        <w:pStyle w:val="Prrafodelista"/>
        <w:numPr>
          <w:ilvl w:val="0"/>
          <w:numId w:val="7"/>
        </w:numPr>
        <w:spacing w:after="0"/>
        <w:jc w:val="both"/>
        <w:rPr>
          <w:rFonts w:ascii="Arial" w:eastAsia="Times New Roman" w:hAnsi="Arial" w:cs="Arial"/>
          <w:lang w:eastAsia="es-MX"/>
        </w:rPr>
      </w:pPr>
      <w:r w:rsidRPr="003A08E6">
        <w:rPr>
          <w:rFonts w:ascii="Arial" w:eastAsia="Times New Roman" w:hAnsi="Arial" w:cs="Arial"/>
          <w:lang w:eastAsia="es-MX"/>
        </w:rPr>
        <w:t xml:space="preserve">El servicio se prestará con integrantes que desempeñen su labor hasta de 24 horas de trabajo, continuas por 24 horas de descanso. La tarifa autorizada se causará por día transcurrido por cada integrante, incluyendo los días de descanso. </w:t>
      </w:r>
    </w:p>
    <w:p w:rsidR="0005709D" w:rsidRPr="003A08E6" w:rsidRDefault="0005709D" w:rsidP="003A0956">
      <w:pPr>
        <w:pStyle w:val="Prrafodelista"/>
        <w:numPr>
          <w:ilvl w:val="0"/>
          <w:numId w:val="7"/>
        </w:numPr>
        <w:spacing w:after="0"/>
        <w:jc w:val="both"/>
        <w:rPr>
          <w:rFonts w:ascii="Arial" w:eastAsia="Times New Roman" w:hAnsi="Arial" w:cs="Arial"/>
          <w:lang w:eastAsia="es-MX"/>
        </w:rPr>
      </w:pPr>
      <w:r w:rsidRPr="003A08E6">
        <w:rPr>
          <w:rFonts w:ascii="Arial" w:eastAsia="Times New Roman" w:hAnsi="Arial" w:cs="Arial"/>
          <w:lang w:eastAsia="es-MX"/>
        </w:rPr>
        <w:t>Los viáticos, pasajes, peajes y demás gastos inherentes por comisiones fuera del lugar de contratación o al Interior de la República, deberán ser pagados en su totalidad por el contratante.</w:t>
      </w:r>
    </w:p>
    <w:p w:rsidR="0005709D" w:rsidRPr="003A08E6" w:rsidRDefault="0005709D" w:rsidP="003A0956">
      <w:pPr>
        <w:pStyle w:val="Prrafodelista"/>
        <w:numPr>
          <w:ilvl w:val="0"/>
          <w:numId w:val="7"/>
        </w:numPr>
        <w:spacing w:after="0"/>
        <w:jc w:val="both"/>
        <w:rPr>
          <w:rFonts w:ascii="Arial" w:eastAsia="Times New Roman" w:hAnsi="Arial" w:cs="Arial"/>
          <w:lang w:eastAsia="es-MX"/>
        </w:rPr>
      </w:pPr>
      <w:r w:rsidRPr="003A08E6">
        <w:rPr>
          <w:rFonts w:ascii="Arial" w:eastAsia="Times New Roman" w:hAnsi="Arial" w:cs="Arial"/>
          <w:lang w:eastAsia="es-MX"/>
        </w:rPr>
        <w:t>Las tarifas determinadas con cualquier tipo de vehículo incluye como máximo el costo del combustible equivalente a 200 kilómetros por día. El excedente deberá ser cubierto directamente por el contratante.</w:t>
      </w:r>
    </w:p>
    <w:p w:rsidR="0005709D" w:rsidRPr="003A08E6" w:rsidRDefault="0005709D" w:rsidP="003A0956">
      <w:pPr>
        <w:pStyle w:val="Prrafodelista"/>
        <w:numPr>
          <w:ilvl w:val="0"/>
          <w:numId w:val="7"/>
        </w:numPr>
        <w:spacing w:after="0"/>
        <w:jc w:val="both"/>
        <w:rPr>
          <w:rFonts w:ascii="Arial" w:eastAsia="Times New Roman" w:hAnsi="Arial" w:cs="Arial"/>
          <w:lang w:eastAsia="es-MX"/>
        </w:rPr>
      </w:pPr>
      <w:r w:rsidRPr="003A08E6">
        <w:rPr>
          <w:rFonts w:ascii="Arial" w:eastAsia="Times New Roman" w:hAnsi="Arial" w:cs="Arial"/>
          <w:lang w:eastAsia="es-MX"/>
        </w:rPr>
        <w:t>Las tarifas están sujetas al pago del Impuesto al Valor Agregado por el contratante.</w:t>
      </w:r>
    </w:p>
    <w:p w:rsidR="0005709D" w:rsidRPr="003A08E6" w:rsidRDefault="0005709D" w:rsidP="003A0956">
      <w:pPr>
        <w:pStyle w:val="Prrafodelista"/>
        <w:numPr>
          <w:ilvl w:val="0"/>
          <w:numId w:val="7"/>
        </w:numPr>
        <w:spacing w:after="0"/>
        <w:jc w:val="both"/>
        <w:rPr>
          <w:rFonts w:ascii="Arial" w:eastAsia="Times New Roman" w:hAnsi="Arial" w:cs="Arial"/>
          <w:lang w:eastAsia="es-MX"/>
        </w:rPr>
      </w:pPr>
      <w:r w:rsidRPr="003A08E6">
        <w:rPr>
          <w:rFonts w:ascii="Arial" w:eastAsia="Times New Roman" w:hAnsi="Arial" w:cs="Arial"/>
          <w:lang w:eastAsia="es-MX"/>
        </w:rPr>
        <w:t>Cuando el contratante acuerde proporcionar el hospedaje y/o la alimentación a los integrantes del Servicio de Protección Federal asignados a servicios en las zonas 2 a 4, del valor de la cuota diaria que corresponda se</w:t>
      </w:r>
      <w:r w:rsidR="00B141C2" w:rsidRPr="003A08E6">
        <w:rPr>
          <w:rFonts w:ascii="Arial" w:eastAsia="Times New Roman" w:hAnsi="Arial" w:cs="Arial"/>
          <w:lang w:eastAsia="es-MX"/>
        </w:rPr>
        <w:t xml:space="preserve"> podrá reducir la cantidad de $</w:t>
      </w:r>
      <w:r w:rsidRPr="003A08E6">
        <w:rPr>
          <w:rFonts w:ascii="Arial" w:eastAsia="Times New Roman" w:hAnsi="Arial" w:cs="Arial"/>
          <w:lang w:eastAsia="es-MX"/>
        </w:rPr>
        <w:t xml:space="preserve">140.00 </w:t>
      </w:r>
      <w:r w:rsidR="00B141C2" w:rsidRPr="003A08E6">
        <w:rPr>
          <w:rFonts w:ascii="Arial" w:eastAsia="Times New Roman" w:hAnsi="Arial" w:cs="Arial"/>
          <w:lang w:eastAsia="es-MX"/>
        </w:rPr>
        <w:t>por concepto de hospedaje y/o $</w:t>
      </w:r>
      <w:r w:rsidRPr="003A08E6">
        <w:rPr>
          <w:rFonts w:ascii="Arial" w:eastAsia="Times New Roman" w:hAnsi="Arial" w:cs="Arial"/>
          <w:lang w:eastAsia="es-MX"/>
        </w:rPr>
        <w:t>150.00 por concepto de alimentación, según se establezca</w:t>
      </w:r>
      <w:r w:rsidR="00B141C2" w:rsidRPr="003A08E6">
        <w:rPr>
          <w:rFonts w:ascii="Arial" w:eastAsia="Times New Roman" w:hAnsi="Arial" w:cs="Arial"/>
          <w:lang w:eastAsia="es-MX"/>
        </w:rPr>
        <w:t>.</w:t>
      </w:r>
    </w:p>
    <w:p w:rsidR="0005709D" w:rsidRDefault="0005709D" w:rsidP="003A0956">
      <w:pPr>
        <w:spacing w:after="0"/>
        <w:ind w:firstLine="288"/>
        <w:jc w:val="both"/>
        <w:rPr>
          <w:rFonts w:ascii="Arial" w:eastAsia="Times New Roman" w:hAnsi="Arial" w:cs="Arial"/>
          <w:lang w:eastAsia="es-MX"/>
        </w:rPr>
      </w:pPr>
    </w:p>
    <w:p w:rsidR="00974E6A" w:rsidRPr="003A08E6" w:rsidRDefault="00974E6A" w:rsidP="003A0956">
      <w:pPr>
        <w:spacing w:after="0"/>
        <w:ind w:firstLine="288"/>
        <w:jc w:val="both"/>
        <w:rPr>
          <w:rFonts w:ascii="Arial" w:eastAsia="Times New Roman" w:hAnsi="Arial" w:cs="Arial"/>
          <w:lang w:eastAsia="es-MX"/>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7587"/>
      </w:tblGrid>
      <w:tr w:rsidR="0005709D" w:rsidRPr="003A08E6" w:rsidTr="00B141C2">
        <w:tc>
          <w:tcPr>
            <w:tcW w:w="1344" w:type="dxa"/>
            <w:vAlign w:val="center"/>
          </w:tcPr>
          <w:p w:rsidR="0005709D" w:rsidRPr="003A08E6" w:rsidRDefault="0005709D" w:rsidP="003A0956">
            <w:pPr>
              <w:spacing w:line="276" w:lineRule="auto"/>
              <w:rPr>
                <w:rFonts w:ascii="Arial" w:eastAsia="Times New Roman" w:hAnsi="Arial" w:cs="Arial"/>
                <w:b/>
                <w:bCs/>
                <w:lang w:eastAsia="es-MX"/>
              </w:rPr>
            </w:pPr>
            <w:r w:rsidRPr="003A08E6">
              <w:rPr>
                <w:rFonts w:ascii="Arial" w:eastAsia="Times New Roman" w:hAnsi="Arial" w:cs="Arial"/>
                <w:b/>
                <w:bCs/>
                <w:lang w:eastAsia="es-MX"/>
              </w:rPr>
              <w:t>TABLA 9</w:t>
            </w:r>
          </w:p>
        </w:tc>
        <w:tc>
          <w:tcPr>
            <w:tcW w:w="7587" w:type="dxa"/>
            <w:vAlign w:val="center"/>
          </w:tcPr>
          <w:p w:rsidR="0005709D" w:rsidRPr="00C622C6" w:rsidRDefault="0005709D" w:rsidP="003A0956">
            <w:pPr>
              <w:spacing w:line="276" w:lineRule="auto"/>
              <w:ind w:left="286"/>
              <w:jc w:val="both"/>
              <w:rPr>
                <w:rFonts w:ascii="Arial" w:eastAsia="Times New Roman" w:hAnsi="Arial" w:cs="Arial"/>
                <w:b/>
                <w:bCs/>
                <w:lang w:eastAsia="es-MX"/>
              </w:rPr>
            </w:pPr>
            <w:r w:rsidRPr="00C622C6">
              <w:rPr>
                <w:rFonts w:ascii="Arial" w:eastAsia="Times New Roman" w:hAnsi="Arial" w:cs="Arial"/>
                <w:b/>
                <w:bCs/>
                <w:lang w:eastAsia="es-MX"/>
              </w:rPr>
              <w:t>PRODUCTOS POR SERVICIOS DE PROTECCIÓN, SEGURIDAD Y CUSTODIA A BIENES O VALORES DEL SECTOR PRIVADO</w:t>
            </w:r>
          </w:p>
        </w:tc>
      </w:tr>
    </w:tbl>
    <w:p w:rsidR="0005709D" w:rsidRPr="0079323F" w:rsidRDefault="0005709D" w:rsidP="003A0956">
      <w:pPr>
        <w:spacing w:after="0"/>
        <w:ind w:firstLine="288"/>
        <w:jc w:val="both"/>
        <w:rPr>
          <w:rFonts w:ascii="Arial" w:eastAsia="Times New Roman" w:hAnsi="Arial" w:cs="Arial"/>
          <w:sz w:val="24"/>
          <w:lang w:eastAsia="es-MX"/>
        </w:rPr>
      </w:pPr>
    </w:p>
    <w:tbl>
      <w:tblPr>
        <w:tblW w:w="0" w:type="auto"/>
        <w:jc w:val="center"/>
        <w:tblCellMar>
          <w:left w:w="72" w:type="dxa"/>
          <w:right w:w="72" w:type="dxa"/>
        </w:tblCellMar>
        <w:tblLook w:val="0000" w:firstRow="0" w:lastRow="0" w:firstColumn="0" w:lastColumn="0" w:noHBand="0" w:noVBand="0"/>
      </w:tblPr>
      <w:tblGrid>
        <w:gridCol w:w="1465"/>
        <w:gridCol w:w="5969"/>
        <w:gridCol w:w="1548"/>
      </w:tblGrid>
      <w:tr w:rsidR="0005709D" w:rsidRPr="003A08E6" w:rsidTr="00F6077F">
        <w:trPr>
          <w:trHeight w:val="144"/>
          <w:tblHeader/>
          <w:jc w:val="center"/>
        </w:trPr>
        <w:tc>
          <w:tcPr>
            <w:tcW w:w="0" w:type="auto"/>
            <w:tcBorders>
              <w:top w:val="single" w:sz="6" w:space="0" w:color="auto"/>
              <w:left w:val="single" w:sz="6" w:space="0" w:color="auto"/>
              <w:bottom w:val="single" w:sz="6" w:space="0" w:color="auto"/>
              <w:right w:val="single" w:sz="6" w:space="0" w:color="auto"/>
            </w:tcBorders>
            <w:noWrap/>
            <w:tcMar>
              <w:left w:w="72" w:type="dxa"/>
              <w:right w:w="72" w:type="dxa"/>
            </w:tcMar>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No.</w:t>
            </w:r>
          </w:p>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Consecutivo</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CONCEPTO</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bCs/>
                <w:sz w:val="22"/>
                <w:szCs w:val="22"/>
              </w:rPr>
            </w:pPr>
            <w:r w:rsidRPr="003A08E6">
              <w:rPr>
                <w:b/>
                <w:bCs/>
                <w:sz w:val="22"/>
                <w:szCs w:val="22"/>
              </w:rPr>
              <w:t>CUOTA FIJA DIARIA</w:t>
            </w:r>
          </w:p>
        </w:tc>
      </w:tr>
      <w:tr w:rsidR="0005709D" w:rsidRPr="003A08E6" w:rsidTr="0079323F">
        <w:trPr>
          <w:trHeight w:val="561"/>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1</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bienes o valores del sector privado prestado por un </w:t>
            </w:r>
            <w:r w:rsidRPr="003A08E6">
              <w:rPr>
                <w:b/>
                <w:sz w:val="22"/>
                <w:szCs w:val="22"/>
              </w:rPr>
              <w:t>Policía</w:t>
            </w:r>
            <w:r w:rsidR="00B141C2"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$1,433.00</w:t>
            </w:r>
          </w:p>
        </w:tc>
      </w:tr>
      <w:tr w:rsidR="0005709D" w:rsidRPr="003A08E6" w:rsidTr="0079323F">
        <w:trPr>
          <w:trHeight w:val="669"/>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2</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bienes o valores del sector privado prestado por un </w:t>
            </w:r>
            <w:r w:rsidRPr="003A08E6">
              <w:rPr>
                <w:b/>
                <w:sz w:val="22"/>
                <w:szCs w:val="22"/>
              </w:rPr>
              <w:t>Policía Tercero</w:t>
            </w:r>
            <w:r w:rsidR="00B141C2"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$1,700.00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3</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bienes o valores del sector privado prestado por un </w:t>
            </w:r>
            <w:r w:rsidRPr="003A08E6">
              <w:rPr>
                <w:b/>
                <w:sz w:val="22"/>
                <w:szCs w:val="22"/>
              </w:rPr>
              <w:t>Policía</w:t>
            </w:r>
            <w:r w:rsidRPr="003A08E6">
              <w:rPr>
                <w:sz w:val="22"/>
                <w:szCs w:val="22"/>
              </w:rPr>
              <w:t xml:space="preserve"> </w:t>
            </w:r>
            <w:r w:rsidRPr="003A08E6">
              <w:rPr>
                <w:b/>
                <w:sz w:val="22"/>
                <w:szCs w:val="22"/>
              </w:rPr>
              <w:t>Segundo</w:t>
            </w:r>
            <w:r w:rsidR="00B141C2"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$1,932.00</w:t>
            </w:r>
          </w:p>
        </w:tc>
      </w:tr>
      <w:tr w:rsidR="0005709D" w:rsidRPr="003A08E6" w:rsidTr="0079323F">
        <w:trPr>
          <w:trHeight w:val="679"/>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4</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bienes o valores del sector privado prestado por un </w:t>
            </w:r>
            <w:r w:rsidRPr="003A08E6">
              <w:rPr>
                <w:b/>
                <w:sz w:val="22"/>
                <w:szCs w:val="22"/>
              </w:rPr>
              <w:t>Policía Primero</w:t>
            </w:r>
            <w:r w:rsidR="00B141C2"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$2,812.00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5</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bienes o valores del sector privado prestado por un </w:t>
            </w:r>
            <w:r w:rsidRPr="003A08E6">
              <w:rPr>
                <w:b/>
                <w:sz w:val="22"/>
                <w:szCs w:val="22"/>
              </w:rPr>
              <w:t>Policía Tercero con vehículo mediano</w:t>
            </w:r>
            <w:r w:rsidR="00B141C2"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$3,105.00</w:t>
            </w:r>
          </w:p>
        </w:tc>
      </w:tr>
      <w:tr w:rsidR="0005709D" w:rsidRPr="003A08E6" w:rsidTr="003C2619">
        <w:trPr>
          <w:trHeight w:val="144"/>
          <w:jc w:val="center"/>
        </w:trPr>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sz w:val="22"/>
                <w:szCs w:val="22"/>
              </w:rPr>
            </w:pPr>
            <w:r w:rsidRPr="003A08E6">
              <w:rPr>
                <w:sz w:val="22"/>
                <w:szCs w:val="22"/>
              </w:rPr>
              <w:t>6</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rPr>
                <w:sz w:val="22"/>
                <w:szCs w:val="22"/>
              </w:rPr>
            </w:pPr>
            <w:r w:rsidRPr="003A08E6">
              <w:rPr>
                <w:sz w:val="22"/>
                <w:szCs w:val="22"/>
              </w:rPr>
              <w:t xml:space="preserve">Servicio de protección, seguridad y custodia a bienes o valores del sector privado prestado por un </w:t>
            </w:r>
            <w:r w:rsidRPr="003A08E6">
              <w:rPr>
                <w:b/>
                <w:sz w:val="22"/>
                <w:szCs w:val="22"/>
              </w:rPr>
              <w:t>Policía Segundo con vehículo mediano</w:t>
            </w:r>
            <w:r w:rsidR="00B141C2" w:rsidRPr="003A08E6">
              <w:rPr>
                <w:b/>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5709D" w:rsidRPr="003A08E6" w:rsidRDefault="0005709D" w:rsidP="003A0956">
            <w:pPr>
              <w:pStyle w:val="Texto"/>
              <w:spacing w:after="0" w:line="276" w:lineRule="auto"/>
              <w:ind w:firstLine="0"/>
              <w:jc w:val="center"/>
              <w:rPr>
                <w:b/>
                <w:sz w:val="22"/>
                <w:szCs w:val="22"/>
              </w:rPr>
            </w:pPr>
            <w:r w:rsidRPr="003A08E6">
              <w:rPr>
                <w:b/>
                <w:sz w:val="22"/>
                <w:szCs w:val="22"/>
              </w:rPr>
              <w:t>$3,335.00</w:t>
            </w:r>
          </w:p>
        </w:tc>
      </w:tr>
    </w:tbl>
    <w:p w:rsidR="0005709D" w:rsidRPr="003A08E6" w:rsidRDefault="0005709D" w:rsidP="003A0956">
      <w:pPr>
        <w:spacing w:after="0"/>
        <w:jc w:val="both"/>
        <w:rPr>
          <w:rFonts w:ascii="Arial" w:eastAsia="Times New Roman" w:hAnsi="Arial" w:cs="Arial"/>
          <w:lang w:eastAsia="es-MX"/>
        </w:rPr>
      </w:pPr>
    </w:p>
    <w:p w:rsidR="0005709D" w:rsidRPr="003A08E6" w:rsidRDefault="0005709D" w:rsidP="003A0956">
      <w:pPr>
        <w:pStyle w:val="Prrafodelista"/>
        <w:numPr>
          <w:ilvl w:val="0"/>
          <w:numId w:val="8"/>
        </w:numPr>
        <w:spacing w:after="0"/>
        <w:jc w:val="both"/>
        <w:rPr>
          <w:rFonts w:ascii="Arial" w:eastAsia="Times New Roman" w:hAnsi="Arial" w:cs="Arial"/>
          <w:lang w:eastAsia="es-MX"/>
        </w:rPr>
      </w:pPr>
      <w:r w:rsidRPr="003A08E6">
        <w:rPr>
          <w:rFonts w:ascii="Arial" w:eastAsia="Times New Roman" w:hAnsi="Arial" w:cs="Arial"/>
          <w:lang w:eastAsia="es-MX"/>
        </w:rPr>
        <w:t>El servicio se prestará con integrantes que desempeñen su labor hasta de 24 horas de trabajo, continuas por 24 horas de descanso. La tarifa autorizada se causará por día transcurrido por cada integrante, incluyendo los días de descanso.</w:t>
      </w:r>
    </w:p>
    <w:p w:rsidR="0005709D" w:rsidRPr="003A08E6" w:rsidRDefault="0005709D" w:rsidP="003A0956">
      <w:pPr>
        <w:pStyle w:val="Prrafodelista"/>
        <w:numPr>
          <w:ilvl w:val="0"/>
          <w:numId w:val="8"/>
        </w:numPr>
        <w:spacing w:after="0"/>
        <w:jc w:val="both"/>
        <w:rPr>
          <w:rFonts w:ascii="Arial" w:eastAsia="Times New Roman" w:hAnsi="Arial" w:cs="Arial"/>
          <w:lang w:eastAsia="es-MX"/>
        </w:rPr>
      </w:pPr>
      <w:r w:rsidRPr="003A08E6">
        <w:rPr>
          <w:rFonts w:ascii="Arial" w:eastAsia="Times New Roman" w:hAnsi="Arial" w:cs="Arial"/>
          <w:lang w:eastAsia="es-MX"/>
        </w:rPr>
        <w:t>Los viáticos, pasajes, peajes y demás gastos inherentes por comisiones fuera del lugar de contratación o al Interior de la República, deberán ser pagados en su totalidad por el contratante.</w:t>
      </w:r>
    </w:p>
    <w:p w:rsidR="0005709D" w:rsidRPr="003A08E6" w:rsidRDefault="0005709D" w:rsidP="003A0956">
      <w:pPr>
        <w:pStyle w:val="Prrafodelista"/>
        <w:numPr>
          <w:ilvl w:val="0"/>
          <w:numId w:val="8"/>
        </w:numPr>
        <w:spacing w:after="0"/>
        <w:jc w:val="both"/>
        <w:rPr>
          <w:rFonts w:ascii="Arial" w:eastAsia="Times New Roman" w:hAnsi="Arial" w:cs="Arial"/>
          <w:lang w:eastAsia="es-MX"/>
        </w:rPr>
      </w:pPr>
      <w:r w:rsidRPr="003A08E6">
        <w:rPr>
          <w:rFonts w:ascii="Arial" w:eastAsia="Times New Roman" w:hAnsi="Arial" w:cs="Arial"/>
          <w:lang w:eastAsia="es-MX"/>
        </w:rPr>
        <w:t>Las tarifas determinadas con cualquier tipo de vehículo incluye como máximo el costo del combustible equivalente a 200 kilómetros por día. El excedente deberá ser cubierto directamente por el contratante.</w:t>
      </w:r>
    </w:p>
    <w:p w:rsidR="0005709D" w:rsidRPr="003A08E6" w:rsidRDefault="0005709D" w:rsidP="003A0956">
      <w:pPr>
        <w:pStyle w:val="Prrafodelista"/>
        <w:numPr>
          <w:ilvl w:val="0"/>
          <w:numId w:val="8"/>
        </w:numPr>
        <w:spacing w:after="0"/>
        <w:jc w:val="both"/>
        <w:rPr>
          <w:rFonts w:ascii="Arial" w:eastAsia="Times New Roman" w:hAnsi="Arial" w:cs="Arial"/>
          <w:lang w:eastAsia="es-MX"/>
        </w:rPr>
      </w:pPr>
      <w:r w:rsidRPr="003A08E6">
        <w:rPr>
          <w:rFonts w:ascii="Arial" w:eastAsia="Times New Roman" w:hAnsi="Arial" w:cs="Arial"/>
          <w:lang w:eastAsia="es-MX"/>
        </w:rPr>
        <w:t>Las tarifas están sujetas al pago del Impuesto al Valor Agregado por el contratante.</w:t>
      </w:r>
    </w:p>
    <w:p w:rsidR="0005709D" w:rsidRPr="003A08E6" w:rsidRDefault="0005709D" w:rsidP="003A0956">
      <w:pPr>
        <w:pStyle w:val="Prrafodelista"/>
        <w:numPr>
          <w:ilvl w:val="0"/>
          <w:numId w:val="8"/>
        </w:numPr>
        <w:spacing w:after="0"/>
        <w:jc w:val="both"/>
        <w:rPr>
          <w:rFonts w:ascii="Arial" w:eastAsia="Times New Roman" w:hAnsi="Arial" w:cs="Arial"/>
          <w:lang w:eastAsia="es-MX"/>
        </w:rPr>
      </w:pPr>
      <w:r w:rsidRPr="003A08E6">
        <w:rPr>
          <w:rFonts w:ascii="Arial" w:eastAsia="Times New Roman" w:hAnsi="Arial" w:cs="Arial"/>
          <w:lang w:eastAsia="es-MX"/>
        </w:rPr>
        <w:t xml:space="preserve">Cuando el contratante acuerde proporcionar el hospedaje y/o la alimentación a los integrantes del Servicio de Protección Federal asignados a servicios en las zonas 2 a 4, del valor de la cuota diaria que corresponda se podrá reducir la cantidad de $140.00 </w:t>
      </w:r>
      <w:r w:rsidR="00B141C2" w:rsidRPr="003A08E6">
        <w:rPr>
          <w:rFonts w:ascii="Arial" w:eastAsia="Times New Roman" w:hAnsi="Arial" w:cs="Arial"/>
          <w:lang w:eastAsia="es-MX"/>
        </w:rPr>
        <w:t>por concepto de hospedaje y/o $</w:t>
      </w:r>
      <w:r w:rsidRPr="003A08E6">
        <w:rPr>
          <w:rFonts w:ascii="Arial" w:eastAsia="Times New Roman" w:hAnsi="Arial" w:cs="Arial"/>
          <w:lang w:eastAsia="es-MX"/>
        </w:rPr>
        <w:t>150.00 por concepto de alimentación, según se establezca</w:t>
      </w:r>
      <w:r w:rsidR="00B141C2" w:rsidRPr="003A08E6">
        <w:rPr>
          <w:rFonts w:ascii="Arial" w:eastAsia="Times New Roman" w:hAnsi="Arial" w:cs="Arial"/>
          <w:lang w:eastAsia="es-MX"/>
        </w:rPr>
        <w:t>.</w:t>
      </w:r>
    </w:p>
    <w:p w:rsidR="0005709D" w:rsidRDefault="0005709D" w:rsidP="003A0956">
      <w:pPr>
        <w:spacing w:after="0"/>
        <w:ind w:firstLine="288"/>
        <w:jc w:val="both"/>
        <w:rPr>
          <w:rFonts w:ascii="Arial" w:eastAsia="Times New Roman" w:hAnsi="Arial" w:cs="Arial"/>
          <w:b/>
          <w:bCs/>
          <w:lang w:eastAsia="es-MX"/>
        </w:rPr>
      </w:pPr>
    </w:p>
    <w:p w:rsidR="00974E6A" w:rsidRPr="003A08E6" w:rsidRDefault="00974E6A" w:rsidP="003A0956">
      <w:pPr>
        <w:spacing w:after="0"/>
        <w:ind w:firstLine="288"/>
        <w:jc w:val="both"/>
        <w:rPr>
          <w:rFonts w:ascii="Arial" w:eastAsia="Times New Roman" w:hAnsi="Arial" w:cs="Arial"/>
          <w:b/>
          <w:bCs/>
          <w:lang w:eastAsia="es-MX"/>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3"/>
        <w:gridCol w:w="7456"/>
      </w:tblGrid>
      <w:tr w:rsidR="0005709D" w:rsidRPr="003A08E6" w:rsidTr="00B141C2">
        <w:tc>
          <w:tcPr>
            <w:tcW w:w="1333" w:type="dxa"/>
            <w:vAlign w:val="center"/>
          </w:tcPr>
          <w:p w:rsidR="0005709D" w:rsidRPr="003A08E6" w:rsidRDefault="0005709D" w:rsidP="003A0956">
            <w:pPr>
              <w:spacing w:line="276" w:lineRule="auto"/>
              <w:rPr>
                <w:rFonts w:ascii="Arial" w:eastAsia="Times New Roman" w:hAnsi="Arial" w:cs="Arial"/>
                <w:b/>
                <w:bCs/>
                <w:lang w:eastAsia="es-MX"/>
              </w:rPr>
            </w:pPr>
            <w:r w:rsidRPr="003A08E6">
              <w:rPr>
                <w:rFonts w:ascii="Arial" w:eastAsia="Times New Roman" w:hAnsi="Arial" w:cs="Arial"/>
                <w:b/>
                <w:bCs/>
                <w:lang w:eastAsia="es-MX"/>
              </w:rPr>
              <w:t>TABLA 10</w:t>
            </w:r>
          </w:p>
        </w:tc>
        <w:tc>
          <w:tcPr>
            <w:tcW w:w="7456" w:type="dxa"/>
            <w:vAlign w:val="center"/>
          </w:tcPr>
          <w:p w:rsidR="0005709D" w:rsidRPr="003A08E6" w:rsidRDefault="0005709D" w:rsidP="003A0956">
            <w:pPr>
              <w:spacing w:line="276" w:lineRule="auto"/>
              <w:ind w:left="286"/>
              <w:jc w:val="both"/>
              <w:rPr>
                <w:rFonts w:ascii="Arial" w:eastAsia="Times New Roman" w:hAnsi="Arial" w:cs="Arial"/>
                <w:b/>
                <w:bCs/>
                <w:lang w:eastAsia="es-MX"/>
              </w:rPr>
            </w:pPr>
            <w:r w:rsidRPr="003A08E6">
              <w:rPr>
                <w:rFonts w:ascii="Arial" w:eastAsia="Times New Roman" w:hAnsi="Arial" w:cs="Arial"/>
                <w:b/>
                <w:bCs/>
                <w:lang w:eastAsia="es-MX"/>
              </w:rPr>
              <w:t>APROVECHAMIENTOS POR ANÁLISIS DE RIESGO</w:t>
            </w:r>
          </w:p>
        </w:tc>
      </w:tr>
    </w:tbl>
    <w:p w:rsidR="0005709D" w:rsidRPr="003A08E6" w:rsidRDefault="0005709D" w:rsidP="003A0956">
      <w:pPr>
        <w:spacing w:after="0"/>
        <w:ind w:firstLine="288"/>
        <w:jc w:val="both"/>
        <w:rPr>
          <w:rFonts w:ascii="Arial" w:eastAsia="Times New Roman" w:hAnsi="Arial" w:cs="Arial"/>
          <w:b/>
          <w:bCs/>
          <w:lang w:eastAsia="es-MX"/>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465"/>
        <w:gridCol w:w="5943"/>
        <w:gridCol w:w="1503"/>
      </w:tblGrid>
      <w:tr w:rsidR="0005709D" w:rsidRPr="003A08E6" w:rsidTr="00F6077F">
        <w:trPr>
          <w:trHeight w:val="562"/>
          <w:tblHeader/>
          <w:jc w:val="center"/>
        </w:trPr>
        <w:tc>
          <w:tcPr>
            <w:tcW w:w="1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b/>
                <w:bCs/>
                <w:color w:val="000000"/>
                <w:lang w:eastAsia="es-MX"/>
              </w:rPr>
              <w:t>No.</w:t>
            </w:r>
          </w:p>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b/>
                <w:bCs/>
                <w:color w:val="000000"/>
                <w:lang w:eastAsia="es-MX"/>
              </w:rPr>
              <w:t>Consecutivo</w:t>
            </w:r>
          </w:p>
        </w:tc>
        <w:tc>
          <w:tcPr>
            <w:tcW w:w="594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b/>
                <w:bCs/>
                <w:color w:val="000000"/>
                <w:lang w:eastAsia="es-MX"/>
              </w:rPr>
              <w:t>CONCEPTO</w:t>
            </w:r>
          </w:p>
        </w:tc>
        <w:tc>
          <w:tcPr>
            <w:tcW w:w="15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b/>
                <w:bCs/>
                <w:color w:val="000000"/>
                <w:lang w:eastAsia="es-MX"/>
              </w:rPr>
              <w:t>CUOTA POR</w:t>
            </w:r>
            <w:r w:rsidRPr="003A08E6">
              <w:rPr>
                <w:rFonts w:ascii="Arial" w:eastAsia="Times New Roman" w:hAnsi="Arial" w:cs="Arial"/>
                <w:color w:val="000000"/>
                <w:lang w:eastAsia="es-MX"/>
              </w:rPr>
              <w:br/>
            </w:r>
            <w:r w:rsidRPr="003A08E6">
              <w:rPr>
                <w:rFonts w:ascii="Arial" w:eastAsia="Times New Roman" w:hAnsi="Arial" w:cs="Arial"/>
                <w:b/>
                <w:bCs/>
                <w:color w:val="000000"/>
                <w:lang w:eastAsia="es-MX"/>
              </w:rPr>
              <w:t>CÉLULA</w:t>
            </w:r>
          </w:p>
        </w:tc>
      </w:tr>
      <w:tr w:rsidR="0005709D" w:rsidRPr="003A08E6" w:rsidTr="00B141C2">
        <w:trPr>
          <w:trHeight w:val="336"/>
          <w:jc w:val="center"/>
        </w:trPr>
        <w:tc>
          <w:tcPr>
            <w:tcW w:w="1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w:t>
            </w:r>
          </w:p>
        </w:tc>
        <w:tc>
          <w:tcPr>
            <w:tcW w:w="594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pStyle w:val="Texto"/>
              <w:spacing w:after="0" w:line="276" w:lineRule="auto"/>
              <w:ind w:firstLine="0"/>
              <w:jc w:val="left"/>
              <w:rPr>
                <w:sz w:val="22"/>
                <w:szCs w:val="22"/>
              </w:rPr>
            </w:pPr>
            <w:r w:rsidRPr="003A08E6">
              <w:rPr>
                <w:sz w:val="22"/>
                <w:szCs w:val="22"/>
              </w:rPr>
              <w:t>Análisis de Riesgo.</w:t>
            </w:r>
          </w:p>
        </w:tc>
        <w:tc>
          <w:tcPr>
            <w:tcW w:w="15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B141C2" w:rsidP="003A0956">
            <w:pPr>
              <w:pStyle w:val="Texto"/>
              <w:spacing w:after="0" w:line="276" w:lineRule="auto"/>
              <w:ind w:firstLine="0"/>
              <w:jc w:val="center"/>
              <w:rPr>
                <w:b/>
                <w:sz w:val="22"/>
                <w:szCs w:val="22"/>
              </w:rPr>
            </w:pPr>
            <w:r w:rsidRPr="003A08E6">
              <w:rPr>
                <w:b/>
                <w:sz w:val="22"/>
                <w:szCs w:val="22"/>
              </w:rPr>
              <w:t>$</w:t>
            </w:r>
            <w:r w:rsidR="0005709D" w:rsidRPr="003A08E6">
              <w:rPr>
                <w:b/>
                <w:sz w:val="22"/>
                <w:szCs w:val="22"/>
              </w:rPr>
              <w:t>196,845.00</w:t>
            </w:r>
          </w:p>
        </w:tc>
      </w:tr>
      <w:tr w:rsidR="0005709D" w:rsidRPr="003A08E6" w:rsidTr="00B141C2">
        <w:trPr>
          <w:trHeight w:val="351"/>
          <w:jc w:val="center"/>
        </w:trPr>
        <w:tc>
          <w:tcPr>
            <w:tcW w:w="1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2</w:t>
            </w:r>
          </w:p>
        </w:tc>
        <w:tc>
          <w:tcPr>
            <w:tcW w:w="594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pStyle w:val="Texto"/>
              <w:spacing w:after="0" w:line="276" w:lineRule="auto"/>
              <w:ind w:firstLine="0"/>
              <w:jc w:val="left"/>
              <w:rPr>
                <w:sz w:val="22"/>
                <w:szCs w:val="22"/>
              </w:rPr>
            </w:pPr>
            <w:r w:rsidRPr="003A08E6">
              <w:rPr>
                <w:sz w:val="22"/>
                <w:szCs w:val="22"/>
              </w:rPr>
              <w:t>Actualización de Análisis de Riesgo.</w:t>
            </w:r>
          </w:p>
        </w:tc>
        <w:tc>
          <w:tcPr>
            <w:tcW w:w="15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B141C2" w:rsidP="003A0956">
            <w:pPr>
              <w:pStyle w:val="Texto"/>
              <w:spacing w:after="0" w:line="276" w:lineRule="auto"/>
              <w:ind w:firstLine="0"/>
              <w:jc w:val="center"/>
              <w:rPr>
                <w:b/>
                <w:sz w:val="22"/>
                <w:szCs w:val="22"/>
              </w:rPr>
            </w:pPr>
            <w:r w:rsidRPr="003A08E6">
              <w:rPr>
                <w:b/>
                <w:sz w:val="22"/>
                <w:szCs w:val="22"/>
              </w:rPr>
              <w:t>$</w:t>
            </w:r>
            <w:r w:rsidR="0005709D" w:rsidRPr="003A08E6">
              <w:rPr>
                <w:b/>
                <w:sz w:val="22"/>
                <w:szCs w:val="22"/>
              </w:rPr>
              <w:t>97,207.00</w:t>
            </w:r>
          </w:p>
        </w:tc>
      </w:tr>
    </w:tbl>
    <w:p w:rsidR="0005709D" w:rsidRPr="003A08E6" w:rsidRDefault="0005709D" w:rsidP="003A0956">
      <w:pPr>
        <w:spacing w:after="0"/>
        <w:ind w:firstLine="288"/>
        <w:jc w:val="both"/>
        <w:rPr>
          <w:rFonts w:ascii="Arial" w:eastAsia="Times New Roman" w:hAnsi="Arial" w:cs="Arial"/>
          <w:lang w:eastAsia="es-MX"/>
        </w:rPr>
      </w:pPr>
    </w:p>
    <w:p w:rsidR="0005709D" w:rsidRPr="003A08E6" w:rsidRDefault="0005709D" w:rsidP="003A0956">
      <w:pPr>
        <w:pStyle w:val="Prrafodelista"/>
        <w:numPr>
          <w:ilvl w:val="0"/>
          <w:numId w:val="9"/>
        </w:numPr>
        <w:spacing w:after="0"/>
        <w:jc w:val="both"/>
        <w:rPr>
          <w:rFonts w:ascii="Arial" w:eastAsia="Times New Roman" w:hAnsi="Arial" w:cs="Arial"/>
          <w:lang w:eastAsia="es-MX"/>
        </w:rPr>
      </w:pPr>
      <w:r w:rsidRPr="003A08E6">
        <w:rPr>
          <w:rFonts w:ascii="Arial" w:eastAsia="Times New Roman" w:hAnsi="Arial" w:cs="Arial"/>
          <w:lang w:eastAsia="es-MX"/>
        </w:rPr>
        <w:t xml:space="preserve">La tarifa considera una célula básica de 5 integrantes. Se contratarán el número de células que se requieran para llevar a cabo el Análisis correspondiente, conforme al alcance que determine la evaluación previa. </w:t>
      </w:r>
    </w:p>
    <w:p w:rsidR="0005709D" w:rsidRPr="003A08E6" w:rsidRDefault="0005709D" w:rsidP="003A0956">
      <w:pPr>
        <w:pStyle w:val="Prrafodelista"/>
        <w:numPr>
          <w:ilvl w:val="0"/>
          <w:numId w:val="9"/>
        </w:numPr>
        <w:spacing w:after="0"/>
        <w:jc w:val="both"/>
        <w:rPr>
          <w:rFonts w:ascii="Arial" w:eastAsia="Times New Roman" w:hAnsi="Arial" w:cs="Arial"/>
          <w:lang w:eastAsia="es-MX"/>
        </w:rPr>
      </w:pPr>
      <w:r w:rsidRPr="003A08E6">
        <w:rPr>
          <w:rFonts w:ascii="Arial" w:eastAsia="Times New Roman" w:hAnsi="Arial" w:cs="Arial"/>
          <w:lang w:eastAsia="es-MX"/>
        </w:rPr>
        <w:t>Los viáticos, pasajes, peajes y demás gastos inherentes por comisiones fuera del lugar de contratación o al Interior de la República, deberán ser pagados en su totalidad por el contratante.</w:t>
      </w:r>
    </w:p>
    <w:p w:rsidR="0005709D" w:rsidRPr="003A08E6" w:rsidRDefault="0005709D" w:rsidP="003A0956">
      <w:pPr>
        <w:spacing w:after="0"/>
        <w:ind w:firstLine="288"/>
        <w:jc w:val="both"/>
        <w:rPr>
          <w:rFonts w:ascii="Arial" w:eastAsia="Times New Roman" w:hAnsi="Arial" w:cs="Arial"/>
          <w:lang w:eastAsia="es-MX"/>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
        <w:gridCol w:w="7585"/>
      </w:tblGrid>
      <w:tr w:rsidR="0005709D" w:rsidRPr="003A08E6" w:rsidTr="00156E31">
        <w:tc>
          <w:tcPr>
            <w:tcW w:w="1346" w:type="dxa"/>
            <w:vAlign w:val="center"/>
          </w:tcPr>
          <w:p w:rsidR="0005709D" w:rsidRPr="003A08E6" w:rsidRDefault="0005709D" w:rsidP="003A0956">
            <w:pPr>
              <w:spacing w:line="276" w:lineRule="auto"/>
              <w:rPr>
                <w:rFonts w:ascii="Arial" w:eastAsia="Times New Roman" w:hAnsi="Arial" w:cs="Arial"/>
                <w:b/>
                <w:bCs/>
                <w:lang w:eastAsia="es-MX"/>
              </w:rPr>
            </w:pPr>
            <w:r w:rsidRPr="003A08E6">
              <w:rPr>
                <w:rFonts w:ascii="Arial" w:eastAsia="Times New Roman" w:hAnsi="Arial" w:cs="Arial"/>
                <w:b/>
                <w:bCs/>
                <w:lang w:eastAsia="es-MX"/>
              </w:rPr>
              <w:t>TABLA 11</w:t>
            </w:r>
          </w:p>
        </w:tc>
        <w:tc>
          <w:tcPr>
            <w:tcW w:w="7585" w:type="dxa"/>
            <w:vAlign w:val="center"/>
          </w:tcPr>
          <w:p w:rsidR="0005709D" w:rsidRPr="003A08E6" w:rsidRDefault="0005709D" w:rsidP="003A0956">
            <w:pPr>
              <w:spacing w:line="276" w:lineRule="auto"/>
              <w:ind w:left="286"/>
              <w:jc w:val="both"/>
              <w:rPr>
                <w:rFonts w:ascii="Arial" w:eastAsia="Times New Roman" w:hAnsi="Arial" w:cs="Arial"/>
                <w:b/>
                <w:bCs/>
                <w:lang w:eastAsia="es-MX"/>
              </w:rPr>
            </w:pPr>
            <w:r w:rsidRPr="003A08E6">
              <w:rPr>
                <w:rFonts w:ascii="Arial" w:eastAsia="Times New Roman" w:hAnsi="Arial" w:cs="Arial"/>
                <w:b/>
                <w:bCs/>
                <w:lang w:eastAsia="es-MX"/>
              </w:rPr>
              <w:t>PRODUCTOS POR ANÁLISIS DE RIESGO</w:t>
            </w:r>
          </w:p>
        </w:tc>
      </w:tr>
    </w:tbl>
    <w:p w:rsidR="0005709D" w:rsidRPr="0079323F" w:rsidRDefault="0005709D" w:rsidP="003A0956">
      <w:pPr>
        <w:spacing w:after="0"/>
        <w:ind w:firstLine="288"/>
        <w:jc w:val="both"/>
        <w:rPr>
          <w:rFonts w:ascii="Arial" w:eastAsia="Times New Roman" w:hAnsi="Arial" w:cs="Arial"/>
          <w:sz w:val="24"/>
          <w:lang w:eastAsia="es-MX"/>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465"/>
        <w:gridCol w:w="5943"/>
        <w:gridCol w:w="1503"/>
      </w:tblGrid>
      <w:tr w:rsidR="0005709D" w:rsidRPr="003A08E6" w:rsidTr="00F6077F">
        <w:trPr>
          <w:trHeight w:val="562"/>
          <w:tblHeader/>
          <w:jc w:val="center"/>
        </w:trPr>
        <w:tc>
          <w:tcPr>
            <w:tcW w:w="1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b/>
                <w:bCs/>
                <w:color w:val="000000"/>
                <w:lang w:eastAsia="es-MX"/>
              </w:rPr>
              <w:t>No.</w:t>
            </w:r>
          </w:p>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b/>
                <w:bCs/>
                <w:color w:val="000000"/>
                <w:lang w:eastAsia="es-MX"/>
              </w:rPr>
              <w:t>Consecutivo</w:t>
            </w:r>
          </w:p>
        </w:tc>
        <w:tc>
          <w:tcPr>
            <w:tcW w:w="594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b/>
                <w:bCs/>
                <w:color w:val="000000"/>
                <w:lang w:eastAsia="es-MX"/>
              </w:rPr>
              <w:t>CONCEPTO</w:t>
            </w:r>
          </w:p>
        </w:tc>
        <w:tc>
          <w:tcPr>
            <w:tcW w:w="15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b/>
                <w:bCs/>
                <w:color w:val="000000"/>
                <w:lang w:eastAsia="es-MX"/>
              </w:rPr>
              <w:t>CUOTA POR</w:t>
            </w:r>
            <w:r w:rsidRPr="003A08E6">
              <w:rPr>
                <w:rFonts w:ascii="Arial" w:eastAsia="Times New Roman" w:hAnsi="Arial" w:cs="Arial"/>
                <w:color w:val="000000"/>
                <w:lang w:eastAsia="es-MX"/>
              </w:rPr>
              <w:br/>
            </w:r>
            <w:r w:rsidRPr="003A08E6">
              <w:rPr>
                <w:rFonts w:ascii="Arial" w:eastAsia="Times New Roman" w:hAnsi="Arial" w:cs="Arial"/>
                <w:b/>
                <w:bCs/>
                <w:color w:val="000000"/>
                <w:lang w:eastAsia="es-MX"/>
              </w:rPr>
              <w:t>CÉLULA</w:t>
            </w:r>
          </w:p>
        </w:tc>
      </w:tr>
      <w:tr w:rsidR="0005709D" w:rsidRPr="003A08E6" w:rsidTr="0079323F">
        <w:trPr>
          <w:trHeight w:val="357"/>
          <w:jc w:val="center"/>
        </w:trPr>
        <w:tc>
          <w:tcPr>
            <w:tcW w:w="1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w:t>
            </w:r>
          </w:p>
        </w:tc>
        <w:tc>
          <w:tcPr>
            <w:tcW w:w="594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05709D" w:rsidRPr="003A08E6" w:rsidRDefault="0005709D" w:rsidP="003A0956">
            <w:pPr>
              <w:pStyle w:val="Texto"/>
              <w:spacing w:after="0" w:line="276" w:lineRule="auto"/>
              <w:ind w:firstLine="0"/>
              <w:jc w:val="left"/>
              <w:rPr>
                <w:sz w:val="22"/>
                <w:szCs w:val="22"/>
              </w:rPr>
            </w:pPr>
            <w:r w:rsidRPr="003A08E6">
              <w:rPr>
                <w:sz w:val="22"/>
                <w:szCs w:val="22"/>
              </w:rPr>
              <w:t>Análisis de Riesgo.</w:t>
            </w:r>
          </w:p>
        </w:tc>
        <w:tc>
          <w:tcPr>
            <w:tcW w:w="15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pStyle w:val="Texto"/>
              <w:spacing w:after="0" w:line="276" w:lineRule="auto"/>
              <w:ind w:firstLine="0"/>
              <w:jc w:val="right"/>
              <w:rPr>
                <w:b/>
                <w:sz w:val="22"/>
                <w:szCs w:val="22"/>
              </w:rPr>
            </w:pPr>
            <w:r w:rsidRPr="003A08E6">
              <w:rPr>
                <w:b/>
                <w:sz w:val="22"/>
                <w:szCs w:val="22"/>
              </w:rPr>
              <w:t>$404,931.00</w:t>
            </w:r>
          </w:p>
        </w:tc>
      </w:tr>
      <w:tr w:rsidR="0005709D" w:rsidRPr="003A08E6" w:rsidTr="0079323F">
        <w:trPr>
          <w:trHeight w:val="391"/>
          <w:jc w:val="center"/>
        </w:trPr>
        <w:tc>
          <w:tcPr>
            <w:tcW w:w="1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2</w:t>
            </w:r>
          </w:p>
        </w:tc>
        <w:tc>
          <w:tcPr>
            <w:tcW w:w="594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05709D" w:rsidRPr="003A08E6" w:rsidRDefault="0005709D" w:rsidP="003A0956">
            <w:pPr>
              <w:pStyle w:val="Texto"/>
              <w:spacing w:after="0" w:line="276" w:lineRule="auto"/>
              <w:ind w:firstLine="0"/>
              <w:jc w:val="left"/>
              <w:rPr>
                <w:sz w:val="22"/>
                <w:szCs w:val="22"/>
              </w:rPr>
            </w:pPr>
            <w:r w:rsidRPr="003A08E6">
              <w:rPr>
                <w:sz w:val="22"/>
                <w:szCs w:val="22"/>
              </w:rPr>
              <w:t>Actualización de Análisis de Riesgo.</w:t>
            </w:r>
          </w:p>
        </w:tc>
        <w:tc>
          <w:tcPr>
            <w:tcW w:w="15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vAlign w:val="center"/>
            <w:hideMark/>
          </w:tcPr>
          <w:p w:rsidR="0005709D" w:rsidRPr="003A08E6" w:rsidRDefault="0005709D" w:rsidP="003A0956">
            <w:pPr>
              <w:pStyle w:val="Texto"/>
              <w:spacing w:after="0" w:line="276" w:lineRule="auto"/>
              <w:ind w:firstLine="0"/>
              <w:jc w:val="right"/>
              <w:rPr>
                <w:b/>
                <w:sz w:val="22"/>
                <w:szCs w:val="22"/>
              </w:rPr>
            </w:pPr>
            <w:r w:rsidRPr="003A08E6">
              <w:rPr>
                <w:b/>
                <w:sz w:val="22"/>
                <w:szCs w:val="22"/>
              </w:rPr>
              <w:t>$202,466.00</w:t>
            </w:r>
          </w:p>
        </w:tc>
      </w:tr>
    </w:tbl>
    <w:p w:rsidR="0005709D" w:rsidRPr="003A08E6" w:rsidRDefault="0005709D" w:rsidP="003A0956">
      <w:pPr>
        <w:spacing w:after="0"/>
        <w:ind w:firstLine="288"/>
        <w:jc w:val="both"/>
        <w:rPr>
          <w:rFonts w:ascii="Arial" w:eastAsia="Times New Roman" w:hAnsi="Arial" w:cs="Arial"/>
          <w:lang w:eastAsia="es-MX"/>
        </w:rPr>
      </w:pPr>
    </w:p>
    <w:p w:rsidR="0005709D" w:rsidRPr="003A08E6" w:rsidRDefault="0005709D" w:rsidP="003A0956">
      <w:pPr>
        <w:pStyle w:val="Prrafodelista"/>
        <w:numPr>
          <w:ilvl w:val="0"/>
          <w:numId w:val="10"/>
        </w:numPr>
        <w:spacing w:after="0"/>
        <w:jc w:val="both"/>
        <w:rPr>
          <w:rFonts w:ascii="Arial" w:eastAsia="Times New Roman" w:hAnsi="Arial" w:cs="Arial"/>
          <w:lang w:eastAsia="es-MX"/>
        </w:rPr>
      </w:pPr>
      <w:r w:rsidRPr="003A08E6">
        <w:rPr>
          <w:rFonts w:ascii="Arial" w:eastAsia="Times New Roman" w:hAnsi="Arial" w:cs="Arial"/>
          <w:lang w:eastAsia="es-MX"/>
        </w:rPr>
        <w:t xml:space="preserve">La tarifa considera una célula básica de 5 integrantes. Se contratarán el número de células que se requieran para llevar a cabo el Análisis correspondiente, conforme al alcance que determine la evaluación previa. </w:t>
      </w:r>
    </w:p>
    <w:p w:rsidR="0005709D" w:rsidRPr="003A08E6" w:rsidRDefault="0005709D" w:rsidP="003A0956">
      <w:pPr>
        <w:pStyle w:val="Prrafodelista"/>
        <w:numPr>
          <w:ilvl w:val="0"/>
          <w:numId w:val="10"/>
        </w:numPr>
        <w:spacing w:after="0"/>
        <w:jc w:val="both"/>
        <w:rPr>
          <w:rFonts w:ascii="Arial" w:eastAsia="Times New Roman" w:hAnsi="Arial" w:cs="Arial"/>
          <w:lang w:eastAsia="es-MX"/>
        </w:rPr>
      </w:pPr>
      <w:r w:rsidRPr="003A08E6">
        <w:rPr>
          <w:rFonts w:ascii="Arial" w:eastAsia="Times New Roman" w:hAnsi="Arial" w:cs="Arial"/>
          <w:lang w:eastAsia="es-MX"/>
        </w:rPr>
        <w:t>Los viáticos, pasajes, peajes y demás gastos inherentes por comisiones fuera del lugar de contratación o al Interior de la República, deberán ser pagados en su totalidad por el contratante.</w:t>
      </w:r>
    </w:p>
    <w:p w:rsidR="0005709D" w:rsidRPr="003A08E6" w:rsidRDefault="0005709D" w:rsidP="003A0956">
      <w:pPr>
        <w:pStyle w:val="Prrafodelista"/>
        <w:numPr>
          <w:ilvl w:val="0"/>
          <w:numId w:val="10"/>
        </w:numPr>
        <w:spacing w:after="0"/>
        <w:jc w:val="both"/>
        <w:rPr>
          <w:rFonts w:ascii="Arial" w:eastAsia="Times New Roman" w:hAnsi="Arial" w:cs="Arial"/>
          <w:b/>
          <w:lang w:eastAsia="es-MX"/>
        </w:rPr>
      </w:pPr>
      <w:r w:rsidRPr="003A08E6">
        <w:rPr>
          <w:rFonts w:ascii="Arial" w:eastAsia="Times New Roman" w:hAnsi="Arial" w:cs="Arial"/>
          <w:lang w:eastAsia="es-MX"/>
        </w:rPr>
        <w:t>Las tarifas están sujetas al pago del Impuesto al Valor Agregado por el contratante.</w:t>
      </w:r>
    </w:p>
    <w:p w:rsidR="0005709D" w:rsidRPr="0079323F" w:rsidRDefault="0005709D" w:rsidP="003A0956">
      <w:pPr>
        <w:spacing w:after="0"/>
        <w:ind w:firstLine="288"/>
        <w:jc w:val="both"/>
        <w:rPr>
          <w:rFonts w:ascii="Arial" w:eastAsia="Times New Roman" w:hAnsi="Arial" w:cs="Arial"/>
          <w:sz w:val="24"/>
          <w:lang w:eastAsia="es-MX"/>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7589"/>
      </w:tblGrid>
      <w:tr w:rsidR="0005709D" w:rsidRPr="003A08E6" w:rsidTr="00156E31">
        <w:tc>
          <w:tcPr>
            <w:tcW w:w="1342" w:type="dxa"/>
            <w:vAlign w:val="center"/>
          </w:tcPr>
          <w:p w:rsidR="0005709D" w:rsidRPr="003A08E6" w:rsidRDefault="0005709D" w:rsidP="003A0956">
            <w:pPr>
              <w:spacing w:line="276" w:lineRule="auto"/>
              <w:rPr>
                <w:rFonts w:ascii="Arial" w:eastAsia="Times New Roman" w:hAnsi="Arial" w:cs="Arial"/>
                <w:b/>
                <w:bCs/>
                <w:lang w:eastAsia="es-MX"/>
              </w:rPr>
            </w:pPr>
            <w:r w:rsidRPr="003A08E6">
              <w:rPr>
                <w:rFonts w:ascii="Arial" w:eastAsia="Times New Roman" w:hAnsi="Arial" w:cs="Arial"/>
                <w:b/>
                <w:bCs/>
                <w:lang w:eastAsia="es-MX"/>
              </w:rPr>
              <w:t>TABLA 12</w:t>
            </w:r>
          </w:p>
        </w:tc>
        <w:tc>
          <w:tcPr>
            <w:tcW w:w="7589" w:type="dxa"/>
            <w:vAlign w:val="center"/>
          </w:tcPr>
          <w:p w:rsidR="0005709D" w:rsidRPr="003A08E6" w:rsidRDefault="0005709D" w:rsidP="003A0956">
            <w:pPr>
              <w:spacing w:line="276" w:lineRule="auto"/>
              <w:ind w:left="286"/>
              <w:jc w:val="both"/>
              <w:rPr>
                <w:rFonts w:ascii="Arial" w:eastAsia="Times New Roman" w:hAnsi="Arial" w:cs="Arial"/>
                <w:b/>
                <w:bCs/>
                <w:lang w:eastAsia="es-MX"/>
              </w:rPr>
            </w:pPr>
            <w:r w:rsidRPr="003A08E6">
              <w:rPr>
                <w:rFonts w:ascii="Arial" w:eastAsia="Times New Roman" w:hAnsi="Arial" w:cs="Arial"/>
                <w:b/>
                <w:bCs/>
                <w:lang w:eastAsia="es-MX"/>
              </w:rPr>
              <w:t>CAPACITACIÓN, EVALUACIÓN Y CERTIFICACIÓN</w:t>
            </w:r>
          </w:p>
        </w:tc>
      </w:tr>
    </w:tbl>
    <w:p w:rsidR="0005709D" w:rsidRPr="0079323F" w:rsidRDefault="0005709D" w:rsidP="003A0956">
      <w:pPr>
        <w:spacing w:after="0"/>
        <w:ind w:firstLine="288"/>
        <w:jc w:val="both"/>
        <w:rPr>
          <w:rFonts w:ascii="Arial" w:eastAsia="Times New Roman" w:hAnsi="Arial" w:cs="Arial"/>
          <w:sz w:val="24"/>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1"/>
        <w:gridCol w:w="5763"/>
        <w:gridCol w:w="1242"/>
        <w:gridCol w:w="1242"/>
      </w:tblGrid>
      <w:tr w:rsidR="0005709D" w:rsidRPr="003A08E6" w:rsidTr="00F6077F">
        <w:trPr>
          <w:trHeight w:val="480"/>
          <w:tblHeader/>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No.</w:t>
            </w:r>
          </w:p>
        </w:tc>
        <w:tc>
          <w:tcPr>
            <w:tcW w:w="3252"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DESCRIPCIÓN</w:t>
            </w:r>
          </w:p>
        </w:tc>
        <w:tc>
          <w:tcPr>
            <w:tcW w:w="649" w:type="pct"/>
            <w:shd w:val="clear" w:color="000000" w:fill="FFFFFF"/>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VALOR MÍNIMO</w:t>
            </w:r>
          </w:p>
        </w:tc>
        <w:tc>
          <w:tcPr>
            <w:tcW w:w="649" w:type="pct"/>
            <w:shd w:val="clear" w:color="000000" w:fill="FFFFFF"/>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VALOR MÁXIMO</w:t>
            </w:r>
          </w:p>
        </w:tc>
      </w:tr>
      <w:tr w:rsidR="0005709D" w:rsidRPr="003A08E6" w:rsidTr="0079323F">
        <w:trPr>
          <w:trHeight w:val="1042"/>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Cuota individual por módulo de transferencia de conocimientos especializados en seguridad impartido por un instructor interno con nivel de </w:t>
            </w:r>
            <w:r w:rsidRPr="003A08E6">
              <w:rPr>
                <w:rFonts w:ascii="Arial" w:eastAsia="Times New Roman" w:hAnsi="Arial" w:cs="Arial"/>
                <w:b/>
                <w:bCs/>
                <w:color w:val="000000"/>
                <w:lang w:eastAsia="es-MX"/>
              </w:rPr>
              <w:t>Subdirector</w:t>
            </w:r>
            <w:r w:rsidRPr="003A08E6">
              <w:rPr>
                <w:rFonts w:ascii="Arial" w:eastAsia="Times New Roman" w:hAnsi="Arial" w:cs="Arial"/>
                <w:color w:val="000000"/>
                <w:lang w:eastAsia="es-MX"/>
              </w:rPr>
              <w:t xml:space="preserve"> de Área</w:t>
            </w:r>
            <w:r w:rsidR="00156E31" w:rsidRPr="003A08E6">
              <w:rPr>
                <w:rFonts w:ascii="Arial" w:eastAsia="Times New Roman" w:hAnsi="Arial" w:cs="Arial"/>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$1,202.00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$1,863.00</w:t>
            </w:r>
          </w:p>
        </w:tc>
      </w:tr>
      <w:tr w:rsidR="0005709D" w:rsidRPr="003A08E6" w:rsidTr="0079323F">
        <w:trPr>
          <w:trHeight w:val="870"/>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2</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Certificación individual en el </w:t>
            </w:r>
            <w:r w:rsidRPr="003A08E6">
              <w:rPr>
                <w:rFonts w:ascii="Arial" w:eastAsia="Times New Roman" w:hAnsi="Arial" w:cs="Arial"/>
                <w:b/>
                <w:bCs/>
                <w:color w:val="000000"/>
                <w:lang w:eastAsia="es-MX"/>
              </w:rPr>
              <w:t>Estándar EC-0483</w:t>
            </w:r>
            <w:r w:rsidRPr="003A08E6">
              <w:rPr>
                <w:rFonts w:ascii="Arial" w:eastAsia="Times New Roman" w:hAnsi="Arial" w:cs="Arial"/>
                <w:color w:val="000000"/>
                <w:lang w:eastAsia="es-MX"/>
              </w:rPr>
              <w:t xml:space="preserve"> "Protección a Personas en el Ámbito Público y Privado"</w:t>
            </w:r>
            <w:r w:rsidR="00156E31" w:rsidRPr="003A08E6">
              <w:rPr>
                <w:rFonts w:ascii="Arial" w:eastAsia="Times New Roman" w:hAnsi="Arial" w:cs="Arial"/>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$1,075.00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$1,075.00</w:t>
            </w:r>
          </w:p>
        </w:tc>
      </w:tr>
      <w:tr w:rsidR="0005709D" w:rsidRPr="003A08E6" w:rsidTr="00974E6A">
        <w:trPr>
          <w:trHeight w:val="1075"/>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3</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Certificación individual en el </w:t>
            </w:r>
            <w:r w:rsidRPr="003A08E6">
              <w:rPr>
                <w:rFonts w:ascii="Arial" w:eastAsia="Times New Roman" w:hAnsi="Arial" w:cs="Arial"/>
                <w:b/>
                <w:bCs/>
                <w:color w:val="000000"/>
                <w:lang w:eastAsia="es-MX"/>
              </w:rPr>
              <w:t>Estándar EC-0558</w:t>
            </w:r>
            <w:r w:rsidRPr="003A08E6">
              <w:rPr>
                <w:rFonts w:ascii="Arial" w:eastAsia="Times New Roman" w:hAnsi="Arial" w:cs="Arial"/>
                <w:color w:val="000000"/>
                <w:lang w:eastAsia="es-MX"/>
              </w:rPr>
              <w:t xml:space="preserve"> "</w:t>
            </w:r>
            <w:r w:rsidR="00156E31" w:rsidRPr="003A08E6">
              <w:rPr>
                <w:rFonts w:ascii="Arial" w:eastAsia="Times New Roman" w:hAnsi="Arial" w:cs="Arial"/>
                <w:color w:val="000000"/>
                <w:lang w:eastAsia="es-MX"/>
              </w:rPr>
              <w:t>Diseño e impartición de cursos/</w:t>
            </w:r>
            <w:r w:rsidRPr="003A08E6">
              <w:rPr>
                <w:rFonts w:ascii="Arial" w:eastAsia="Times New Roman" w:hAnsi="Arial" w:cs="Arial"/>
                <w:color w:val="000000"/>
                <w:lang w:eastAsia="es-MX"/>
              </w:rPr>
              <w:t>actividades académicas/ asignaturas en materia de seguridad pública y privada"</w:t>
            </w:r>
            <w:r w:rsidR="00156E31" w:rsidRPr="003A08E6">
              <w:rPr>
                <w:rFonts w:ascii="Arial" w:eastAsia="Times New Roman" w:hAnsi="Arial" w:cs="Arial"/>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$1,075.00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$1,075.00</w:t>
            </w:r>
          </w:p>
        </w:tc>
      </w:tr>
      <w:tr w:rsidR="0005709D" w:rsidRPr="003A08E6" w:rsidTr="0079323F">
        <w:trPr>
          <w:trHeight w:val="797"/>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4</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Certificación individual en el </w:t>
            </w:r>
            <w:r w:rsidRPr="003A08E6">
              <w:rPr>
                <w:rFonts w:ascii="Arial" w:eastAsia="Times New Roman" w:hAnsi="Arial" w:cs="Arial"/>
                <w:b/>
                <w:bCs/>
                <w:color w:val="000000"/>
                <w:lang w:eastAsia="es-MX"/>
              </w:rPr>
              <w:t>Estándar EC-0559</w:t>
            </w:r>
            <w:r w:rsidRPr="003A08E6">
              <w:rPr>
                <w:rFonts w:ascii="Arial" w:eastAsia="Times New Roman" w:hAnsi="Arial" w:cs="Arial"/>
                <w:color w:val="000000"/>
                <w:lang w:eastAsia="es-MX"/>
              </w:rPr>
              <w:t xml:space="preserve"> "Seguridad física en instalaciones"</w:t>
            </w:r>
            <w:r w:rsidR="00156E31" w:rsidRPr="003A08E6">
              <w:rPr>
                <w:rFonts w:ascii="Arial" w:eastAsia="Times New Roman" w:hAnsi="Arial" w:cs="Arial"/>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$1,075.00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$1,075.00</w:t>
            </w:r>
          </w:p>
        </w:tc>
      </w:tr>
      <w:tr w:rsidR="0005709D" w:rsidRPr="003A08E6" w:rsidTr="0079323F">
        <w:trPr>
          <w:trHeight w:val="708"/>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5</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Cuota individual por evaluación en el </w:t>
            </w:r>
            <w:r w:rsidRPr="003A08E6">
              <w:rPr>
                <w:rFonts w:ascii="Arial" w:eastAsia="Times New Roman" w:hAnsi="Arial" w:cs="Arial"/>
                <w:b/>
                <w:bCs/>
                <w:color w:val="000000"/>
                <w:lang w:eastAsia="es-MX"/>
              </w:rPr>
              <w:t>Estándar EC-0483</w:t>
            </w:r>
            <w:r w:rsidRPr="003A08E6">
              <w:rPr>
                <w:rFonts w:ascii="Arial" w:eastAsia="Times New Roman" w:hAnsi="Arial" w:cs="Arial"/>
                <w:color w:val="000000"/>
                <w:lang w:eastAsia="es-MX"/>
              </w:rPr>
              <w:t xml:space="preserve"> "Protección a Personas en el Ámbito Público y Privado"</w:t>
            </w:r>
            <w:r w:rsidR="00156E31" w:rsidRPr="003A08E6">
              <w:rPr>
                <w:rFonts w:ascii="Arial" w:eastAsia="Times New Roman" w:hAnsi="Arial" w:cs="Arial"/>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$2,065.00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$2,065.00</w:t>
            </w:r>
          </w:p>
        </w:tc>
      </w:tr>
      <w:tr w:rsidR="0005709D" w:rsidRPr="003A08E6" w:rsidTr="0079323F">
        <w:trPr>
          <w:trHeight w:val="1129"/>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6</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Cuota individual por evaluación en el </w:t>
            </w:r>
            <w:r w:rsidRPr="003A08E6">
              <w:rPr>
                <w:rFonts w:ascii="Arial" w:eastAsia="Times New Roman" w:hAnsi="Arial" w:cs="Arial"/>
                <w:b/>
                <w:bCs/>
                <w:color w:val="000000"/>
                <w:lang w:eastAsia="es-MX"/>
              </w:rPr>
              <w:t>Estándar EC-0558</w:t>
            </w:r>
            <w:r w:rsidRPr="003A08E6">
              <w:rPr>
                <w:rFonts w:ascii="Arial" w:eastAsia="Times New Roman" w:hAnsi="Arial" w:cs="Arial"/>
                <w:color w:val="000000"/>
                <w:lang w:eastAsia="es-MX"/>
              </w:rPr>
              <w:t xml:space="preserve"> "Diseño e impartición de cursos/ actividades académicas/ asignaturas en materia de seguridad pública y privada"</w:t>
            </w:r>
            <w:r w:rsidR="00156E31" w:rsidRPr="003A08E6">
              <w:rPr>
                <w:rFonts w:ascii="Arial" w:eastAsia="Times New Roman" w:hAnsi="Arial" w:cs="Arial"/>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$2,968.00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$2,968.00</w:t>
            </w:r>
          </w:p>
        </w:tc>
      </w:tr>
      <w:tr w:rsidR="0005709D" w:rsidRPr="003A08E6" w:rsidTr="00974E6A">
        <w:trPr>
          <w:trHeight w:val="730"/>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7</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Cuota individual por evaluación en el </w:t>
            </w:r>
            <w:r w:rsidRPr="003A08E6">
              <w:rPr>
                <w:rFonts w:ascii="Arial" w:eastAsia="Times New Roman" w:hAnsi="Arial" w:cs="Arial"/>
                <w:b/>
                <w:bCs/>
                <w:color w:val="000000"/>
                <w:lang w:eastAsia="es-MX"/>
              </w:rPr>
              <w:t>Estándar EC-0559</w:t>
            </w:r>
            <w:r w:rsidRPr="003A08E6">
              <w:rPr>
                <w:rFonts w:ascii="Arial" w:eastAsia="Times New Roman" w:hAnsi="Arial" w:cs="Arial"/>
                <w:color w:val="000000"/>
                <w:lang w:eastAsia="es-MX"/>
              </w:rPr>
              <w:t xml:space="preserve"> "Seguridad física en instalaciones"</w:t>
            </w:r>
            <w:r w:rsidR="00156E31" w:rsidRPr="003A08E6">
              <w:rPr>
                <w:rFonts w:ascii="Arial" w:eastAsia="Times New Roman" w:hAnsi="Arial" w:cs="Arial"/>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$1,964.00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$1,964.00</w:t>
            </w:r>
          </w:p>
        </w:tc>
      </w:tr>
      <w:tr w:rsidR="0005709D" w:rsidRPr="003A08E6" w:rsidTr="0079323F">
        <w:trPr>
          <w:trHeight w:val="987"/>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8</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Cuota individual por módulo de transferencia de conocimientos especializados en seguridad "A", impartido por un </w:t>
            </w:r>
            <w:r w:rsidRPr="003A08E6">
              <w:rPr>
                <w:rFonts w:ascii="Arial" w:eastAsia="Times New Roman" w:hAnsi="Arial" w:cs="Arial"/>
                <w:b/>
                <w:bCs/>
                <w:color w:val="000000"/>
                <w:lang w:eastAsia="es-MX"/>
              </w:rPr>
              <w:t>instructor externo</w:t>
            </w:r>
            <w:r w:rsidR="00156E31" w:rsidRPr="003A08E6">
              <w:rPr>
                <w:rFonts w:ascii="Arial" w:eastAsia="Times New Roman" w:hAnsi="Arial" w:cs="Arial"/>
                <w:b/>
                <w:bCs/>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$1,608.00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$2,492.00</w:t>
            </w:r>
          </w:p>
        </w:tc>
      </w:tr>
      <w:tr w:rsidR="0005709D" w:rsidRPr="003A08E6" w:rsidTr="00974E6A">
        <w:trPr>
          <w:trHeight w:val="1036"/>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9</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Cuota individual por módulo de transferencia de conocimientos especializados</w:t>
            </w:r>
            <w:r w:rsidR="00156E31" w:rsidRPr="003A08E6">
              <w:rPr>
                <w:rFonts w:ascii="Arial" w:eastAsia="Times New Roman" w:hAnsi="Arial" w:cs="Arial"/>
                <w:color w:val="000000"/>
                <w:lang w:eastAsia="es-MX"/>
              </w:rPr>
              <w:t xml:space="preserve"> </w:t>
            </w:r>
            <w:r w:rsidRPr="003A08E6">
              <w:rPr>
                <w:rFonts w:ascii="Arial" w:eastAsia="Times New Roman" w:hAnsi="Arial" w:cs="Arial"/>
                <w:color w:val="000000"/>
                <w:lang w:eastAsia="es-MX"/>
              </w:rPr>
              <w:t xml:space="preserve">en seguridad </w:t>
            </w:r>
            <w:r w:rsidR="00156E31" w:rsidRPr="003A08E6">
              <w:rPr>
                <w:rFonts w:ascii="Arial" w:eastAsia="Times New Roman" w:hAnsi="Arial" w:cs="Arial"/>
                <w:color w:val="000000"/>
                <w:lang w:eastAsia="es-MX"/>
              </w:rPr>
              <w:t>“</w:t>
            </w:r>
            <w:r w:rsidRPr="003A08E6">
              <w:rPr>
                <w:rFonts w:ascii="Arial" w:eastAsia="Times New Roman" w:hAnsi="Arial" w:cs="Arial"/>
                <w:color w:val="000000"/>
                <w:lang w:eastAsia="es-MX"/>
              </w:rPr>
              <w:t>B</w:t>
            </w:r>
            <w:r w:rsidR="00156E31" w:rsidRPr="003A08E6">
              <w:rPr>
                <w:rFonts w:ascii="Arial" w:eastAsia="Times New Roman" w:hAnsi="Arial" w:cs="Arial"/>
                <w:color w:val="000000"/>
                <w:lang w:eastAsia="es-MX"/>
              </w:rPr>
              <w:t>”</w:t>
            </w:r>
            <w:r w:rsidRPr="003A08E6">
              <w:rPr>
                <w:rFonts w:ascii="Arial" w:eastAsia="Times New Roman" w:hAnsi="Arial" w:cs="Arial"/>
                <w:color w:val="000000"/>
                <w:lang w:eastAsia="es-MX"/>
              </w:rPr>
              <w:t xml:space="preserve"> impartido por un </w:t>
            </w:r>
            <w:r w:rsidRPr="003A08E6">
              <w:rPr>
                <w:rFonts w:ascii="Arial" w:eastAsia="Times New Roman" w:hAnsi="Arial" w:cs="Arial"/>
                <w:b/>
                <w:bCs/>
                <w:color w:val="000000"/>
                <w:lang w:eastAsia="es-MX"/>
              </w:rPr>
              <w:t>instructor externo</w:t>
            </w:r>
            <w:r w:rsidR="00156E31" w:rsidRPr="003A08E6">
              <w:rPr>
                <w:rFonts w:ascii="Arial" w:eastAsia="Times New Roman" w:hAnsi="Arial" w:cs="Arial"/>
                <w:b/>
                <w:bCs/>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$2,206.00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$3,089.00</w:t>
            </w:r>
          </w:p>
        </w:tc>
      </w:tr>
      <w:tr w:rsidR="0005709D" w:rsidRPr="003A08E6" w:rsidTr="0079323F">
        <w:trPr>
          <w:trHeight w:val="988"/>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10</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Cuota individual por módulo de transferencia de conocimientos especializados en seguridad </w:t>
            </w:r>
            <w:r w:rsidR="00156E31" w:rsidRPr="003A08E6">
              <w:rPr>
                <w:rFonts w:ascii="Arial" w:eastAsia="Times New Roman" w:hAnsi="Arial" w:cs="Arial"/>
                <w:color w:val="000000"/>
                <w:lang w:eastAsia="es-MX"/>
              </w:rPr>
              <w:t>“</w:t>
            </w:r>
            <w:r w:rsidRPr="003A08E6">
              <w:rPr>
                <w:rFonts w:ascii="Arial" w:eastAsia="Times New Roman" w:hAnsi="Arial" w:cs="Arial"/>
                <w:color w:val="000000"/>
                <w:lang w:eastAsia="es-MX"/>
              </w:rPr>
              <w:t>C</w:t>
            </w:r>
            <w:r w:rsidR="00156E31" w:rsidRPr="003A08E6">
              <w:rPr>
                <w:rFonts w:ascii="Arial" w:eastAsia="Times New Roman" w:hAnsi="Arial" w:cs="Arial"/>
                <w:color w:val="000000"/>
                <w:lang w:eastAsia="es-MX"/>
              </w:rPr>
              <w:t>”</w:t>
            </w:r>
            <w:r w:rsidRPr="003A08E6">
              <w:rPr>
                <w:rFonts w:ascii="Arial" w:eastAsia="Times New Roman" w:hAnsi="Arial" w:cs="Arial"/>
                <w:color w:val="000000"/>
                <w:lang w:eastAsia="es-MX"/>
              </w:rPr>
              <w:t xml:space="preserve"> impartido por un </w:t>
            </w:r>
            <w:r w:rsidRPr="003A08E6">
              <w:rPr>
                <w:rFonts w:ascii="Arial" w:eastAsia="Times New Roman" w:hAnsi="Arial" w:cs="Arial"/>
                <w:b/>
                <w:bCs/>
                <w:color w:val="000000"/>
                <w:lang w:eastAsia="es-MX"/>
              </w:rPr>
              <w:t>instructor externo</w:t>
            </w:r>
            <w:r w:rsidR="00156E31" w:rsidRPr="003A08E6">
              <w:rPr>
                <w:rFonts w:ascii="Arial" w:eastAsia="Times New Roman" w:hAnsi="Arial" w:cs="Arial"/>
                <w:b/>
                <w:bCs/>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$3,563.00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$4,446.00</w:t>
            </w:r>
          </w:p>
        </w:tc>
      </w:tr>
      <w:tr w:rsidR="0005709D" w:rsidRPr="003A08E6" w:rsidTr="0079323F">
        <w:trPr>
          <w:trHeight w:val="1041"/>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11</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Cuota individual por módulo de transferencia de conocimientos especializados en seguridad impartido por un </w:t>
            </w:r>
            <w:r w:rsidRPr="003A08E6">
              <w:rPr>
                <w:rFonts w:ascii="Arial" w:eastAsia="Times New Roman" w:hAnsi="Arial" w:cs="Arial"/>
                <w:b/>
                <w:bCs/>
                <w:color w:val="000000"/>
                <w:lang w:eastAsia="es-MX"/>
              </w:rPr>
              <w:t>instructor interno</w:t>
            </w:r>
            <w:r w:rsidRPr="003A08E6">
              <w:rPr>
                <w:rFonts w:ascii="Arial" w:eastAsia="Times New Roman" w:hAnsi="Arial" w:cs="Arial"/>
                <w:color w:val="000000"/>
                <w:lang w:eastAsia="es-MX"/>
              </w:rPr>
              <w:t xml:space="preserve"> con nivel de Director de Área</w:t>
            </w:r>
            <w:r w:rsidR="00156E31" w:rsidRPr="003A08E6">
              <w:rPr>
                <w:rFonts w:ascii="Arial" w:eastAsia="Times New Roman" w:hAnsi="Arial" w:cs="Arial"/>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$1,291.00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$1,953.00</w:t>
            </w:r>
          </w:p>
        </w:tc>
      </w:tr>
      <w:tr w:rsidR="0005709D" w:rsidRPr="003A08E6" w:rsidTr="0079323F">
        <w:trPr>
          <w:trHeight w:val="1269"/>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12</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Cuota individual por módulo de transferencia de conocimientos especializados en seguridad impartido por un </w:t>
            </w:r>
            <w:r w:rsidRPr="003A08E6">
              <w:rPr>
                <w:rFonts w:ascii="Arial" w:eastAsia="Times New Roman" w:hAnsi="Arial" w:cs="Arial"/>
                <w:b/>
                <w:bCs/>
                <w:color w:val="000000"/>
                <w:lang w:eastAsia="es-MX"/>
              </w:rPr>
              <w:t>instructor interno</w:t>
            </w:r>
            <w:r w:rsidRPr="003A08E6">
              <w:rPr>
                <w:rFonts w:ascii="Arial" w:eastAsia="Times New Roman" w:hAnsi="Arial" w:cs="Arial"/>
                <w:color w:val="000000"/>
                <w:lang w:eastAsia="es-MX"/>
              </w:rPr>
              <w:t xml:space="preserve"> con nivel de Jefe de Departamento</w:t>
            </w:r>
            <w:r w:rsidR="00156E31" w:rsidRPr="003A08E6">
              <w:rPr>
                <w:rFonts w:ascii="Arial" w:eastAsia="Times New Roman" w:hAnsi="Arial" w:cs="Arial"/>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$1,186.00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$1,847.00</w:t>
            </w:r>
          </w:p>
        </w:tc>
      </w:tr>
      <w:tr w:rsidR="0005709D" w:rsidRPr="003A08E6" w:rsidTr="00974E6A">
        <w:trPr>
          <w:trHeight w:val="949"/>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13</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Cuota individual por evaluación con fines de certificación del Estándar de Competencia Profesional "</w:t>
            </w:r>
            <w:r w:rsidRPr="003A08E6">
              <w:rPr>
                <w:rFonts w:ascii="Arial" w:eastAsia="Times New Roman" w:hAnsi="Arial" w:cs="Arial"/>
                <w:b/>
                <w:bCs/>
                <w:color w:val="000000"/>
                <w:lang w:eastAsia="es-MX"/>
              </w:rPr>
              <w:t>Primer Respondiente</w:t>
            </w:r>
            <w:r w:rsidRPr="003A08E6">
              <w:rPr>
                <w:rFonts w:ascii="Arial" w:eastAsia="Times New Roman" w:hAnsi="Arial" w:cs="Arial"/>
                <w:color w:val="000000"/>
                <w:lang w:eastAsia="es-MX"/>
              </w:rPr>
              <w:t>"</w:t>
            </w:r>
            <w:r w:rsidR="00156E31" w:rsidRPr="003A08E6">
              <w:rPr>
                <w:rFonts w:ascii="Arial" w:eastAsia="Times New Roman" w:hAnsi="Arial" w:cs="Arial"/>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$384.00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$384.28</w:t>
            </w:r>
          </w:p>
        </w:tc>
      </w:tr>
      <w:tr w:rsidR="0005709D" w:rsidRPr="003A08E6" w:rsidTr="0079323F">
        <w:trPr>
          <w:trHeight w:val="1047"/>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14</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Cuota individual por evaluación con fines de </w:t>
            </w:r>
            <w:r w:rsidRPr="003A08E6">
              <w:rPr>
                <w:rFonts w:ascii="Arial" w:eastAsia="Times New Roman" w:hAnsi="Arial" w:cs="Arial"/>
                <w:b/>
                <w:bCs/>
                <w:color w:val="000000"/>
                <w:lang w:eastAsia="es-MX"/>
              </w:rPr>
              <w:t>certificación</w:t>
            </w:r>
            <w:r w:rsidRPr="003A08E6">
              <w:rPr>
                <w:rFonts w:ascii="Arial" w:eastAsia="Times New Roman" w:hAnsi="Arial" w:cs="Arial"/>
                <w:color w:val="000000"/>
                <w:lang w:eastAsia="es-MX"/>
              </w:rPr>
              <w:t xml:space="preserve"> del Estándar de Competencia del Servicio de Protección Federal</w:t>
            </w:r>
            <w:r w:rsidR="00156E31" w:rsidRPr="003A08E6">
              <w:rPr>
                <w:rFonts w:ascii="Arial" w:eastAsia="Times New Roman" w:hAnsi="Arial" w:cs="Arial"/>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$625.00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$625.00</w:t>
            </w:r>
          </w:p>
        </w:tc>
      </w:tr>
      <w:tr w:rsidR="0005709D" w:rsidRPr="003A08E6" w:rsidTr="0079323F">
        <w:trPr>
          <w:trHeight w:val="694"/>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15</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Cuota Individual por </w:t>
            </w:r>
            <w:r w:rsidRPr="003A08E6">
              <w:rPr>
                <w:rFonts w:ascii="Arial" w:eastAsia="Times New Roman" w:hAnsi="Arial" w:cs="Arial"/>
                <w:b/>
                <w:color w:val="000000"/>
                <w:lang w:eastAsia="es-MX"/>
              </w:rPr>
              <w:t>Curso Práctico Especializado de</w:t>
            </w:r>
            <w:r w:rsidRPr="003A08E6">
              <w:rPr>
                <w:rFonts w:ascii="Arial" w:eastAsia="Times New Roman" w:hAnsi="Arial" w:cs="Arial"/>
                <w:color w:val="000000"/>
                <w:lang w:eastAsia="es-MX"/>
              </w:rPr>
              <w:t xml:space="preserve"> </w:t>
            </w:r>
            <w:r w:rsidRPr="003A08E6">
              <w:rPr>
                <w:rFonts w:ascii="Arial" w:eastAsia="Times New Roman" w:hAnsi="Arial" w:cs="Arial"/>
                <w:b/>
                <w:bCs/>
                <w:color w:val="000000"/>
                <w:lang w:eastAsia="es-MX"/>
              </w:rPr>
              <w:t>Armamento y Práctica de Tiro</w:t>
            </w:r>
            <w:r w:rsidR="00156E31" w:rsidRPr="003A08E6">
              <w:rPr>
                <w:rFonts w:ascii="Arial" w:eastAsia="Times New Roman" w:hAnsi="Arial" w:cs="Arial"/>
                <w:b/>
                <w:bCs/>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$4,351.00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$4,351.00</w:t>
            </w:r>
          </w:p>
        </w:tc>
      </w:tr>
      <w:tr w:rsidR="0005709D" w:rsidRPr="003A08E6" w:rsidTr="0079323F">
        <w:trPr>
          <w:trHeight w:val="704"/>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16</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Cuota Individual por </w:t>
            </w:r>
            <w:r w:rsidRPr="003A08E6">
              <w:rPr>
                <w:rFonts w:ascii="Arial" w:eastAsia="Times New Roman" w:hAnsi="Arial" w:cs="Arial"/>
                <w:b/>
                <w:color w:val="000000"/>
                <w:lang w:eastAsia="es-MX"/>
              </w:rPr>
              <w:t>Curso Práctico de</w:t>
            </w:r>
            <w:r w:rsidRPr="003A08E6">
              <w:rPr>
                <w:rFonts w:ascii="Arial" w:eastAsia="Times New Roman" w:hAnsi="Arial" w:cs="Arial"/>
                <w:color w:val="000000"/>
                <w:lang w:eastAsia="es-MX"/>
              </w:rPr>
              <w:t xml:space="preserve"> </w:t>
            </w:r>
            <w:r w:rsidRPr="003A08E6">
              <w:rPr>
                <w:rFonts w:ascii="Arial" w:eastAsia="Times New Roman" w:hAnsi="Arial" w:cs="Arial"/>
                <w:b/>
                <w:bCs/>
                <w:color w:val="000000"/>
                <w:lang w:eastAsia="es-MX"/>
              </w:rPr>
              <w:t>Conocimiento y Empleo del Equipo Anti motín</w:t>
            </w:r>
            <w:r w:rsidR="00156E31" w:rsidRPr="003A08E6">
              <w:rPr>
                <w:rFonts w:ascii="Arial" w:eastAsia="Times New Roman" w:hAnsi="Arial" w:cs="Arial"/>
                <w:b/>
                <w:bCs/>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$1,467.00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$1,467.00</w:t>
            </w:r>
          </w:p>
        </w:tc>
      </w:tr>
      <w:tr w:rsidR="0005709D" w:rsidRPr="003A08E6" w:rsidTr="0079323F">
        <w:trPr>
          <w:trHeight w:val="708"/>
        </w:trPr>
        <w:tc>
          <w:tcPr>
            <w:tcW w:w="450" w:type="pct"/>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17</w:t>
            </w:r>
          </w:p>
        </w:tc>
        <w:tc>
          <w:tcPr>
            <w:tcW w:w="3252" w:type="pct"/>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 xml:space="preserve">Curso Teórico-Práctico Especializado de </w:t>
            </w:r>
            <w:r w:rsidRPr="003A08E6">
              <w:rPr>
                <w:rFonts w:ascii="Arial" w:eastAsia="Times New Roman" w:hAnsi="Arial" w:cs="Arial"/>
                <w:b/>
                <w:bCs/>
                <w:color w:val="000000"/>
                <w:lang w:eastAsia="es-MX"/>
              </w:rPr>
              <w:t>Manejo Ofensivo y Defensivo</w:t>
            </w:r>
            <w:r w:rsidR="00156E31" w:rsidRPr="003A08E6">
              <w:rPr>
                <w:rFonts w:ascii="Arial" w:eastAsia="Times New Roman" w:hAnsi="Arial" w:cs="Arial"/>
                <w:b/>
                <w:bCs/>
                <w:color w:val="000000"/>
                <w:lang w:eastAsia="es-MX"/>
              </w:rPr>
              <w:t>.</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$13,638.00</w:t>
            </w:r>
          </w:p>
        </w:tc>
        <w:tc>
          <w:tcPr>
            <w:tcW w:w="649" w:type="pct"/>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$13,638.00</w:t>
            </w:r>
          </w:p>
        </w:tc>
      </w:tr>
    </w:tbl>
    <w:p w:rsidR="0005709D" w:rsidRPr="003A08E6" w:rsidRDefault="0005709D" w:rsidP="003A0956">
      <w:pPr>
        <w:spacing w:after="0"/>
        <w:ind w:firstLine="288"/>
        <w:jc w:val="both"/>
        <w:rPr>
          <w:rFonts w:ascii="Arial" w:eastAsia="Times New Roman" w:hAnsi="Arial" w:cs="Arial"/>
          <w:lang w:eastAsia="es-MX"/>
        </w:rPr>
      </w:pPr>
    </w:p>
    <w:p w:rsidR="0005709D" w:rsidRPr="003A08E6" w:rsidRDefault="0005709D" w:rsidP="003A0956">
      <w:pPr>
        <w:pStyle w:val="Prrafodelista"/>
        <w:numPr>
          <w:ilvl w:val="0"/>
          <w:numId w:val="6"/>
        </w:numPr>
        <w:spacing w:after="0"/>
        <w:jc w:val="both"/>
        <w:rPr>
          <w:rFonts w:ascii="Arial" w:eastAsia="Times New Roman" w:hAnsi="Arial" w:cs="Arial"/>
          <w:lang w:eastAsia="es-MX"/>
        </w:rPr>
      </w:pPr>
      <w:r w:rsidRPr="003A08E6">
        <w:rPr>
          <w:rFonts w:ascii="Arial" w:eastAsia="Times New Roman" w:hAnsi="Arial" w:cs="Arial"/>
          <w:lang w:eastAsia="es-MX"/>
        </w:rPr>
        <w:t>Las tarifas están sujetas al pago del Impuesto al Valor Agregado por el contratante.</w:t>
      </w:r>
    </w:p>
    <w:p w:rsidR="0005709D" w:rsidRPr="003A08E6" w:rsidRDefault="0005709D" w:rsidP="003A0956">
      <w:pPr>
        <w:spacing w:after="0"/>
        <w:rPr>
          <w:rFonts w:ascii="Arial" w:eastAsia="Times New Roman" w:hAnsi="Arial" w:cs="Arial"/>
          <w:b/>
          <w:bCs/>
          <w:lang w:eastAsia="es-MX"/>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7589"/>
      </w:tblGrid>
      <w:tr w:rsidR="00156E31" w:rsidRPr="003A08E6" w:rsidTr="000616BE">
        <w:tc>
          <w:tcPr>
            <w:tcW w:w="1342" w:type="dxa"/>
            <w:vAlign w:val="center"/>
          </w:tcPr>
          <w:p w:rsidR="00156E31" w:rsidRPr="003A08E6" w:rsidRDefault="00156E31" w:rsidP="003A0956">
            <w:pPr>
              <w:spacing w:line="276" w:lineRule="auto"/>
              <w:rPr>
                <w:rFonts w:ascii="Arial" w:eastAsia="Times New Roman" w:hAnsi="Arial" w:cs="Arial"/>
                <w:b/>
                <w:bCs/>
                <w:lang w:eastAsia="es-MX"/>
              </w:rPr>
            </w:pPr>
            <w:r w:rsidRPr="003A08E6">
              <w:rPr>
                <w:rFonts w:ascii="Arial" w:eastAsia="Times New Roman" w:hAnsi="Arial" w:cs="Arial"/>
                <w:b/>
                <w:bCs/>
                <w:lang w:eastAsia="es-MX"/>
              </w:rPr>
              <w:t>TABLA 13</w:t>
            </w:r>
          </w:p>
        </w:tc>
        <w:tc>
          <w:tcPr>
            <w:tcW w:w="7589" w:type="dxa"/>
            <w:vAlign w:val="center"/>
          </w:tcPr>
          <w:p w:rsidR="00156E31" w:rsidRPr="003A08E6" w:rsidRDefault="00156E31" w:rsidP="003A0956">
            <w:pPr>
              <w:spacing w:line="276" w:lineRule="auto"/>
              <w:ind w:left="286"/>
              <w:jc w:val="both"/>
              <w:rPr>
                <w:rFonts w:ascii="Arial" w:eastAsia="Times New Roman" w:hAnsi="Arial" w:cs="Arial"/>
                <w:b/>
                <w:bCs/>
                <w:lang w:eastAsia="es-MX"/>
              </w:rPr>
            </w:pPr>
            <w:r w:rsidRPr="003A08E6">
              <w:rPr>
                <w:rFonts w:ascii="Arial" w:eastAsia="Times New Roman" w:hAnsi="Arial" w:cs="Arial"/>
                <w:b/>
                <w:bCs/>
                <w:lang w:eastAsia="es-MX"/>
              </w:rPr>
              <w:t>SERVICIO DE SUPERVISIÓN MONITOREO ALERTAMIENTO Y REACCIÓN SMAR</w:t>
            </w:r>
          </w:p>
        </w:tc>
      </w:tr>
    </w:tbl>
    <w:p w:rsidR="00156E31" w:rsidRPr="003A08E6" w:rsidRDefault="00156E31" w:rsidP="003A0956">
      <w:pPr>
        <w:spacing w:after="0"/>
        <w:rPr>
          <w:rFonts w:ascii="Arial" w:eastAsia="Times New Roman" w:hAnsi="Arial" w:cs="Arial"/>
          <w:b/>
          <w:bCs/>
          <w:lang w:eastAsia="es-MX"/>
        </w:rPr>
      </w:pPr>
    </w:p>
    <w:tbl>
      <w:tblPr>
        <w:tblW w:w="5000" w:type="pct"/>
        <w:tblCellMar>
          <w:left w:w="70" w:type="dxa"/>
          <w:right w:w="70" w:type="dxa"/>
        </w:tblCellMar>
        <w:tblLook w:val="04A0" w:firstRow="1" w:lastRow="0" w:firstColumn="1" w:lastColumn="0" w:noHBand="0" w:noVBand="1"/>
      </w:tblPr>
      <w:tblGrid>
        <w:gridCol w:w="815"/>
        <w:gridCol w:w="5891"/>
        <w:gridCol w:w="1137"/>
        <w:gridCol w:w="1135"/>
      </w:tblGrid>
      <w:tr w:rsidR="0005709D" w:rsidRPr="003A08E6" w:rsidTr="00F6077F">
        <w:trPr>
          <w:trHeight w:val="480"/>
          <w:tblHeader/>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No.</w:t>
            </w:r>
          </w:p>
        </w:tc>
        <w:tc>
          <w:tcPr>
            <w:tcW w:w="3281" w:type="pct"/>
            <w:tcBorders>
              <w:top w:val="single" w:sz="4" w:space="0" w:color="auto"/>
              <w:left w:val="nil"/>
              <w:bottom w:val="single" w:sz="4" w:space="0" w:color="auto"/>
              <w:right w:val="single" w:sz="4" w:space="0" w:color="auto"/>
            </w:tcBorders>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DESCRIPCIÓN</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VALOR MÍNIMO</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VALOR MÁXIMO</w:t>
            </w:r>
          </w:p>
        </w:tc>
      </w:tr>
      <w:tr w:rsidR="0005709D" w:rsidRPr="003A08E6" w:rsidTr="00974E6A">
        <w:trPr>
          <w:trHeight w:val="393"/>
        </w:trPr>
        <w:tc>
          <w:tcPr>
            <w:tcW w:w="454" w:type="pct"/>
            <w:tcBorders>
              <w:top w:val="nil"/>
              <w:left w:val="single" w:sz="4" w:space="0" w:color="auto"/>
              <w:bottom w:val="single" w:sz="4" w:space="0" w:color="auto"/>
              <w:right w:val="single" w:sz="4" w:space="0" w:color="auto"/>
            </w:tcBorders>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1</w:t>
            </w:r>
          </w:p>
        </w:tc>
        <w:tc>
          <w:tcPr>
            <w:tcW w:w="3281" w:type="pct"/>
            <w:tcBorders>
              <w:top w:val="nil"/>
              <w:left w:val="nil"/>
              <w:bottom w:val="single" w:sz="4" w:space="0" w:color="auto"/>
              <w:right w:val="single" w:sz="4" w:space="0" w:color="auto"/>
            </w:tcBorders>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"Estación de Monitoreo Local"</w:t>
            </w:r>
          </w:p>
        </w:tc>
        <w:tc>
          <w:tcPr>
            <w:tcW w:w="633" w:type="pct"/>
            <w:tcBorders>
              <w:top w:val="nil"/>
              <w:left w:val="nil"/>
              <w:bottom w:val="single" w:sz="4" w:space="0" w:color="auto"/>
              <w:right w:val="single" w:sz="4" w:space="0" w:color="auto"/>
            </w:tcBorders>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$3,708.00</w:t>
            </w:r>
          </w:p>
        </w:tc>
        <w:tc>
          <w:tcPr>
            <w:tcW w:w="633" w:type="pct"/>
            <w:tcBorders>
              <w:top w:val="nil"/>
              <w:left w:val="nil"/>
              <w:bottom w:val="single" w:sz="4" w:space="0" w:color="auto"/>
              <w:right w:val="single" w:sz="4" w:space="0" w:color="auto"/>
            </w:tcBorders>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$3,708.00</w:t>
            </w:r>
          </w:p>
        </w:tc>
      </w:tr>
      <w:tr w:rsidR="0005709D" w:rsidRPr="003A08E6" w:rsidTr="00974E6A">
        <w:trPr>
          <w:trHeight w:val="697"/>
        </w:trPr>
        <w:tc>
          <w:tcPr>
            <w:tcW w:w="454" w:type="pct"/>
            <w:tcBorders>
              <w:top w:val="nil"/>
              <w:left w:val="single" w:sz="4" w:space="0" w:color="auto"/>
              <w:bottom w:val="single" w:sz="4" w:space="0" w:color="auto"/>
              <w:right w:val="single" w:sz="4" w:space="0" w:color="auto"/>
            </w:tcBorders>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2</w:t>
            </w:r>
          </w:p>
        </w:tc>
        <w:tc>
          <w:tcPr>
            <w:tcW w:w="3281" w:type="pct"/>
            <w:tcBorders>
              <w:top w:val="nil"/>
              <w:left w:val="nil"/>
              <w:bottom w:val="single" w:sz="4" w:space="0" w:color="auto"/>
              <w:right w:val="single" w:sz="4" w:space="0" w:color="auto"/>
            </w:tcBorders>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"Servicio de Supervisión Monitoreo Alertamiento y Reacción (SMAR)"</w:t>
            </w:r>
          </w:p>
        </w:tc>
        <w:tc>
          <w:tcPr>
            <w:tcW w:w="633" w:type="pct"/>
            <w:tcBorders>
              <w:top w:val="nil"/>
              <w:left w:val="nil"/>
              <w:bottom w:val="single" w:sz="4" w:space="0" w:color="auto"/>
              <w:right w:val="single" w:sz="4" w:space="0" w:color="auto"/>
            </w:tcBorders>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$5,440.00</w:t>
            </w:r>
          </w:p>
        </w:tc>
        <w:tc>
          <w:tcPr>
            <w:tcW w:w="633" w:type="pct"/>
            <w:tcBorders>
              <w:top w:val="nil"/>
              <w:left w:val="nil"/>
              <w:bottom w:val="single" w:sz="4" w:space="0" w:color="auto"/>
              <w:right w:val="single" w:sz="4" w:space="0" w:color="auto"/>
            </w:tcBorders>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$5,440.00</w:t>
            </w:r>
          </w:p>
        </w:tc>
      </w:tr>
      <w:tr w:rsidR="0005709D" w:rsidRPr="003A08E6" w:rsidTr="00974E6A">
        <w:trPr>
          <w:trHeight w:val="423"/>
        </w:trPr>
        <w:tc>
          <w:tcPr>
            <w:tcW w:w="454" w:type="pct"/>
            <w:tcBorders>
              <w:top w:val="nil"/>
              <w:left w:val="single" w:sz="4" w:space="0" w:color="auto"/>
              <w:bottom w:val="single" w:sz="4" w:space="0" w:color="auto"/>
              <w:right w:val="single" w:sz="4" w:space="0" w:color="auto"/>
            </w:tcBorders>
            <w:shd w:val="clear" w:color="auto" w:fill="auto"/>
            <w:noWrap/>
            <w:vAlign w:val="center"/>
            <w:hideMark/>
          </w:tcPr>
          <w:p w:rsidR="0005709D" w:rsidRPr="003A08E6" w:rsidRDefault="0005709D" w:rsidP="003A0956">
            <w:pPr>
              <w:spacing w:after="0"/>
              <w:jc w:val="center"/>
              <w:rPr>
                <w:rFonts w:ascii="Arial" w:eastAsia="Times New Roman" w:hAnsi="Arial" w:cs="Arial"/>
                <w:color w:val="000000"/>
                <w:lang w:eastAsia="es-MX"/>
              </w:rPr>
            </w:pPr>
            <w:r w:rsidRPr="003A08E6">
              <w:rPr>
                <w:rFonts w:ascii="Arial" w:eastAsia="Times New Roman" w:hAnsi="Arial" w:cs="Arial"/>
                <w:color w:val="000000"/>
                <w:lang w:eastAsia="es-MX"/>
              </w:rPr>
              <w:t>3</w:t>
            </w:r>
          </w:p>
        </w:tc>
        <w:tc>
          <w:tcPr>
            <w:tcW w:w="3281" w:type="pct"/>
            <w:tcBorders>
              <w:top w:val="nil"/>
              <w:left w:val="nil"/>
              <w:bottom w:val="single" w:sz="4" w:space="0" w:color="auto"/>
              <w:right w:val="single" w:sz="4" w:space="0" w:color="auto"/>
            </w:tcBorders>
            <w:shd w:val="clear" w:color="000000" w:fill="FFFFFF"/>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"Infraestructura del servicio SMAR"</w:t>
            </w:r>
          </w:p>
        </w:tc>
        <w:tc>
          <w:tcPr>
            <w:tcW w:w="633" w:type="pct"/>
            <w:tcBorders>
              <w:top w:val="nil"/>
              <w:left w:val="nil"/>
              <w:bottom w:val="single" w:sz="4" w:space="0" w:color="auto"/>
              <w:right w:val="single" w:sz="4" w:space="0" w:color="auto"/>
            </w:tcBorders>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$998.00</w:t>
            </w:r>
          </w:p>
        </w:tc>
        <w:tc>
          <w:tcPr>
            <w:tcW w:w="633" w:type="pct"/>
            <w:tcBorders>
              <w:top w:val="nil"/>
              <w:left w:val="nil"/>
              <w:bottom w:val="single" w:sz="4" w:space="0" w:color="auto"/>
              <w:right w:val="single" w:sz="4" w:space="0" w:color="auto"/>
            </w:tcBorders>
            <w:shd w:val="clear" w:color="000000" w:fill="FFFFFF"/>
            <w:noWrap/>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$998.00</w:t>
            </w:r>
          </w:p>
        </w:tc>
      </w:tr>
    </w:tbl>
    <w:p w:rsidR="0005709D" w:rsidRPr="003A08E6" w:rsidRDefault="0005709D" w:rsidP="003A0956">
      <w:pPr>
        <w:spacing w:after="0"/>
        <w:ind w:firstLine="288"/>
        <w:jc w:val="both"/>
        <w:rPr>
          <w:rFonts w:ascii="Arial" w:eastAsia="Times New Roman" w:hAnsi="Arial" w:cs="Arial"/>
          <w:b/>
          <w:bCs/>
          <w:lang w:eastAsia="es-MX"/>
        </w:rPr>
      </w:pPr>
    </w:p>
    <w:p w:rsidR="0005709D" w:rsidRPr="003A08E6" w:rsidRDefault="0005709D" w:rsidP="003A0956">
      <w:pPr>
        <w:pStyle w:val="Prrafodelista"/>
        <w:numPr>
          <w:ilvl w:val="0"/>
          <w:numId w:val="6"/>
        </w:numPr>
        <w:spacing w:after="0"/>
        <w:jc w:val="both"/>
        <w:rPr>
          <w:rFonts w:ascii="Arial" w:eastAsia="Times New Roman" w:hAnsi="Arial" w:cs="Arial"/>
          <w:lang w:eastAsia="es-MX"/>
        </w:rPr>
      </w:pPr>
      <w:r w:rsidRPr="003A08E6">
        <w:rPr>
          <w:rFonts w:ascii="Arial" w:eastAsia="Times New Roman" w:hAnsi="Arial" w:cs="Arial"/>
          <w:lang w:eastAsia="es-MX"/>
        </w:rPr>
        <w:t>Las tarifas están sujetas al pago del Impuesto al Valor Agregado por el contratante.</w:t>
      </w:r>
    </w:p>
    <w:p w:rsidR="0005709D" w:rsidRPr="003A08E6" w:rsidRDefault="0005709D" w:rsidP="003A0956">
      <w:pPr>
        <w:spacing w:after="0"/>
        <w:ind w:firstLine="288"/>
        <w:jc w:val="both"/>
        <w:rPr>
          <w:rFonts w:ascii="Arial" w:eastAsia="Times New Roman" w:hAnsi="Arial" w:cs="Arial"/>
          <w:b/>
          <w:bCs/>
          <w:lang w:eastAsia="es-MX"/>
        </w:rPr>
      </w:pPr>
    </w:p>
    <w:p w:rsidR="0005709D" w:rsidRPr="003A08E6" w:rsidRDefault="0005709D" w:rsidP="003A0956">
      <w:pPr>
        <w:spacing w:after="0"/>
        <w:rPr>
          <w:rFonts w:ascii="Arial" w:eastAsia="Times New Roman" w:hAnsi="Arial" w:cs="Arial"/>
          <w:b/>
          <w:lang w:eastAsia="es-MX"/>
        </w:rPr>
      </w:pPr>
      <w:r w:rsidRPr="003A08E6">
        <w:rPr>
          <w:rFonts w:ascii="Arial" w:eastAsia="Times New Roman" w:hAnsi="Arial" w:cs="Arial"/>
          <w:b/>
          <w:lang w:eastAsia="es-MX"/>
        </w:rPr>
        <w:t>Anexo A</w:t>
      </w:r>
    </w:p>
    <w:p w:rsidR="0005709D" w:rsidRPr="003A08E6" w:rsidRDefault="0005709D" w:rsidP="003A0956">
      <w:pPr>
        <w:spacing w:after="0"/>
        <w:rPr>
          <w:rFonts w:ascii="Arial" w:eastAsia="Times New Roman" w:hAnsi="Arial" w:cs="Arial"/>
          <w:b/>
          <w:lang w:eastAsia="es-MX"/>
        </w:rPr>
      </w:pP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2"/>
        <w:gridCol w:w="7611"/>
      </w:tblGrid>
      <w:tr w:rsidR="0005709D" w:rsidRPr="003A08E6" w:rsidTr="00F6077F">
        <w:trPr>
          <w:tblHeader/>
          <w:jc w:val="center"/>
        </w:trPr>
        <w:tc>
          <w:tcPr>
            <w:tcW w:w="1422" w:type="dxa"/>
          </w:tcPr>
          <w:p w:rsidR="0005709D" w:rsidRPr="003A08E6" w:rsidRDefault="0005709D" w:rsidP="003A0956">
            <w:pPr>
              <w:spacing w:after="0"/>
              <w:jc w:val="center"/>
              <w:rPr>
                <w:rFonts w:ascii="Arial" w:hAnsi="Arial" w:cs="Arial"/>
                <w:b/>
              </w:rPr>
            </w:pPr>
            <w:r w:rsidRPr="003A08E6">
              <w:rPr>
                <w:rFonts w:ascii="Arial" w:hAnsi="Arial" w:cs="Arial"/>
                <w:b/>
              </w:rPr>
              <w:t>Zona</w:t>
            </w:r>
          </w:p>
        </w:tc>
        <w:tc>
          <w:tcPr>
            <w:tcW w:w="7611" w:type="dxa"/>
          </w:tcPr>
          <w:p w:rsidR="0005709D" w:rsidRPr="003A08E6" w:rsidRDefault="0005709D" w:rsidP="003A0956">
            <w:pPr>
              <w:spacing w:after="0"/>
              <w:jc w:val="center"/>
              <w:rPr>
                <w:rFonts w:ascii="Arial" w:hAnsi="Arial" w:cs="Arial"/>
                <w:b/>
              </w:rPr>
            </w:pPr>
            <w:r w:rsidRPr="003A08E6">
              <w:rPr>
                <w:rFonts w:ascii="Arial" w:hAnsi="Arial" w:cs="Arial"/>
                <w:b/>
              </w:rPr>
              <w:t>Entidades federativas</w:t>
            </w:r>
          </w:p>
        </w:tc>
      </w:tr>
      <w:tr w:rsidR="0005709D" w:rsidRPr="003A08E6" w:rsidTr="000027CC">
        <w:trPr>
          <w:jc w:val="center"/>
        </w:trPr>
        <w:tc>
          <w:tcPr>
            <w:tcW w:w="1422" w:type="dxa"/>
            <w:vAlign w:val="center"/>
          </w:tcPr>
          <w:p w:rsidR="0005709D" w:rsidRPr="003A08E6" w:rsidRDefault="0005709D" w:rsidP="003A0956">
            <w:pPr>
              <w:spacing w:after="0"/>
              <w:jc w:val="center"/>
              <w:rPr>
                <w:rFonts w:ascii="Arial" w:eastAsia="Times New Roman" w:hAnsi="Arial" w:cs="Arial"/>
                <w:lang w:eastAsia="es-MX"/>
              </w:rPr>
            </w:pPr>
            <w:r w:rsidRPr="003A08E6">
              <w:rPr>
                <w:rFonts w:ascii="Arial" w:eastAsia="Times New Roman" w:hAnsi="Arial" w:cs="Arial"/>
                <w:lang w:eastAsia="es-MX"/>
              </w:rPr>
              <w:t>1</w:t>
            </w:r>
          </w:p>
        </w:tc>
        <w:tc>
          <w:tcPr>
            <w:tcW w:w="7611" w:type="dxa"/>
            <w:vAlign w:val="center"/>
          </w:tcPr>
          <w:p w:rsidR="0005709D" w:rsidRPr="003A08E6" w:rsidRDefault="00796192" w:rsidP="003A0956">
            <w:pPr>
              <w:pStyle w:val="Texto"/>
              <w:spacing w:after="0" w:line="276" w:lineRule="auto"/>
              <w:ind w:firstLine="0"/>
              <w:jc w:val="center"/>
              <w:rPr>
                <w:sz w:val="22"/>
                <w:szCs w:val="22"/>
              </w:rPr>
            </w:pPr>
            <w:r>
              <w:rPr>
                <w:sz w:val="22"/>
                <w:szCs w:val="22"/>
              </w:rPr>
              <w:t>Ciudad de México</w:t>
            </w:r>
          </w:p>
        </w:tc>
      </w:tr>
      <w:tr w:rsidR="0005709D" w:rsidRPr="003A08E6" w:rsidTr="000027CC">
        <w:trPr>
          <w:jc w:val="center"/>
        </w:trPr>
        <w:tc>
          <w:tcPr>
            <w:tcW w:w="1422" w:type="dxa"/>
            <w:vAlign w:val="center"/>
          </w:tcPr>
          <w:p w:rsidR="0005709D" w:rsidRPr="003A08E6" w:rsidRDefault="0005709D" w:rsidP="003A0956">
            <w:pPr>
              <w:spacing w:after="0"/>
              <w:jc w:val="center"/>
              <w:rPr>
                <w:rFonts w:ascii="Arial" w:eastAsia="Times New Roman" w:hAnsi="Arial" w:cs="Arial"/>
                <w:lang w:eastAsia="es-MX"/>
              </w:rPr>
            </w:pPr>
            <w:r w:rsidRPr="003A08E6">
              <w:rPr>
                <w:rFonts w:ascii="Arial" w:eastAsia="Times New Roman" w:hAnsi="Arial" w:cs="Arial"/>
                <w:lang w:eastAsia="es-MX"/>
              </w:rPr>
              <w:t>2</w:t>
            </w:r>
          </w:p>
        </w:tc>
        <w:tc>
          <w:tcPr>
            <w:tcW w:w="7611" w:type="dxa"/>
            <w:vAlign w:val="center"/>
          </w:tcPr>
          <w:p w:rsidR="0005709D" w:rsidRPr="003A08E6" w:rsidRDefault="0005709D" w:rsidP="003A0956">
            <w:pPr>
              <w:pStyle w:val="Texto"/>
              <w:spacing w:after="0" w:line="276" w:lineRule="auto"/>
              <w:ind w:firstLine="0"/>
              <w:jc w:val="left"/>
              <w:rPr>
                <w:sz w:val="22"/>
                <w:szCs w:val="22"/>
              </w:rPr>
            </w:pPr>
            <w:r w:rsidRPr="003A08E6">
              <w:rPr>
                <w:sz w:val="22"/>
                <w:szCs w:val="22"/>
              </w:rPr>
              <w:t>Morelos, Puebla, Querétaro, Tlaxcala, Hidalgo y Estado de México</w:t>
            </w:r>
          </w:p>
        </w:tc>
      </w:tr>
      <w:tr w:rsidR="0005709D" w:rsidRPr="003A08E6" w:rsidTr="000027CC">
        <w:trPr>
          <w:jc w:val="center"/>
        </w:trPr>
        <w:tc>
          <w:tcPr>
            <w:tcW w:w="1422" w:type="dxa"/>
            <w:vAlign w:val="center"/>
          </w:tcPr>
          <w:p w:rsidR="0005709D" w:rsidRPr="003A08E6" w:rsidRDefault="0005709D" w:rsidP="003A0956">
            <w:pPr>
              <w:spacing w:after="0"/>
              <w:jc w:val="center"/>
              <w:rPr>
                <w:rFonts w:ascii="Arial" w:eastAsia="Times New Roman" w:hAnsi="Arial" w:cs="Arial"/>
                <w:lang w:eastAsia="es-MX"/>
              </w:rPr>
            </w:pPr>
            <w:r w:rsidRPr="003A08E6">
              <w:rPr>
                <w:rFonts w:ascii="Arial" w:eastAsia="Times New Roman" w:hAnsi="Arial" w:cs="Arial"/>
                <w:lang w:eastAsia="es-MX"/>
              </w:rPr>
              <w:t>3</w:t>
            </w:r>
          </w:p>
        </w:tc>
        <w:tc>
          <w:tcPr>
            <w:tcW w:w="7611" w:type="dxa"/>
            <w:vAlign w:val="center"/>
          </w:tcPr>
          <w:p w:rsidR="0005709D" w:rsidRPr="003A08E6" w:rsidRDefault="0005709D" w:rsidP="003A0956">
            <w:pPr>
              <w:pStyle w:val="Texto"/>
              <w:spacing w:after="0" w:line="276" w:lineRule="auto"/>
              <w:ind w:firstLine="0"/>
              <w:jc w:val="left"/>
              <w:rPr>
                <w:sz w:val="22"/>
                <w:szCs w:val="22"/>
              </w:rPr>
            </w:pPr>
            <w:r w:rsidRPr="003A08E6">
              <w:rPr>
                <w:sz w:val="22"/>
                <w:szCs w:val="22"/>
              </w:rPr>
              <w:t>Veracruz, Oaxaca, Guerrero, Michoacán, Guanajuato y San Luis Potosí</w:t>
            </w:r>
          </w:p>
        </w:tc>
      </w:tr>
      <w:tr w:rsidR="0005709D" w:rsidRPr="003A08E6" w:rsidTr="000027CC">
        <w:trPr>
          <w:jc w:val="center"/>
        </w:trPr>
        <w:tc>
          <w:tcPr>
            <w:tcW w:w="1422" w:type="dxa"/>
            <w:vAlign w:val="center"/>
          </w:tcPr>
          <w:p w:rsidR="0005709D" w:rsidRPr="003A08E6" w:rsidRDefault="0005709D" w:rsidP="003A0956">
            <w:pPr>
              <w:spacing w:after="0"/>
              <w:jc w:val="center"/>
              <w:rPr>
                <w:rFonts w:ascii="Arial" w:eastAsia="Times New Roman" w:hAnsi="Arial" w:cs="Arial"/>
                <w:lang w:eastAsia="es-MX"/>
              </w:rPr>
            </w:pPr>
            <w:r w:rsidRPr="003A08E6">
              <w:rPr>
                <w:rFonts w:ascii="Arial" w:eastAsia="Times New Roman" w:hAnsi="Arial" w:cs="Arial"/>
                <w:lang w:eastAsia="es-MX"/>
              </w:rPr>
              <w:t>4</w:t>
            </w:r>
          </w:p>
        </w:tc>
        <w:tc>
          <w:tcPr>
            <w:tcW w:w="7611" w:type="dxa"/>
            <w:vAlign w:val="center"/>
          </w:tcPr>
          <w:p w:rsidR="0005709D" w:rsidRPr="003A08E6" w:rsidRDefault="0005709D" w:rsidP="003A0956">
            <w:pPr>
              <w:pStyle w:val="Texto"/>
              <w:spacing w:after="0" w:line="276" w:lineRule="auto"/>
              <w:ind w:firstLine="0"/>
              <w:rPr>
                <w:sz w:val="22"/>
                <w:szCs w:val="22"/>
              </w:rPr>
            </w:pPr>
            <w:r w:rsidRPr="003A08E6">
              <w:rPr>
                <w:sz w:val="22"/>
                <w:szCs w:val="22"/>
              </w:rPr>
              <w:t>Chiapas, Tabasco, Tamaulipas, Nuevo León, Coahuila, Durango, Zacatecas, Nayarit, Jalisco, Aguascalientes y Colima</w:t>
            </w:r>
          </w:p>
        </w:tc>
      </w:tr>
      <w:tr w:rsidR="0005709D" w:rsidRPr="003A08E6" w:rsidTr="000027CC">
        <w:trPr>
          <w:jc w:val="center"/>
        </w:trPr>
        <w:tc>
          <w:tcPr>
            <w:tcW w:w="1422" w:type="dxa"/>
            <w:vAlign w:val="center"/>
          </w:tcPr>
          <w:p w:rsidR="0005709D" w:rsidRPr="003A08E6" w:rsidRDefault="0005709D" w:rsidP="003A0956">
            <w:pPr>
              <w:spacing w:after="0"/>
              <w:jc w:val="center"/>
              <w:rPr>
                <w:rFonts w:ascii="Arial" w:eastAsia="Times New Roman" w:hAnsi="Arial" w:cs="Arial"/>
                <w:lang w:eastAsia="es-MX"/>
              </w:rPr>
            </w:pPr>
            <w:r w:rsidRPr="003A08E6">
              <w:rPr>
                <w:rFonts w:ascii="Arial" w:eastAsia="Times New Roman" w:hAnsi="Arial" w:cs="Arial"/>
                <w:lang w:eastAsia="es-MX"/>
              </w:rPr>
              <w:t>5</w:t>
            </w:r>
          </w:p>
        </w:tc>
        <w:tc>
          <w:tcPr>
            <w:tcW w:w="7611" w:type="dxa"/>
            <w:vAlign w:val="center"/>
          </w:tcPr>
          <w:p w:rsidR="0005709D" w:rsidRPr="003A08E6" w:rsidRDefault="0005709D" w:rsidP="003A0956">
            <w:pPr>
              <w:pStyle w:val="Texto"/>
              <w:spacing w:after="0" w:line="276" w:lineRule="auto"/>
              <w:ind w:firstLine="0"/>
              <w:rPr>
                <w:sz w:val="22"/>
                <w:szCs w:val="22"/>
              </w:rPr>
            </w:pPr>
            <w:r w:rsidRPr="003A08E6">
              <w:rPr>
                <w:sz w:val="22"/>
                <w:szCs w:val="22"/>
              </w:rPr>
              <w:t>Baja California, Baja California Sur, Campeche, Sinaloa, Sonora, Chihuahua, Yucatán y Quintana Roo</w:t>
            </w:r>
          </w:p>
        </w:tc>
      </w:tr>
    </w:tbl>
    <w:p w:rsidR="0005709D" w:rsidRPr="00974E6A" w:rsidRDefault="0005709D" w:rsidP="00974E6A">
      <w:pPr>
        <w:spacing w:after="0"/>
        <w:ind w:firstLine="288"/>
        <w:jc w:val="both"/>
        <w:rPr>
          <w:rFonts w:ascii="Arial" w:eastAsia="Times New Roman" w:hAnsi="Arial" w:cs="Arial"/>
          <w:b/>
          <w:bCs/>
          <w:lang w:eastAsia="es-MX"/>
        </w:rPr>
      </w:pPr>
    </w:p>
    <w:p w:rsidR="0005709D" w:rsidRPr="003A08E6" w:rsidRDefault="0005709D" w:rsidP="003A0956">
      <w:pPr>
        <w:spacing w:after="0"/>
        <w:jc w:val="both"/>
        <w:rPr>
          <w:rFonts w:ascii="Arial" w:eastAsia="Times New Roman" w:hAnsi="Arial" w:cs="Arial"/>
          <w:b/>
          <w:lang w:eastAsia="es-MX"/>
        </w:rPr>
      </w:pPr>
      <w:r w:rsidRPr="003A08E6">
        <w:rPr>
          <w:rFonts w:ascii="Arial" w:eastAsia="Times New Roman" w:hAnsi="Arial" w:cs="Arial"/>
          <w:b/>
          <w:lang w:eastAsia="es-MX"/>
        </w:rPr>
        <w:t>Anexo B</w:t>
      </w:r>
    </w:p>
    <w:p w:rsidR="0005709D" w:rsidRPr="003A08E6" w:rsidRDefault="0005709D" w:rsidP="003A0956">
      <w:pPr>
        <w:spacing w:after="0"/>
        <w:jc w:val="both"/>
        <w:rPr>
          <w:rFonts w:ascii="Arial" w:eastAsia="Times New Roman" w:hAnsi="Arial" w:cs="Arial"/>
          <w:b/>
          <w:lang w:eastAsia="es-MX"/>
        </w:rPr>
      </w:pPr>
    </w:p>
    <w:tbl>
      <w:tblPr>
        <w:tblW w:w="5000" w:type="pct"/>
        <w:jc w:val="center"/>
        <w:tblCellMar>
          <w:left w:w="70" w:type="dxa"/>
          <w:right w:w="70" w:type="dxa"/>
        </w:tblCellMar>
        <w:tblLook w:val="04A0" w:firstRow="1" w:lastRow="0" w:firstColumn="1" w:lastColumn="0" w:noHBand="0" w:noVBand="1"/>
      </w:tblPr>
      <w:tblGrid>
        <w:gridCol w:w="1947"/>
        <w:gridCol w:w="13"/>
        <w:gridCol w:w="1829"/>
        <w:gridCol w:w="21"/>
        <w:gridCol w:w="1653"/>
        <w:gridCol w:w="19"/>
        <w:gridCol w:w="1849"/>
        <w:gridCol w:w="17"/>
        <w:gridCol w:w="1630"/>
      </w:tblGrid>
      <w:tr w:rsidR="00D26163" w:rsidRPr="003A08E6" w:rsidTr="00D26163">
        <w:trPr>
          <w:trHeight w:val="251"/>
          <w:tblHeader/>
          <w:jc w:val="center"/>
        </w:trPr>
        <w:tc>
          <w:tcPr>
            <w:tcW w:w="1085" w:type="pct"/>
            <w:vMerge w:val="restart"/>
            <w:tcBorders>
              <w:top w:val="single" w:sz="4" w:space="0" w:color="auto"/>
              <w:left w:val="single" w:sz="4" w:space="0" w:color="auto"/>
              <w:bottom w:val="single" w:sz="4" w:space="0" w:color="auto"/>
              <w:right w:val="single" w:sz="4" w:space="0" w:color="auto"/>
            </w:tcBorders>
            <w:vAlign w:val="center"/>
          </w:tcPr>
          <w:p w:rsidR="00D26163" w:rsidRPr="003A08E6" w:rsidRDefault="002A178B" w:rsidP="002A178B">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Entidad</w:t>
            </w:r>
            <w:r>
              <w:rPr>
                <w:rFonts w:ascii="Arial" w:eastAsia="Times New Roman" w:hAnsi="Arial" w:cs="Arial"/>
                <w:b/>
                <w:bCs/>
                <w:color w:val="000000"/>
                <w:lang w:eastAsia="es-MX"/>
              </w:rPr>
              <w:t xml:space="preserve"> federativa</w:t>
            </w:r>
          </w:p>
        </w:tc>
        <w:tc>
          <w:tcPr>
            <w:tcW w:w="391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D26163" w:rsidRPr="003A08E6" w:rsidRDefault="00D26163"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Grupo</w:t>
            </w:r>
          </w:p>
        </w:tc>
      </w:tr>
      <w:tr w:rsidR="006E478A" w:rsidRPr="003A08E6" w:rsidTr="00D26163">
        <w:trPr>
          <w:trHeight w:val="251"/>
          <w:tblHeader/>
          <w:jc w:val="center"/>
        </w:trPr>
        <w:tc>
          <w:tcPr>
            <w:tcW w:w="1085" w:type="pct"/>
            <w:vMerge/>
            <w:tcBorders>
              <w:top w:val="single" w:sz="4" w:space="0" w:color="auto"/>
              <w:left w:val="single" w:sz="4" w:space="0" w:color="auto"/>
              <w:bottom w:val="single" w:sz="4" w:space="0" w:color="auto"/>
              <w:right w:val="single" w:sz="4" w:space="0" w:color="auto"/>
            </w:tcBorders>
            <w:vAlign w:val="center"/>
            <w:hideMark/>
          </w:tcPr>
          <w:p w:rsidR="0005709D" w:rsidRPr="003A08E6" w:rsidRDefault="0005709D" w:rsidP="003A0956">
            <w:pPr>
              <w:spacing w:after="0"/>
              <w:jc w:val="center"/>
              <w:rPr>
                <w:rFonts w:ascii="Arial" w:eastAsia="Times New Roman" w:hAnsi="Arial" w:cs="Arial"/>
                <w:b/>
                <w:bCs/>
                <w:color w:val="000000"/>
                <w:lang w:eastAsia="es-MX"/>
              </w:rPr>
            </w:pPr>
          </w:p>
        </w:tc>
        <w:tc>
          <w:tcPr>
            <w:tcW w:w="102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1</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2</w:t>
            </w:r>
          </w:p>
        </w:tc>
        <w:tc>
          <w:tcPr>
            <w:tcW w:w="10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3</w:t>
            </w:r>
          </w:p>
        </w:tc>
        <w:tc>
          <w:tcPr>
            <w:tcW w:w="9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4</w:t>
            </w:r>
          </w:p>
        </w:tc>
      </w:tr>
      <w:tr w:rsidR="006E478A" w:rsidRPr="003A08E6" w:rsidTr="00D26163">
        <w:trPr>
          <w:trHeight w:val="96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Aguascalientes</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Calvillo, Cosío, San José de Gracia, Tepezalá, El Llano</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Aguascalientes, Jesús María, Pabellón de Arteaga, Rincón de Romos, San Francisco de los Romo</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48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Baja California</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Ensenada, Mexicali, Tecate, Tijuana, Playas de Rosarito</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48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Baja California Sur</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Comondú, Mulegé, La Paz, Los Cabos, Loreto</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36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Campeche</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120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Chiapas</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Amatenango de la Frontera, Bejucal de Ocampo, Chanal, La Grandeza, Nicolás Ruíz, Ocotepec, Aldama, San Andrés Duraznal</w:t>
            </w: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Reforma, Tapachula, Tapalapa, Tuxtla Gutiérrez, Benemérito de las Américas</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216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Chihuahua</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Manuel Benavides, Rosario</w:t>
            </w: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Ahumada, Bachíniva, Buenaventura, Carichí, Casas Grandes, Coronado, Galeana, Gómez Farías, Gran Morelos, Guadalupe, Guerrero, López, Madera, Namiquipa, Nonoava, Praxedis G. Guerrero, Riva Palacio, San Francisco de Borja, Saucillo</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Aldama, Allende, Bocoyna, Camargo, Cusihuiriachi, Julimes, Matamoros, Meoqui, San Francisco del Oro</w:t>
            </w:r>
          </w:p>
        </w:tc>
      </w:tr>
      <w:tr w:rsidR="006E478A" w:rsidRPr="003A08E6" w:rsidTr="00D26163">
        <w:trPr>
          <w:trHeight w:val="1200"/>
          <w:jc w:val="cent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Coahuila</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Abasolo, Candela, Escobedo, Guerrero, Hidalgo, Jiménez, Juárez, Lamadrid, Nadadores, Nava, Progreso, Sacramento, Viesca, Villa Unión</w:t>
            </w: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Francisco I. Madero, Frontera, General Cepeda, Matamoros, Morelos, Ocampo, Sierra Mojada</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480"/>
          <w:jc w:val="cent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Colima</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Comala, Cuauhtémoc, Minatitlán</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Tecomán</w:t>
            </w:r>
          </w:p>
        </w:tc>
      </w:tr>
      <w:tr w:rsidR="006E478A" w:rsidRPr="003A08E6" w:rsidTr="00D26163">
        <w:trPr>
          <w:trHeight w:val="360"/>
          <w:jc w:val="cent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Ciudad de México</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Todas las alcaldías</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1680"/>
          <w:jc w:val="cent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Durango</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Canelas, Cuencamé, Gómez Palacio, Guanaceví, Mapimí, Nazas, Pánuco de Coronado, Peñón Blanco, Rodeo, San Dimas, San Juan del Río, Súchil, Tamazula, Tlahualilo</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Canatlán, Durango, Guadalupe Victoria, Mezquital, Nombre de Dios, El Oro, Otáez, Poanas, Pueblo Nuevo, Santiago Papasquiaro, Tepehuanes, Topia, Vicente Guerrero, Nuevo Ideal</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240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Guanajuato</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Abasolo, Acámbaro, Atarjea, Coroneo, Doctor Mora, Jaral del Progreso, Jerécuaro, Ocampo, San Diego de la Unión, San Felipe, San José Iturbide, San Luis de la Paz, Santa Catarina, Santa Cruz de Juventino Rosas, Tarandacuao, Tierra Blanca, Valle de Santiago, Victoria, Xichú</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168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Guerrero</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Alpoyeca, Coahuayutla de José María Izazaga, Cualác, Mochitlán, Xochihuehuetlán, Iliatenco</w:t>
            </w: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Arcelia, Atoyac de Álvarez, Ayutla de los Libres, Coyuca de Benítez, Coyuca de Catalán, Chilpancingo de los Bravo, Ometepec, Pilcaya, Técpan de Galeana, Teloloapan, Tlapa de Comonfort</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Acapulco de Juárez, Iguala de la Independencia, Ixcateopan de Cuauhtémoc, Zihuatanejo de Azueta</w:t>
            </w:r>
          </w:p>
        </w:tc>
      </w:tr>
      <w:tr w:rsidR="006E478A" w:rsidRPr="003A08E6" w:rsidTr="00D26163">
        <w:trPr>
          <w:trHeight w:val="216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Hidalgo</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Nicolás Flores, Tlahuiltepa</w:t>
            </w: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Actopan, Apan, Atotonilco el Grande, Ixmiquilpan, Mixquiahuala de Juárez, Pachuca de Soto, Progreso de Obregón, Mineral de la Reforma, Tepeapulco, Tepeji del Río de Ocampo, Tizayuca, Tlaxcoapan, Tula de Allende, Tulancingo de Bravo</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1200"/>
          <w:jc w:val="cent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Jalisco</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Lagos de Moreno, Tonalá</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Zapotlán el Grande, Guadalajara, Ocotlán, Puerto Vallarta, El Salto, Tepatitlán de Morelos, Tlajomulco de Zúñiga, Tlaquepaque, Zapopan</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6240"/>
          <w:jc w:val="cent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027CC"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 xml:space="preserve">Estado de </w:t>
            </w:r>
            <w:r w:rsidR="0005709D" w:rsidRPr="003A08E6">
              <w:rPr>
                <w:rFonts w:ascii="Arial" w:eastAsia="Times New Roman" w:hAnsi="Arial" w:cs="Arial"/>
                <w:b/>
                <w:bCs/>
                <w:color w:val="000000"/>
                <w:lang w:eastAsia="es-MX"/>
              </w:rPr>
              <w:t>México</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Acolman, Amecameca, Apaxco, Atizapán de Zaragoza, Calimaya, Coacalco de Berriozábal, Cocotitlán, Cuautitlán, Chalco, Chapultepec, Chicoloapan, Chiconcuac, Ecatepec de Morelos, Huehuetoca, Huixquilucan, Ixtapaluca, Ixtapan de la Sal, Lerma, Melchor Ocampo, Metepec, Mexicaltzingo, Naucalpan de Juárez, Nezahualcóyotl, Nicolás Romero, Ozumba, Papalotla, La Paz, Rayón, San Antonio la Isla, San Mateo Atenco, Tecámac, Temamatla, Tenango del Valle, Teotihuacán, Tepotzotlán, Tequixquiac, Texcoco, Tezoyuca, Tlalmanalco, Tlalnepantla de Baz, Toluca, Tonatico, Tultepec, Tultitlán, Valle de Bravo, Zinacantepec, Zumpango, Cuautitlán Izcalli, Valle de Chalco Solidaridad</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1680"/>
          <w:jc w:val="cent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Michoacán</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Chinicuila, Tumbiscatío</w:t>
            </w: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Carácuaro, Coahuayana, Ecuandureo, Lázaro Cárdenas, Morelia, La Piedad, Sahuayo, San Lucas, Tanhuato, Tarímbaro, Tuzantla, Uruapan, Vista Hermosa, Yurécuaro, Zitácuaro</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144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Morelos</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Cuautla, Emiliano Zapata, Huitzilac, Jiutepec, Mazatepec, Miacatlán, Temixco, Tepoztlán, Xochitepec, Yautepec, Yecapixtla, Zacatepec</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Cuernavaca, Jojutla, Jonacatepec, Puente de Ixtla, Tetecala, Tlaltizapán</w:t>
            </w:r>
          </w:p>
        </w:tc>
      </w:tr>
      <w:tr w:rsidR="006E478A" w:rsidRPr="003A08E6" w:rsidTr="00D26163">
        <w:trPr>
          <w:trHeight w:val="48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Nayarit</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Huajicori, Ruíz</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1200"/>
          <w:jc w:val="cent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Nuevo León</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Galeana, García, Gral. Escobedo, Gral. Zuazua, Juárez, Linares, Montemorelos, Santiago</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Apodaca, Cadereyta Jiménez, San Pedro Garza García, Guadalupe, Monterrey, San Nicolás de los Garza, Santa Catarina</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144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Oaxaca</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Oaxaca de Juárez, Salina Cruz, San Juan Bautista Tuxtepec, San Pedro Pochutla, Santa Cruz Xoxocotlán, Santa Lucía del Camino, Tlacolula de Matamoros</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Villa de Etla</w:t>
            </w:r>
          </w:p>
        </w:tc>
      </w:tr>
      <w:tr w:rsidR="006E478A" w:rsidRPr="003A08E6" w:rsidTr="00D26163">
        <w:trPr>
          <w:trHeight w:val="3840"/>
          <w:jc w:val="cent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Puebla</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Acteopan, Albino Zertuche, Aquixtla, Atzala, Axutla, Camocuautla, Caxhuacan, Coatepec, Cohuecan, Coyomeapan, Cuautempan, Chigmecatitlán, Chila de la Sal, Hermenegildo Galeana, Atlequizayan, Jalpan, Juan N. Méndez, San Diego la Mesa Tochimiltzingo, San Martín Totoltepec, San Miguel Ixitlán, Tepemaxalco, Tuzamapan de Galeana, Xochiapulco, Yaonáhuac, Zacapala, Zapotitlán de Méndez, Zongozotla, Zoquiapan</w:t>
            </w: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Acatlán, Ahuehuetitla, Atlixco, Cohetzala, Cuautlancingo, Chalchicomula de Sesma, Esperanza, Huauchinango, Huejotzingo, Izúcar de Matamoros, Libres, Oriental, Piaxtla, Puebla, San Andrés Cholula, San Martín Texmelucan, San Pedro Cholula, Santa Isabel Cholula, Tecamachalco, Tehuacán, Tepeaca, Teziutlán, Totoltepec de Guerrero</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96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Querétaro</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Corregidora, Ezequiel Montes, Jalpan de Serra, El Marqués, Querétaro, San Juan del Río, Tequisquiapan</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48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Quintana Roo</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José María Morelos</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72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San Luis Potosí</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Alaquines, Cerro de San Pedro, Santo Domingo, Villa de Guadalupe</w:t>
            </w: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48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Sinaloa</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Concordia, Elota, Escuinapa, Guasave, Rosario</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Angostura, Culiacán, Mocorito</w:t>
            </w:r>
          </w:p>
        </w:tc>
      </w:tr>
      <w:tr w:rsidR="006E478A" w:rsidRPr="003A08E6" w:rsidTr="00D26163">
        <w:trPr>
          <w:trHeight w:val="96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Sonora</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Caborca, Guaymas, Huatabampo</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Agua Prieta, Cajeme, Hermosillo, Navojoa, Nogales, Puerto Peñasco, San Luis Río Colorado</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720"/>
          <w:jc w:val="cent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Tabasco</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Balancán, Centla, Jalapa, Jalpa de Méndez, Macuspana, Tacotalpa</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1680"/>
          <w:jc w:val="cent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Tamaulipas</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Antiguo Morelos, Burgos, Bustamante, Casas, Cruillas, Gómez Farías, Guerrero, Mainero, Méndez, Miquihuana, Nuevo Morelos, Palmillas, San Nicolás, Villagrán</w:t>
            </w:r>
          </w:p>
        </w:tc>
        <w:tc>
          <w:tcPr>
            <w:tcW w:w="932"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Abasolo, Aldama, Gustavo Díaz Ordaz, Jaumave, Jiménez, San Carlos, Tula</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17" w:type="pct"/>
            <w:gridSpan w:val="2"/>
            <w:tcBorders>
              <w:top w:val="single" w:sz="4" w:space="0" w:color="auto"/>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González, Mier, Nuevo Laredo, Padilla, San Fernando, Valle Hermoso</w:t>
            </w:r>
          </w:p>
        </w:tc>
      </w:tr>
      <w:tr w:rsidR="006E478A" w:rsidRPr="003A08E6" w:rsidTr="00D26163">
        <w:trPr>
          <w:trHeight w:val="192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Tlaxcala</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Amaxac de Guerrero, Apetatitlán de Antonio Carvajal, Apizaco, Calpulalpan, Chiautempan, Huamantla, Tlaxcala, Xicohtzinco, Yauhquemehcan, Zacatelco, Santa Apolonia Teacalco</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4560"/>
          <w:jc w:val="center"/>
        </w:trPr>
        <w:tc>
          <w:tcPr>
            <w:tcW w:w="1085" w:type="pct"/>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Veracruz</w:t>
            </w:r>
          </w:p>
        </w:tc>
        <w:tc>
          <w:tcPr>
            <w:tcW w:w="1026"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32"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Acayucan, Actopan, Altotonga, Alvarado, Amatlán de los Reyes, At</w:t>
            </w:r>
            <w:bookmarkStart w:id="0" w:name="_GoBack"/>
            <w:bookmarkEnd w:id="0"/>
            <w:r w:rsidRPr="003A08E6">
              <w:rPr>
                <w:rFonts w:ascii="Arial" w:eastAsia="Times New Roman" w:hAnsi="Arial" w:cs="Arial"/>
                <w:color w:val="000000"/>
                <w:lang w:eastAsia="es-MX"/>
              </w:rPr>
              <w:t>zalan, Catemaco, Coatepec, Coatzacoalcos, Coatzintla, Coscomatepec, Cosoleacaque, Chicontepec, Las Choapas, Emiliano Zapata, Hueyapan de Ocampo, Isla, Ixhuatlán de Madero, Ixtaczoquitlán, Jalacingo, Medellín, Minatitlán, Misantla, Papantla, Playa Vicente, Pueblo Viejo, Río Blanco, San Andrés Tuxtla, Santiago Tuxtla, Tantoyuca, Álamo Temapache, Tezonapa, Tihuatlán, Tlapacoyan, Zongolica, Agua Dulce, Tres Valles</w:t>
            </w:r>
          </w:p>
        </w:tc>
        <w:tc>
          <w:tcPr>
            <w:tcW w:w="104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Boca del Río, Camerino Z. Mendoza, Córdoba, Cosamaloapan de Carpio, Fortín, Huatusco, Xalapa, Martínez de la Torre, Orizaba, Pánuco, Perote, Poza Rica de Hidalgo, Tierra Blanca, Tuxpan, Veracruz</w:t>
            </w:r>
          </w:p>
        </w:tc>
        <w:tc>
          <w:tcPr>
            <w:tcW w:w="917"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720"/>
          <w:jc w:val="center"/>
        </w:trPr>
        <w:tc>
          <w:tcPr>
            <w:tcW w:w="1092" w:type="pct"/>
            <w:gridSpan w:val="2"/>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Yucatán</w:t>
            </w:r>
          </w:p>
        </w:tc>
        <w:tc>
          <w:tcPr>
            <w:tcW w:w="103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31"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Hunucmá, Kanasín</w:t>
            </w:r>
          </w:p>
        </w:tc>
        <w:tc>
          <w:tcPr>
            <w:tcW w:w="1039"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Izamal, Maxcanú, Mérida, Motul, Progreso, Tekax, Ticul, Tizimín, Umán, Valladolid</w:t>
            </w:r>
          </w:p>
        </w:tc>
        <w:tc>
          <w:tcPr>
            <w:tcW w:w="909" w:type="pct"/>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r w:rsidR="006E478A" w:rsidRPr="003A08E6" w:rsidTr="00D26163">
        <w:trPr>
          <w:trHeight w:val="204"/>
          <w:jc w:val="center"/>
        </w:trPr>
        <w:tc>
          <w:tcPr>
            <w:tcW w:w="1092" w:type="pct"/>
            <w:gridSpan w:val="2"/>
            <w:tcBorders>
              <w:top w:val="nil"/>
              <w:left w:val="single" w:sz="4" w:space="0" w:color="auto"/>
              <w:bottom w:val="single" w:sz="4" w:space="0" w:color="auto"/>
              <w:right w:val="single" w:sz="4" w:space="0" w:color="auto"/>
            </w:tcBorders>
            <w:shd w:val="clear" w:color="auto" w:fill="auto"/>
            <w:vAlign w:val="center"/>
            <w:hideMark/>
          </w:tcPr>
          <w:p w:rsidR="0005709D" w:rsidRPr="003A08E6" w:rsidRDefault="0005709D" w:rsidP="003A0956">
            <w:pPr>
              <w:spacing w:after="0"/>
              <w:jc w:val="center"/>
              <w:rPr>
                <w:rFonts w:ascii="Arial" w:eastAsia="Times New Roman" w:hAnsi="Arial" w:cs="Arial"/>
                <w:b/>
                <w:bCs/>
                <w:color w:val="000000"/>
                <w:lang w:eastAsia="es-MX"/>
              </w:rPr>
            </w:pPr>
            <w:r w:rsidRPr="003A08E6">
              <w:rPr>
                <w:rFonts w:ascii="Arial" w:eastAsia="Times New Roman" w:hAnsi="Arial" w:cs="Arial"/>
                <w:b/>
                <w:bCs/>
                <w:color w:val="000000"/>
                <w:lang w:eastAsia="es-MX"/>
              </w:rPr>
              <w:t>Zacatecas</w:t>
            </w:r>
          </w:p>
        </w:tc>
        <w:tc>
          <w:tcPr>
            <w:tcW w:w="1030"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Todos los que no se encuentran en los otros grupos</w:t>
            </w:r>
          </w:p>
        </w:tc>
        <w:tc>
          <w:tcPr>
            <w:tcW w:w="931"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Juchipila, Loreto, Nochistlán de Mejía, Pinos, Río Grande, Sombrerete, Valparaíso</w:t>
            </w:r>
          </w:p>
        </w:tc>
        <w:tc>
          <w:tcPr>
            <w:tcW w:w="1039" w:type="pct"/>
            <w:gridSpan w:val="2"/>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r w:rsidRPr="003A08E6">
              <w:rPr>
                <w:rFonts w:ascii="Arial" w:eastAsia="Times New Roman" w:hAnsi="Arial" w:cs="Arial"/>
                <w:color w:val="000000"/>
                <w:lang w:eastAsia="es-MX"/>
              </w:rPr>
              <w:t>Calera, Concepción del Oro, Fresnillo, Jalpa, Jerez, Miguel Auza, Ojocaliente, Teúl de González Ortega, Tlaltenango de Sánchez Román, Villanueva, Zacatecas</w:t>
            </w:r>
          </w:p>
        </w:tc>
        <w:tc>
          <w:tcPr>
            <w:tcW w:w="909" w:type="pct"/>
            <w:tcBorders>
              <w:top w:val="nil"/>
              <w:left w:val="nil"/>
              <w:bottom w:val="single" w:sz="4" w:space="0" w:color="auto"/>
              <w:right w:val="single" w:sz="4" w:space="0" w:color="auto"/>
            </w:tcBorders>
            <w:shd w:val="clear" w:color="auto" w:fill="auto"/>
            <w:vAlign w:val="center"/>
            <w:hideMark/>
          </w:tcPr>
          <w:p w:rsidR="0005709D" w:rsidRPr="003A08E6" w:rsidRDefault="0005709D" w:rsidP="003A0956">
            <w:pPr>
              <w:spacing w:after="0"/>
              <w:jc w:val="both"/>
              <w:rPr>
                <w:rFonts w:ascii="Arial" w:eastAsia="Times New Roman" w:hAnsi="Arial" w:cs="Arial"/>
                <w:color w:val="000000"/>
                <w:lang w:eastAsia="es-MX"/>
              </w:rPr>
            </w:pPr>
          </w:p>
        </w:tc>
      </w:tr>
    </w:tbl>
    <w:p w:rsidR="0005709D" w:rsidRPr="003A08E6" w:rsidRDefault="0005709D" w:rsidP="003A0956">
      <w:pPr>
        <w:spacing w:after="0"/>
        <w:jc w:val="both"/>
        <w:rPr>
          <w:rFonts w:ascii="Arial" w:hAnsi="Arial" w:cs="Arial"/>
        </w:rPr>
      </w:pPr>
    </w:p>
    <w:p w:rsidR="00F44DF9" w:rsidRPr="003A08E6" w:rsidRDefault="00F44DF9" w:rsidP="003A0956">
      <w:pPr>
        <w:spacing w:after="0"/>
        <w:jc w:val="center"/>
        <w:rPr>
          <w:rFonts w:ascii="Arial" w:hAnsi="Arial" w:cs="Arial"/>
          <w:b/>
        </w:rPr>
      </w:pPr>
      <w:r w:rsidRPr="003A08E6">
        <w:rPr>
          <w:rFonts w:ascii="Arial" w:hAnsi="Arial" w:cs="Arial"/>
          <w:b/>
        </w:rPr>
        <w:t>TRANSITORIO</w:t>
      </w:r>
    </w:p>
    <w:p w:rsidR="00F44DF9" w:rsidRPr="003A08E6" w:rsidRDefault="00F44DF9" w:rsidP="003A0956">
      <w:pPr>
        <w:spacing w:after="0"/>
        <w:jc w:val="both"/>
        <w:rPr>
          <w:rFonts w:ascii="Arial" w:hAnsi="Arial" w:cs="Arial"/>
          <w:b/>
        </w:rPr>
      </w:pPr>
    </w:p>
    <w:p w:rsidR="00F44DF9" w:rsidRPr="003A08E6" w:rsidRDefault="00F44DF9" w:rsidP="003A0956">
      <w:pPr>
        <w:spacing w:after="0"/>
        <w:jc w:val="both"/>
        <w:rPr>
          <w:rFonts w:ascii="Arial" w:hAnsi="Arial" w:cs="Arial"/>
        </w:rPr>
      </w:pPr>
      <w:r w:rsidRPr="003A08E6">
        <w:rPr>
          <w:rFonts w:ascii="Arial" w:hAnsi="Arial" w:cs="Arial"/>
          <w:b/>
        </w:rPr>
        <w:t xml:space="preserve">ÚNICO.- </w:t>
      </w:r>
      <w:r w:rsidRPr="003A08E6">
        <w:rPr>
          <w:rFonts w:ascii="Arial" w:hAnsi="Arial" w:cs="Arial"/>
        </w:rPr>
        <w:t xml:space="preserve">El Servicio de Protección Federal cobrará las tarifas del presente instrumento, de conformidad con los artículos 10 y 11 de la Ley de Ingresos de la Federación para Ejercicio Fiscal 2019. </w:t>
      </w:r>
    </w:p>
    <w:p w:rsidR="000F57EA" w:rsidRPr="003A08E6" w:rsidRDefault="000F57EA" w:rsidP="003A0956">
      <w:pPr>
        <w:spacing w:after="0"/>
        <w:jc w:val="both"/>
        <w:rPr>
          <w:rFonts w:ascii="Arial" w:hAnsi="Arial" w:cs="Arial"/>
        </w:rPr>
      </w:pPr>
    </w:p>
    <w:p w:rsidR="002A178B" w:rsidRDefault="00F44DF9" w:rsidP="003A0956">
      <w:pPr>
        <w:spacing w:after="0"/>
        <w:jc w:val="both"/>
        <w:rPr>
          <w:rFonts w:ascii="Arial" w:hAnsi="Arial" w:cs="Arial"/>
        </w:rPr>
      </w:pPr>
      <w:r w:rsidRPr="003A08E6">
        <w:rPr>
          <w:rFonts w:ascii="Arial" w:hAnsi="Arial" w:cs="Arial"/>
        </w:rPr>
        <w:t xml:space="preserve">Dado en la Ciudad de México, a los </w:t>
      </w:r>
      <w:r w:rsidR="007A228C">
        <w:rPr>
          <w:rFonts w:ascii="Arial" w:hAnsi="Arial" w:cs="Arial"/>
        </w:rPr>
        <w:t>treinta</w:t>
      </w:r>
      <w:r w:rsidRPr="003A08E6">
        <w:rPr>
          <w:rFonts w:ascii="Arial" w:hAnsi="Arial" w:cs="Arial"/>
        </w:rPr>
        <w:t xml:space="preserve"> días del mes</w:t>
      </w:r>
      <w:r w:rsidR="002A178B">
        <w:rPr>
          <w:rFonts w:ascii="Arial" w:hAnsi="Arial" w:cs="Arial"/>
        </w:rPr>
        <w:t xml:space="preserve"> de mayo de dos mil diecinueve.</w:t>
      </w:r>
    </w:p>
    <w:p w:rsidR="002A178B" w:rsidRDefault="002A178B" w:rsidP="003A0956">
      <w:pPr>
        <w:spacing w:after="0"/>
        <w:jc w:val="both"/>
        <w:rPr>
          <w:rFonts w:ascii="Arial" w:hAnsi="Arial" w:cs="Arial"/>
        </w:rPr>
      </w:pPr>
    </w:p>
    <w:p w:rsidR="002A178B" w:rsidRPr="002A178B" w:rsidRDefault="002A178B" w:rsidP="002A178B">
      <w:pPr>
        <w:spacing w:after="0"/>
        <w:jc w:val="center"/>
        <w:rPr>
          <w:rFonts w:ascii="Arial" w:hAnsi="Arial" w:cs="Arial"/>
          <w:b/>
        </w:rPr>
      </w:pPr>
      <w:r w:rsidRPr="002A178B">
        <w:rPr>
          <w:rFonts w:ascii="Arial" w:hAnsi="Arial" w:cs="Arial"/>
          <w:b/>
        </w:rPr>
        <w:t>EL COMISIONADO DEL SERVICIO DE PROTECCIÓN FEDERAL</w:t>
      </w:r>
    </w:p>
    <w:p w:rsidR="002A178B" w:rsidRDefault="002A178B" w:rsidP="002A178B">
      <w:pPr>
        <w:spacing w:after="0"/>
        <w:jc w:val="center"/>
        <w:rPr>
          <w:rFonts w:ascii="Arial" w:hAnsi="Arial" w:cs="Arial"/>
          <w:b/>
        </w:rPr>
      </w:pPr>
    </w:p>
    <w:p w:rsidR="002A178B" w:rsidRDefault="002A178B" w:rsidP="002A178B">
      <w:pPr>
        <w:spacing w:after="0"/>
        <w:jc w:val="center"/>
        <w:rPr>
          <w:rFonts w:ascii="Arial" w:hAnsi="Arial" w:cs="Arial"/>
          <w:b/>
        </w:rPr>
      </w:pPr>
    </w:p>
    <w:p w:rsidR="002A178B" w:rsidRDefault="002A178B" w:rsidP="002A178B">
      <w:pPr>
        <w:spacing w:after="0"/>
        <w:jc w:val="center"/>
        <w:rPr>
          <w:rFonts w:ascii="Arial" w:hAnsi="Arial" w:cs="Arial"/>
          <w:b/>
        </w:rPr>
      </w:pPr>
    </w:p>
    <w:p w:rsidR="002A178B" w:rsidRDefault="002A178B" w:rsidP="002A178B">
      <w:pPr>
        <w:spacing w:after="0"/>
        <w:jc w:val="center"/>
        <w:rPr>
          <w:rFonts w:ascii="Arial" w:hAnsi="Arial" w:cs="Arial"/>
          <w:b/>
        </w:rPr>
      </w:pPr>
    </w:p>
    <w:p w:rsidR="002A178B" w:rsidRDefault="002A178B" w:rsidP="002A178B">
      <w:pPr>
        <w:spacing w:after="0"/>
        <w:jc w:val="center"/>
        <w:rPr>
          <w:rFonts w:ascii="Arial" w:hAnsi="Arial" w:cs="Arial"/>
          <w:b/>
        </w:rPr>
      </w:pPr>
    </w:p>
    <w:p w:rsidR="002A178B" w:rsidRDefault="002A178B" w:rsidP="002A178B">
      <w:pPr>
        <w:spacing w:after="0"/>
        <w:jc w:val="center"/>
        <w:rPr>
          <w:rFonts w:ascii="Arial" w:hAnsi="Arial" w:cs="Arial"/>
          <w:b/>
        </w:rPr>
      </w:pPr>
    </w:p>
    <w:p w:rsidR="002A178B" w:rsidRDefault="002A178B" w:rsidP="002A178B">
      <w:pPr>
        <w:spacing w:after="0"/>
        <w:jc w:val="center"/>
        <w:rPr>
          <w:rFonts w:ascii="Arial" w:hAnsi="Arial" w:cs="Arial"/>
          <w:b/>
        </w:rPr>
      </w:pPr>
    </w:p>
    <w:p w:rsidR="0005709D" w:rsidRPr="002A178B" w:rsidRDefault="002A178B" w:rsidP="002A178B">
      <w:pPr>
        <w:spacing w:after="0"/>
        <w:jc w:val="center"/>
        <w:rPr>
          <w:rFonts w:ascii="Arial" w:hAnsi="Arial" w:cs="Arial"/>
          <w:b/>
        </w:rPr>
      </w:pPr>
      <w:r w:rsidRPr="002A178B">
        <w:rPr>
          <w:rFonts w:ascii="Arial" w:hAnsi="Arial" w:cs="Arial"/>
          <w:b/>
        </w:rPr>
        <w:t>JOSÉ PEDRO VIZUET BOCANEGRA</w:t>
      </w:r>
    </w:p>
    <w:sectPr w:rsidR="0005709D" w:rsidRPr="002A178B" w:rsidSect="00F82A4C">
      <w:headerReference w:type="even" r:id="rId9"/>
      <w:headerReference w:type="default" r:id="rId10"/>
      <w:footerReference w:type="even" r:id="rId11"/>
      <w:footerReference w:type="default" r:id="rId12"/>
      <w:headerReference w:type="first" r:id="rId13"/>
      <w:footerReference w:type="first" r:id="rId14"/>
      <w:pgSz w:w="12240" w:h="15840"/>
      <w:pgMar w:top="1985" w:right="1701" w:bottom="1843" w:left="1701" w:header="567" w:footer="5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8D9" w:rsidRDefault="007D38D9" w:rsidP="000D71D3">
      <w:pPr>
        <w:spacing w:after="0" w:line="240" w:lineRule="auto"/>
      </w:pPr>
      <w:r>
        <w:separator/>
      </w:r>
    </w:p>
  </w:endnote>
  <w:endnote w:type="continuationSeparator" w:id="0">
    <w:p w:rsidR="007D38D9" w:rsidRDefault="007D38D9" w:rsidP="000D7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4C" w:rsidRDefault="00F82A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578289"/>
      <w:docPartObj>
        <w:docPartGallery w:val="Page Numbers (Bottom of Page)"/>
        <w:docPartUnique/>
      </w:docPartObj>
    </w:sdtPr>
    <w:sdtContent>
      <w:p w:rsidR="00A01C58" w:rsidRDefault="00A01C58">
        <w:pPr>
          <w:pStyle w:val="Piedepgina"/>
        </w:pPr>
        <w:r>
          <w:fldChar w:fldCharType="begin"/>
        </w:r>
        <w:r>
          <w:instrText>PAGE   \* MERGEFORMAT</w:instrText>
        </w:r>
        <w:r>
          <w:fldChar w:fldCharType="separate"/>
        </w:r>
        <w:r w:rsidR="007D38D9" w:rsidRPr="007D38D9">
          <w:rPr>
            <w:noProof/>
            <w:lang w:val="es-ES"/>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4C" w:rsidRDefault="00F82A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8D9" w:rsidRDefault="007D38D9" w:rsidP="000D71D3">
      <w:pPr>
        <w:spacing w:after="0" w:line="240" w:lineRule="auto"/>
      </w:pPr>
      <w:r>
        <w:separator/>
      </w:r>
    </w:p>
  </w:footnote>
  <w:footnote w:type="continuationSeparator" w:id="0">
    <w:p w:rsidR="007D38D9" w:rsidRDefault="007D38D9" w:rsidP="000D71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4C" w:rsidRDefault="00F82A4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C58" w:rsidRDefault="00A01C58">
    <w:pPr>
      <w:pStyle w:val="Encabezado"/>
    </w:pPr>
    <w:r>
      <w:rPr>
        <w:noProof/>
        <w:lang w:eastAsia="es-MX"/>
      </w:rPr>
      <w:drawing>
        <wp:anchor distT="0" distB="0" distL="114300" distR="114300" simplePos="0" relativeHeight="251658240" behindDoc="1" locked="0" layoutInCell="1" allowOverlap="1" wp14:anchorId="5141C272" wp14:editId="62CD5FBC">
          <wp:simplePos x="0" y="0"/>
          <wp:positionH relativeFrom="column">
            <wp:posOffset>-1093589</wp:posOffset>
          </wp:positionH>
          <wp:positionV relativeFrom="paragraph">
            <wp:posOffset>-464510</wp:posOffset>
          </wp:positionV>
          <wp:extent cx="7809230" cy="10107930"/>
          <wp:effectExtent l="0" t="0" r="1270" b="7620"/>
          <wp:wrapNone/>
          <wp:docPr id="3" name="Imagen 3" descr="fondo-oficio-logoactualizado0503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oficio-logoactualizado05032019-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230" cy="10107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4C" w:rsidRDefault="00F82A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7C80"/>
    <w:multiLevelType w:val="hybridMultilevel"/>
    <w:tmpl w:val="6C72AC5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nsid w:val="1C4F3B94"/>
    <w:multiLevelType w:val="hybridMultilevel"/>
    <w:tmpl w:val="91BE915A"/>
    <w:lvl w:ilvl="0" w:tplc="5AB686B0">
      <w:start w:val="1"/>
      <w:numFmt w:val="lowerLetter"/>
      <w:lvlText w:val="%1)"/>
      <w:lvlJc w:val="left"/>
      <w:pPr>
        <w:ind w:left="72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111747"/>
    <w:multiLevelType w:val="hybridMultilevel"/>
    <w:tmpl w:val="799CC62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2BEE72D5"/>
    <w:multiLevelType w:val="hybridMultilevel"/>
    <w:tmpl w:val="3A568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9DB07CC"/>
    <w:multiLevelType w:val="hybridMultilevel"/>
    <w:tmpl w:val="83327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1DD623E"/>
    <w:multiLevelType w:val="hybridMultilevel"/>
    <w:tmpl w:val="8500DC7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nsid w:val="53386507"/>
    <w:multiLevelType w:val="hybridMultilevel"/>
    <w:tmpl w:val="2B7477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6A947906"/>
    <w:multiLevelType w:val="hybridMultilevel"/>
    <w:tmpl w:val="4E544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4D43B95"/>
    <w:multiLevelType w:val="hybridMultilevel"/>
    <w:tmpl w:val="29146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B0D74D4"/>
    <w:multiLevelType w:val="hybridMultilevel"/>
    <w:tmpl w:val="7DC0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B4D094C"/>
    <w:multiLevelType w:val="hybridMultilevel"/>
    <w:tmpl w:val="A9CA1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5"/>
  </w:num>
  <w:num w:numId="5">
    <w:abstractNumId w:val="9"/>
  </w:num>
  <w:num w:numId="6">
    <w:abstractNumId w:val="0"/>
  </w:num>
  <w:num w:numId="7">
    <w:abstractNumId w:val="3"/>
  </w:num>
  <w:num w:numId="8">
    <w:abstractNumId w:val="10"/>
  </w:num>
  <w:num w:numId="9">
    <w:abstractNumId w:val="4"/>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A23"/>
    <w:rsid w:val="000027CC"/>
    <w:rsid w:val="00011FBD"/>
    <w:rsid w:val="0001748F"/>
    <w:rsid w:val="000362E3"/>
    <w:rsid w:val="00041576"/>
    <w:rsid w:val="00045FD6"/>
    <w:rsid w:val="0005709D"/>
    <w:rsid w:val="000616BE"/>
    <w:rsid w:val="00077503"/>
    <w:rsid w:val="000A06FE"/>
    <w:rsid w:val="000C1862"/>
    <w:rsid w:val="000D71D3"/>
    <w:rsid w:val="000F10BF"/>
    <w:rsid w:val="000F2CCA"/>
    <w:rsid w:val="000F57EA"/>
    <w:rsid w:val="00106E55"/>
    <w:rsid w:val="00113838"/>
    <w:rsid w:val="00123460"/>
    <w:rsid w:val="00142C10"/>
    <w:rsid w:val="00150DDE"/>
    <w:rsid w:val="00156E31"/>
    <w:rsid w:val="00166C6F"/>
    <w:rsid w:val="0018217C"/>
    <w:rsid w:val="001910CB"/>
    <w:rsid w:val="0019797B"/>
    <w:rsid w:val="001A5036"/>
    <w:rsid w:val="001B1D97"/>
    <w:rsid w:val="001B2252"/>
    <w:rsid w:val="001B41DE"/>
    <w:rsid w:val="001C7D45"/>
    <w:rsid w:val="001D6D31"/>
    <w:rsid w:val="001E5062"/>
    <w:rsid w:val="001F3FBC"/>
    <w:rsid w:val="0020007C"/>
    <w:rsid w:val="00214745"/>
    <w:rsid w:val="00227941"/>
    <w:rsid w:val="00243C84"/>
    <w:rsid w:val="00246206"/>
    <w:rsid w:val="00257C3D"/>
    <w:rsid w:val="002808FC"/>
    <w:rsid w:val="0028110B"/>
    <w:rsid w:val="00283065"/>
    <w:rsid w:val="002A178B"/>
    <w:rsid w:val="002D011E"/>
    <w:rsid w:val="002F09E8"/>
    <w:rsid w:val="002F4111"/>
    <w:rsid w:val="003028B5"/>
    <w:rsid w:val="00310ACC"/>
    <w:rsid w:val="00333207"/>
    <w:rsid w:val="00341038"/>
    <w:rsid w:val="00341F33"/>
    <w:rsid w:val="00365EEA"/>
    <w:rsid w:val="0036684B"/>
    <w:rsid w:val="00374365"/>
    <w:rsid w:val="00381049"/>
    <w:rsid w:val="003A08E6"/>
    <w:rsid w:val="003A0956"/>
    <w:rsid w:val="003A3D33"/>
    <w:rsid w:val="003B0313"/>
    <w:rsid w:val="003B1A74"/>
    <w:rsid w:val="003C2619"/>
    <w:rsid w:val="003C5134"/>
    <w:rsid w:val="003C777B"/>
    <w:rsid w:val="003D759E"/>
    <w:rsid w:val="003F240F"/>
    <w:rsid w:val="00402784"/>
    <w:rsid w:val="004060A6"/>
    <w:rsid w:val="004162E9"/>
    <w:rsid w:val="00431465"/>
    <w:rsid w:val="004350EC"/>
    <w:rsid w:val="00451F20"/>
    <w:rsid w:val="004555AA"/>
    <w:rsid w:val="00483870"/>
    <w:rsid w:val="004915DE"/>
    <w:rsid w:val="00494684"/>
    <w:rsid w:val="00496822"/>
    <w:rsid w:val="004A7323"/>
    <w:rsid w:val="00503BB6"/>
    <w:rsid w:val="00511960"/>
    <w:rsid w:val="0052079E"/>
    <w:rsid w:val="0053024D"/>
    <w:rsid w:val="00536CA0"/>
    <w:rsid w:val="005430DE"/>
    <w:rsid w:val="00561392"/>
    <w:rsid w:val="00564141"/>
    <w:rsid w:val="005758F5"/>
    <w:rsid w:val="00576878"/>
    <w:rsid w:val="00596193"/>
    <w:rsid w:val="005B055A"/>
    <w:rsid w:val="005D55D0"/>
    <w:rsid w:val="005D7814"/>
    <w:rsid w:val="005F42BC"/>
    <w:rsid w:val="00601A0A"/>
    <w:rsid w:val="00602AC7"/>
    <w:rsid w:val="00602E24"/>
    <w:rsid w:val="00616C5F"/>
    <w:rsid w:val="00622FD4"/>
    <w:rsid w:val="00652400"/>
    <w:rsid w:val="00662DF9"/>
    <w:rsid w:val="00670B12"/>
    <w:rsid w:val="0068192B"/>
    <w:rsid w:val="00683F5D"/>
    <w:rsid w:val="006E1D17"/>
    <w:rsid w:val="006E26A7"/>
    <w:rsid w:val="006E478A"/>
    <w:rsid w:val="006F01D2"/>
    <w:rsid w:val="006F74C7"/>
    <w:rsid w:val="00732690"/>
    <w:rsid w:val="0074164E"/>
    <w:rsid w:val="00743F06"/>
    <w:rsid w:val="007634EF"/>
    <w:rsid w:val="00780190"/>
    <w:rsid w:val="00780854"/>
    <w:rsid w:val="0079323F"/>
    <w:rsid w:val="00796192"/>
    <w:rsid w:val="007A1920"/>
    <w:rsid w:val="007A2133"/>
    <w:rsid w:val="007A228C"/>
    <w:rsid w:val="007D38D9"/>
    <w:rsid w:val="007D5498"/>
    <w:rsid w:val="007E000C"/>
    <w:rsid w:val="00806D39"/>
    <w:rsid w:val="00823EA4"/>
    <w:rsid w:val="00845C7B"/>
    <w:rsid w:val="00852C64"/>
    <w:rsid w:val="00860815"/>
    <w:rsid w:val="00884A69"/>
    <w:rsid w:val="00895061"/>
    <w:rsid w:val="008A1E87"/>
    <w:rsid w:val="008A3EAF"/>
    <w:rsid w:val="008D109A"/>
    <w:rsid w:val="0094491A"/>
    <w:rsid w:val="009454EC"/>
    <w:rsid w:val="00960226"/>
    <w:rsid w:val="009609EA"/>
    <w:rsid w:val="00974E6A"/>
    <w:rsid w:val="00976BA6"/>
    <w:rsid w:val="009915BB"/>
    <w:rsid w:val="009A1A66"/>
    <w:rsid w:val="009C0147"/>
    <w:rsid w:val="00A01C58"/>
    <w:rsid w:val="00A31DE4"/>
    <w:rsid w:val="00A47638"/>
    <w:rsid w:val="00A616DA"/>
    <w:rsid w:val="00A64DFC"/>
    <w:rsid w:val="00A67B9A"/>
    <w:rsid w:val="00AB2E5B"/>
    <w:rsid w:val="00AB369F"/>
    <w:rsid w:val="00AD0CEF"/>
    <w:rsid w:val="00AE36E6"/>
    <w:rsid w:val="00AF2217"/>
    <w:rsid w:val="00B11FF4"/>
    <w:rsid w:val="00B141C2"/>
    <w:rsid w:val="00B43A60"/>
    <w:rsid w:val="00B52643"/>
    <w:rsid w:val="00B546C8"/>
    <w:rsid w:val="00B6115F"/>
    <w:rsid w:val="00B76B45"/>
    <w:rsid w:val="00B76D15"/>
    <w:rsid w:val="00B81C8B"/>
    <w:rsid w:val="00B916FD"/>
    <w:rsid w:val="00BA1A99"/>
    <w:rsid w:val="00BD2486"/>
    <w:rsid w:val="00BE00C5"/>
    <w:rsid w:val="00C2777C"/>
    <w:rsid w:val="00C43FB0"/>
    <w:rsid w:val="00C46D46"/>
    <w:rsid w:val="00C622C6"/>
    <w:rsid w:val="00C75AB6"/>
    <w:rsid w:val="00C82058"/>
    <w:rsid w:val="00C87573"/>
    <w:rsid w:val="00CB6B40"/>
    <w:rsid w:val="00CD15E0"/>
    <w:rsid w:val="00CD4575"/>
    <w:rsid w:val="00D0432A"/>
    <w:rsid w:val="00D06404"/>
    <w:rsid w:val="00D06BA5"/>
    <w:rsid w:val="00D25327"/>
    <w:rsid w:val="00D26163"/>
    <w:rsid w:val="00D73467"/>
    <w:rsid w:val="00D844B2"/>
    <w:rsid w:val="00DA6319"/>
    <w:rsid w:val="00DA7615"/>
    <w:rsid w:val="00DB2CBE"/>
    <w:rsid w:val="00DC3FB2"/>
    <w:rsid w:val="00DC69ED"/>
    <w:rsid w:val="00DF361B"/>
    <w:rsid w:val="00E03984"/>
    <w:rsid w:val="00E11A23"/>
    <w:rsid w:val="00E36F40"/>
    <w:rsid w:val="00E54211"/>
    <w:rsid w:val="00E6714E"/>
    <w:rsid w:val="00E70593"/>
    <w:rsid w:val="00E809FB"/>
    <w:rsid w:val="00E80FE8"/>
    <w:rsid w:val="00E91FB9"/>
    <w:rsid w:val="00E92B26"/>
    <w:rsid w:val="00E95C69"/>
    <w:rsid w:val="00E967B5"/>
    <w:rsid w:val="00EF1FE0"/>
    <w:rsid w:val="00F067F9"/>
    <w:rsid w:val="00F1535E"/>
    <w:rsid w:val="00F16216"/>
    <w:rsid w:val="00F42902"/>
    <w:rsid w:val="00F4317C"/>
    <w:rsid w:val="00F44AD6"/>
    <w:rsid w:val="00F44DF9"/>
    <w:rsid w:val="00F536F3"/>
    <w:rsid w:val="00F54FE6"/>
    <w:rsid w:val="00F6077F"/>
    <w:rsid w:val="00F82A4C"/>
    <w:rsid w:val="00F97B6E"/>
    <w:rsid w:val="00FA3DE9"/>
    <w:rsid w:val="00FA767C"/>
    <w:rsid w:val="00FF18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A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uiPriority w:val="99"/>
    <w:rsid w:val="00E11A2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uiPriority w:val="99"/>
    <w:locked/>
    <w:rsid w:val="00E11A23"/>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E11A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1A23"/>
    <w:rPr>
      <w:rFonts w:ascii="Tahoma" w:hAnsi="Tahoma" w:cs="Tahoma"/>
      <w:sz w:val="16"/>
      <w:szCs w:val="16"/>
    </w:rPr>
  </w:style>
  <w:style w:type="table" w:styleId="Tablaconcuadrcula">
    <w:name w:val="Table Grid"/>
    <w:basedOn w:val="Tablanormal"/>
    <w:uiPriority w:val="59"/>
    <w:rsid w:val="00A616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D71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71D3"/>
  </w:style>
  <w:style w:type="paragraph" w:styleId="Piedepgina">
    <w:name w:val="footer"/>
    <w:basedOn w:val="Normal"/>
    <w:link w:val="PiedepginaCar"/>
    <w:uiPriority w:val="99"/>
    <w:unhideWhenUsed/>
    <w:rsid w:val="000D71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71D3"/>
  </w:style>
  <w:style w:type="paragraph" w:styleId="Prrafodelista">
    <w:name w:val="List Paragraph"/>
    <w:basedOn w:val="Normal"/>
    <w:uiPriority w:val="34"/>
    <w:qFormat/>
    <w:rsid w:val="003A3D33"/>
    <w:pPr>
      <w:ind w:left="720"/>
      <w:contextualSpacing/>
    </w:pPr>
  </w:style>
  <w:style w:type="paragraph" w:customStyle="1" w:styleId="Default">
    <w:name w:val="Default"/>
    <w:rsid w:val="00F44DF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A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uiPriority w:val="99"/>
    <w:rsid w:val="00E11A2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uiPriority w:val="99"/>
    <w:locked/>
    <w:rsid w:val="00E11A23"/>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E11A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1A23"/>
    <w:rPr>
      <w:rFonts w:ascii="Tahoma" w:hAnsi="Tahoma" w:cs="Tahoma"/>
      <w:sz w:val="16"/>
      <w:szCs w:val="16"/>
    </w:rPr>
  </w:style>
  <w:style w:type="table" w:styleId="Tablaconcuadrcula">
    <w:name w:val="Table Grid"/>
    <w:basedOn w:val="Tablanormal"/>
    <w:uiPriority w:val="59"/>
    <w:rsid w:val="00A616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D71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71D3"/>
  </w:style>
  <w:style w:type="paragraph" w:styleId="Piedepgina">
    <w:name w:val="footer"/>
    <w:basedOn w:val="Normal"/>
    <w:link w:val="PiedepginaCar"/>
    <w:uiPriority w:val="99"/>
    <w:unhideWhenUsed/>
    <w:rsid w:val="000D71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71D3"/>
  </w:style>
  <w:style w:type="paragraph" w:styleId="Prrafodelista">
    <w:name w:val="List Paragraph"/>
    <w:basedOn w:val="Normal"/>
    <w:uiPriority w:val="34"/>
    <w:qFormat/>
    <w:rsid w:val="003A3D33"/>
    <w:pPr>
      <w:ind w:left="720"/>
      <w:contextualSpacing/>
    </w:pPr>
  </w:style>
  <w:style w:type="paragraph" w:customStyle="1" w:styleId="Default">
    <w:name w:val="Default"/>
    <w:rsid w:val="00F44DF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165245">
      <w:bodyDiv w:val="1"/>
      <w:marLeft w:val="0"/>
      <w:marRight w:val="0"/>
      <w:marTop w:val="0"/>
      <w:marBottom w:val="0"/>
      <w:divBdr>
        <w:top w:val="none" w:sz="0" w:space="0" w:color="auto"/>
        <w:left w:val="none" w:sz="0" w:space="0" w:color="auto"/>
        <w:bottom w:val="none" w:sz="0" w:space="0" w:color="auto"/>
        <w:right w:val="none" w:sz="0" w:space="0" w:color="auto"/>
      </w:divBdr>
    </w:div>
    <w:div w:id="1005011364">
      <w:bodyDiv w:val="1"/>
      <w:marLeft w:val="0"/>
      <w:marRight w:val="0"/>
      <w:marTop w:val="0"/>
      <w:marBottom w:val="0"/>
      <w:divBdr>
        <w:top w:val="none" w:sz="0" w:space="0" w:color="auto"/>
        <w:left w:val="none" w:sz="0" w:space="0" w:color="auto"/>
        <w:bottom w:val="none" w:sz="0" w:space="0" w:color="auto"/>
        <w:right w:val="none" w:sz="0" w:space="0" w:color="auto"/>
      </w:divBdr>
    </w:div>
    <w:div w:id="1316102251">
      <w:bodyDiv w:val="1"/>
      <w:marLeft w:val="0"/>
      <w:marRight w:val="0"/>
      <w:marTop w:val="0"/>
      <w:marBottom w:val="0"/>
      <w:divBdr>
        <w:top w:val="none" w:sz="0" w:space="0" w:color="auto"/>
        <w:left w:val="none" w:sz="0" w:space="0" w:color="auto"/>
        <w:bottom w:val="none" w:sz="0" w:space="0" w:color="auto"/>
        <w:right w:val="none" w:sz="0" w:space="0" w:color="auto"/>
      </w:divBdr>
    </w:div>
    <w:div w:id="1580292427">
      <w:bodyDiv w:val="1"/>
      <w:marLeft w:val="0"/>
      <w:marRight w:val="0"/>
      <w:marTop w:val="0"/>
      <w:marBottom w:val="0"/>
      <w:divBdr>
        <w:top w:val="none" w:sz="0" w:space="0" w:color="auto"/>
        <w:left w:val="none" w:sz="0" w:space="0" w:color="auto"/>
        <w:bottom w:val="none" w:sz="0" w:space="0" w:color="auto"/>
        <w:right w:val="none" w:sz="0" w:space="0" w:color="auto"/>
      </w:divBdr>
    </w:div>
    <w:div w:id="1606646057">
      <w:bodyDiv w:val="1"/>
      <w:marLeft w:val="0"/>
      <w:marRight w:val="0"/>
      <w:marTop w:val="0"/>
      <w:marBottom w:val="0"/>
      <w:divBdr>
        <w:top w:val="none" w:sz="0" w:space="0" w:color="auto"/>
        <w:left w:val="none" w:sz="0" w:space="0" w:color="auto"/>
        <w:bottom w:val="none" w:sz="0" w:space="0" w:color="auto"/>
        <w:right w:val="none" w:sz="0" w:space="0" w:color="auto"/>
      </w:divBdr>
    </w:div>
    <w:div w:id="1688865455">
      <w:bodyDiv w:val="1"/>
      <w:marLeft w:val="0"/>
      <w:marRight w:val="0"/>
      <w:marTop w:val="0"/>
      <w:marBottom w:val="0"/>
      <w:divBdr>
        <w:top w:val="none" w:sz="0" w:space="0" w:color="auto"/>
        <w:left w:val="none" w:sz="0" w:space="0" w:color="auto"/>
        <w:bottom w:val="none" w:sz="0" w:space="0" w:color="auto"/>
        <w:right w:val="none" w:sz="0" w:space="0" w:color="auto"/>
      </w:divBdr>
    </w:div>
    <w:div w:id="205889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AC19D-1A55-4A2F-9AD7-E2BEBBFE7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5375</Words>
  <Characters>29566</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Conny Carol Bautista Pescador</cp:lastModifiedBy>
  <cp:revision>2</cp:revision>
  <cp:lastPrinted>2019-05-17T18:29:00Z</cp:lastPrinted>
  <dcterms:created xsi:type="dcterms:W3CDTF">2019-07-08T17:17:00Z</dcterms:created>
  <dcterms:modified xsi:type="dcterms:W3CDTF">2019-07-08T17:17:00Z</dcterms:modified>
</cp:coreProperties>
</file>